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B38B671" w14:textId="77777777" w:rsidR="002B5BF5" w:rsidRPr="00E60433" w:rsidRDefault="002B5BF5" w:rsidP="002B5BF5">
      <w:pPr>
        <w:widowControl w:val="0"/>
        <w:spacing w:before="120" w:after="120" w:line="264" w:lineRule="auto"/>
        <w:jc w:val="center"/>
        <w:outlineLvl w:val="1"/>
        <w:rPr>
          <w:color w:val="000000" w:themeColor="text1"/>
          <w:sz w:val="26"/>
          <w:szCs w:val="26"/>
        </w:rPr>
      </w:pPr>
      <w:bookmarkStart w:id="0" w:name="_Hlk209010229"/>
      <w:r w:rsidRPr="00E60433">
        <w:rPr>
          <w:b/>
          <w:color w:val="000000" w:themeColor="text1"/>
          <w:sz w:val="26"/>
          <w:szCs w:val="26"/>
        </w:rPr>
        <w:t>Chương V. YÊU CẦU VỀ KỸ THUẬT</w:t>
      </w:r>
    </w:p>
    <w:p w14:paraId="09BBD057" w14:textId="77777777" w:rsidR="002B5BF5" w:rsidRPr="00E60433" w:rsidRDefault="002B5BF5" w:rsidP="002B5BF5">
      <w:pPr>
        <w:pStyle w:val="Subtitle"/>
        <w:rPr>
          <w:rFonts w:ascii="Times New Roman" w:hAnsi="Times New Roman" w:cs="Times New Roman"/>
          <w:color w:val="000000" w:themeColor="text1"/>
          <w:sz w:val="26"/>
          <w:szCs w:val="26"/>
        </w:rPr>
      </w:pPr>
    </w:p>
    <w:p w14:paraId="0534516E" w14:textId="77777777" w:rsidR="002B5BF5" w:rsidRPr="00E60433" w:rsidRDefault="002B5BF5" w:rsidP="002B5BF5">
      <w:pPr>
        <w:spacing w:before="120" w:after="120" w:line="276" w:lineRule="auto"/>
        <w:ind w:firstLine="720"/>
        <w:outlineLvl w:val="1"/>
        <w:rPr>
          <w:b/>
          <w:color w:val="000000" w:themeColor="text1"/>
          <w:sz w:val="26"/>
          <w:szCs w:val="26"/>
        </w:rPr>
      </w:pPr>
      <w:r w:rsidRPr="00E60433">
        <w:rPr>
          <w:b/>
          <w:color w:val="000000" w:themeColor="text1"/>
          <w:sz w:val="26"/>
          <w:szCs w:val="26"/>
        </w:rPr>
        <w:t>Mục 1. Yêu cầu về kỹ thuật</w:t>
      </w:r>
    </w:p>
    <w:p w14:paraId="4324A8CD" w14:textId="77777777" w:rsidR="002B5BF5" w:rsidRPr="00E60433" w:rsidRDefault="002B5BF5" w:rsidP="002B5BF5">
      <w:pPr>
        <w:spacing w:before="120" w:after="120" w:line="276" w:lineRule="auto"/>
        <w:ind w:firstLine="720"/>
        <w:outlineLvl w:val="2"/>
        <w:rPr>
          <w:b/>
          <w:color w:val="000000" w:themeColor="text1"/>
          <w:sz w:val="26"/>
          <w:szCs w:val="26"/>
        </w:rPr>
      </w:pPr>
      <w:r w:rsidRPr="00E60433">
        <w:rPr>
          <w:b/>
          <w:color w:val="000000" w:themeColor="text1"/>
          <w:sz w:val="26"/>
          <w:szCs w:val="26"/>
        </w:rPr>
        <w:t xml:space="preserve">1. Giới thiệu chung </w:t>
      </w:r>
    </w:p>
    <w:p w14:paraId="706C9105" w14:textId="77777777" w:rsidR="002B5BF5" w:rsidRPr="00E60433" w:rsidRDefault="002B5BF5" w:rsidP="002B5BF5">
      <w:pPr>
        <w:spacing w:before="120" w:after="120" w:line="276" w:lineRule="auto"/>
        <w:ind w:firstLine="720"/>
        <w:outlineLvl w:val="2"/>
        <w:rPr>
          <w:b/>
          <w:color w:val="000000" w:themeColor="text1"/>
          <w:sz w:val="26"/>
          <w:szCs w:val="26"/>
        </w:rPr>
      </w:pPr>
      <w:r w:rsidRPr="00E60433">
        <w:rPr>
          <w:b/>
          <w:color w:val="000000" w:themeColor="text1"/>
          <w:sz w:val="26"/>
          <w:szCs w:val="26"/>
        </w:rPr>
        <w:t>a. Giới thiệu chung về dự án/dự toán mua sắm gói thầu</w:t>
      </w:r>
    </w:p>
    <w:p w14:paraId="100450C6" w14:textId="77777777" w:rsidR="002B5BF5" w:rsidRPr="00E60433" w:rsidRDefault="002B5BF5" w:rsidP="002B5BF5">
      <w:pPr>
        <w:spacing w:before="120" w:after="120" w:line="276" w:lineRule="auto"/>
        <w:ind w:firstLine="720"/>
        <w:rPr>
          <w:iCs/>
          <w:color w:val="000000" w:themeColor="text1"/>
          <w:sz w:val="26"/>
          <w:szCs w:val="26"/>
          <w:lang w:val="es-ES"/>
        </w:rPr>
      </w:pPr>
      <w:r w:rsidRPr="00E60433">
        <w:rPr>
          <w:iCs/>
          <w:color w:val="000000" w:themeColor="text1"/>
          <w:sz w:val="26"/>
          <w:szCs w:val="26"/>
          <w:lang w:val="es-ES"/>
        </w:rPr>
        <w:t>- Chủ đầu tư: Công ty Nhiệt điện Duyên Hải – Chi nhánh Tổng Công ty Phát điện 1.</w:t>
      </w:r>
    </w:p>
    <w:p w14:paraId="109B7B66" w14:textId="77777777" w:rsidR="002B5BF5" w:rsidRPr="00E60433" w:rsidRDefault="002B5BF5" w:rsidP="002B5BF5">
      <w:pPr>
        <w:spacing w:before="120" w:after="120" w:line="276" w:lineRule="auto"/>
        <w:ind w:firstLine="720"/>
        <w:rPr>
          <w:iCs/>
          <w:color w:val="000000" w:themeColor="text1"/>
          <w:sz w:val="26"/>
          <w:szCs w:val="26"/>
          <w:lang w:val="es-ES"/>
        </w:rPr>
      </w:pPr>
      <w:r w:rsidRPr="00E60433">
        <w:rPr>
          <w:iCs/>
          <w:color w:val="000000" w:themeColor="text1"/>
          <w:sz w:val="26"/>
          <w:szCs w:val="26"/>
          <w:lang w:val="es-ES"/>
        </w:rPr>
        <w:t>- Tên gói thầu: 17HH-SCL-2026: Cung cấp vật tư và dịch vụ sửa hệ thống SCR phục vụ công tác sửa chữa Tổ máy S2 - NMNĐ Duyên Hải 1.</w:t>
      </w:r>
    </w:p>
    <w:p w14:paraId="37D9A5C3" w14:textId="77777777" w:rsidR="002B5BF5" w:rsidRPr="00E60433" w:rsidRDefault="002B5BF5" w:rsidP="002B5BF5">
      <w:pPr>
        <w:spacing w:before="120" w:after="120" w:line="276" w:lineRule="auto"/>
        <w:ind w:firstLine="720"/>
        <w:rPr>
          <w:iCs/>
          <w:color w:val="000000" w:themeColor="text1"/>
          <w:sz w:val="26"/>
          <w:szCs w:val="26"/>
          <w:lang w:val="es-ES"/>
        </w:rPr>
      </w:pPr>
      <w:r w:rsidRPr="00E60433">
        <w:rPr>
          <w:iCs/>
          <w:color w:val="000000" w:themeColor="text1"/>
          <w:sz w:val="26"/>
          <w:szCs w:val="26"/>
          <w:lang w:val="es-ES"/>
        </w:rPr>
        <w:t xml:space="preserve">- Dự án: </w:t>
      </w:r>
      <w:r w:rsidRPr="00E60433">
        <w:rPr>
          <w:iCs/>
          <w:color w:val="000000" w:themeColor="text1"/>
          <w:sz w:val="26"/>
          <w:szCs w:val="26"/>
          <w:lang w:val="vi-VN"/>
        </w:rPr>
        <w:t>Kế hoạch lựa chọn nhà thầu (đợt 1-SCL) các gói thầu thuộc nguồn vốn sửa chữa lớn tài sản cố định năm 2026 - Công ty Nhiệt điện Duyên Hải</w:t>
      </w:r>
      <w:r w:rsidRPr="00E60433">
        <w:rPr>
          <w:iCs/>
          <w:color w:val="000000" w:themeColor="text1"/>
          <w:sz w:val="26"/>
          <w:szCs w:val="26"/>
          <w:lang w:val="es-ES"/>
        </w:rPr>
        <w:t>.</w:t>
      </w:r>
    </w:p>
    <w:p w14:paraId="33B8FC0A" w14:textId="77777777" w:rsidR="002B5BF5" w:rsidRPr="00E60433" w:rsidRDefault="002B5BF5" w:rsidP="002B5BF5">
      <w:pPr>
        <w:spacing w:before="120" w:after="120" w:line="276" w:lineRule="auto"/>
        <w:ind w:firstLine="720"/>
        <w:rPr>
          <w:iCs/>
          <w:color w:val="000000" w:themeColor="text1"/>
          <w:sz w:val="26"/>
          <w:szCs w:val="26"/>
          <w:lang w:val="es-ES"/>
        </w:rPr>
      </w:pPr>
      <w:r w:rsidRPr="00E60433">
        <w:rPr>
          <w:iCs/>
          <w:color w:val="000000" w:themeColor="text1"/>
          <w:sz w:val="26"/>
          <w:szCs w:val="26"/>
          <w:lang w:val="es-ES"/>
        </w:rPr>
        <w:t>- Loại hợp đồng: Trọn gói.</w:t>
      </w:r>
    </w:p>
    <w:p w14:paraId="5AA9C913" w14:textId="77777777" w:rsidR="002B5BF5" w:rsidRPr="00E60433" w:rsidRDefault="002B5BF5" w:rsidP="002B5BF5">
      <w:pPr>
        <w:spacing w:before="120" w:after="120" w:line="276" w:lineRule="auto"/>
        <w:ind w:firstLine="720"/>
        <w:jc w:val="both"/>
        <w:rPr>
          <w:bCs/>
          <w:iCs/>
          <w:color w:val="000000" w:themeColor="text1"/>
          <w:sz w:val="26"/>
          <w:szCs w:val="26"/>
          <w:lang w:val="es-ES"/>
        </w:rPr>
      </w:pPr>
      <w:bookmarkStart w:id="1" w:name="_Hlk157068867"/>
      <w:r w:rsidRPr="00E60433">
        <w:rPr>
          <w:iCs/>
          <w:color w:val="000000" w:themeColor="text1"/>
          <w:sz w:val="26"/>
          <w:szCs w:val="26"/>
          <w:lang w:val="es-ES"/>
        </w:rPr>
        <w:t xml:space="preserve">- Thời gian thực hiện hợp đồng: </w:t>
      </w:r>
      <w:bookmarkEnd w:id="1"/>
      <w:r w:rsidRPr="00E60433">
        <w:rPr>
          <w:bCs/>
          <w:iCs/>
          <w:color w:val="000000" w:themeColor="text1"/>
          <w:sz w:val="26"/>
          <w:szCs w:val="26"/>
          <w:lang w:val="es-ES"/>
        </w:rPr>
        <w:t>230 ngày kể từ ngày hợp đồng có hiệu lực, trong đó:</w:t>
      </w:r>
    </w:p>
    <w:p w14:paraId="3E93B5A5" w14:textId="77777777" w:rsidR="002B5BF5" w:rsidRPr="00E60433" w:rsidRDefault="002B5BF5" w:rsidP="002B5BF5">
      <w:pPr>
        <w:spacing w:before="120" w:after="120" w:line="276" w:lineRule="auto"/>
        <w:ind w:firstLine="720"/>
        <w:jc w:val="both"/>
        <w:rPr>
          <w:bCs/>
          <w:iCs/>
          <w:color w:val="000000" w:themeColor="text1"/>
          <w:sz w:val="26"/>
          <w:szCs w:val="26"/>
          <w:lang w:val="es-ES"/>
        </w:rPr>
      </w:pPr>
      <w:r w:rsidRPr="00E60433">
        <w:rPr>
          <w:bCs/>
          <w:iCs/>
          <w:color w:val="000000" w:themeColor="text1"/>
          <w:sz w:val="26"/>
          <w:szCs w:val="26"/>
          <w:lang w:val="es-ES"/>
        </w:rPr>
        <w:t xml:space="preserve">  + Thời gian cung cấp hàng hóa là 120 ngày kể từ ngày hợp đồng có hiệu lực.</w:t>
      </w:r>
    </w:p>
    <w:p w14:paraId="43AC4951" w14:textId="77777777" w:rsidR="002B5BF5" w:rsidRPr="00E60433" w:rsidRDefault="002B5BF5" w:rsidP="002B5BF5">
      <w:pPr>
        <w:spacing w:before="120" w:after="120" w:line="276" w:lineRule="auto"/>
        <w:ind w:firstLine="720"/>
        <w:jc w:val="both"/>
        <w:rPr>
          <w:bCs/>
          <w:iCs/>
          <w:color w:val="000000" w:themeColor="text1"/>
          <w:sz w:val="26"/>
          <w:szCs w:val="26"/>
          <w:lang w:val="es-ES"/>
        </w:rPr>
      </w:pPr>
      <w:r w:rsidRPr="00E60433">
        <w:rPr>
          <w:bCs/>
          <w:iCs/>
          <w:color w:val="000000" w:themeColor="text1"/>
          <w:sz w:val="26"/>
          <w:szCs w:val="26"/>
          <w:lang w:val="es-ES"/>
        </w:rPr>
        <w:t xml:space="preserve">  + Thời gian thực hiện dịch vụ là 50 ngày kể từ ngày bàn giao mặt bằng.</w:t>
      </w:r>
    </w:p>
    <w:p w14:paraId="4385821D" w14:textId="77777777" w:rsidR="002B5BF5" w:rsidRPr="00E60433" w:rsidRDefault="002B5BF5" w:rsidP="002B5BF5">
      <w:pPr>
        <w:spacing w:before="120" w:after="120" w:line="276" w:lineRule="auto"/>
        <w:ind w:firstLine="720"/>
        <w:jc w:val="both"/>
        <w:rPr>
          <w:iCs/>
          <w:color w:val="000000" w:themeColor="text1"/>
          <w:sz w:val="26"/>
          <w:szCs w:val="26"/>
          <w:lang w:val="es-ES"/>
        </w:rPr>
      </w:pPr>
      <w:r w:rsidRPr="00E60433">
        <w:rPr>
          <w:iCs/>
          <w:color w:val="000000" w:themeColor="text1"/>
          <w:sz w:val="26"/>
          <w:szCs w:val="26"/>
          <w:lang w:val="es-ES"/>
        </w:rPr>
        <w:t>- Địa điểm cung cấp hàng hóa và dịch vụ: Tại kho Công ty Nhiệt điện Duyên Hải - Khóm Mù U, Phường Duyên Hải, tỉnh Vĩnh Long (ĐT: 0294.3923 222; Fax: 0294.3923 243).</w:t>
      </w:r>
    </w:p>
    <w:p w14:paraId="73DD7CA1" w14:textId="77777777" w:rsidR="002B5BF5" w:rsidRPr="00E60433" w:rsidRDefault="002B5BF5" w:rsidP="002B5BF5">
      <w:pPr>
        <w:spacing w:before="120" w:after="120" w:line="276" w:lineRule="auto"/>
        <w:ind w:firstLine="720"/>
        <w:jc w:val="both"/>
        <w:rPr>
          <w:iCs/>
          <w:color w:val="000000" w:themeColor="text1"/>
          <w:sz w:val="26"/>
          <w:szCs w:val="26"/>
          <w:lang w:val="es-ES"/>
        </w:rPr>
      </w:pPr>
      <w:r w:rsidRPr="00E60433">
        <w:rPr>
          <w:iCs/>
          <w:color w:val="000000" w:themeColor="text1"/>
          <w:sz w:val="26"/>
          <w:szCs w:val="26"/>
          <w:lang w:val="es-ES"/>
        </w:rPr>
        <w:t>- Mô tả tổng quan hệ thống khử NOX:</w:t>
      </w:r>
    </w:p>
    <w:p w14:paraId="1303347C" w14:textId="77777777" w:rsidR="002B5BF5" w:rsidRPr="00E60433" w:rsidRDefault="002B5BF5" w:rsidP="002B5BF5">
      <w:pPr>
        <w:spacing w:before="120" w:after="120" w:line="264" w:lineRule="auto"/>
        <w:ind w:firstLine="709"/>
        <w:jc w:val="both"/>
        <w:rPr>
          <w:color w:val="000000" w:themeColor="text1"/>
          <w:sz w:val="26"/>
          <w:szCs w:val="26"/>
          <w:lang w:val="vi-VN"/>
        </w:rPr>
      </w:pPr>
      <w:r w:rsidRPr="00E60433">
        <w:rPr>
          <w:color w:val="000000" w:themeColor="text1"/>
          <w:sz w:val="26"/>
          <w:szCs w:val="26"/>
          <w:lang w:val="vi-VN"/>
        </w:rPr>
        <w:t xml:space="preserve">Mỗi lò hơi của NMNĐ Duyên Hải 1 được thiết kế sử dụng than cám 6a.1 hoặc tương đương và có lắp đặt một hệ thống SCR gồm 02 khoang phản ứng </w:t>
      </w:r>
      <w:r w:rsidRPr="00E60433">
        <w:rPr>
          <w:i/>
          <w:color w:val="000000" w:themeColor="text1"/>
          <w:sz w:val="26"/>
          <w:szCs w:val="26"/>
          <w:lang w:val="vi-VN"/>
        </w:rPr>
        <w:t>(Lò phản ứng SCR A và B, mỗi khoang đáp ứng 50% công suất)</w:t>
      </w:r>
      <w:r w:rsidRPr="00E60433">
        <w:rPr>
          <w:color w:val="000000" w:themeColor="text1"/>
          <w:sz w:val="26"/>
          <w:szCs w:val="26"/>
          <w:lang w:val="vi-VN"/>
        </w:rPr>
        <w:t>, mỗi khoang gồm 02 lớp/tầng chất xúc tác dạng tổ ong (Honeycomb type), phản ứng khử NOx diễn ra trên các khối xúc tác này ở nhiệt độ từ 320</w:t>
      </w:r>
      <w:r w:rsidRPr="00E60433">
        <w:rPr>
          <w:color w:val="000000" w:themeColor="text1"/>
          <w:sz w:val="26"/>
          <w:szCs w:val="26"/>
          <w:vertAlign w:val="superscript"/>
          <w:lang w:val="vi-VN"/>
        </w:rPr>
        <w:t>o</w:t>
      </w:r>
      <w:r w:rsidRPr="00E60433">
        <w:rPr>
          <w:color w:val="000000" w:themeColor="text1"/>
          <w:sz w:val="26"/>
          <w:szCs w:val="26"/>
          <w:lang w:val="vi-VN"/>
        </w:rPr>
        <w:t>C đến 420</w:t>
      </w:r>
      <w:r w:rsidRPr="00E60433">
        <w:rPr>
          <w:color w:val="000000" w:themeColor="text1"/>
          <w:sz w:val="26"/>
          <w:szCs w:val="26"/>
          <w:vertAlign w:val="superscript"/>
          <w:lang w:val="vi-VN"/>
        </w:rPr>
        <w:t>o</w:t>
      </w:r>
      <w:r w:rsidRPr="00E60433">
        <w:rPr>
          <w:color w:val="000000" w:themeColor="text1"/>
          <w:sz w:val="26"/>
          <w:szCs w:val="26"/>
          <w:lang w:val="vi-VN"/>
        </w:rPr>
        <w:t xml:space="preserve">C.   </w:t>
      </w:r>
    </w:p>
    <w:p w14:paraId="7D014698" w14:textId="77777777" w:rsidR="002B5BF5" w:rsidRPr="00E60433" w:rsidRDefault="002B5BF5" w:rsidP="002B5BF5">
      <w:pPr>
        <w:tabs>
          <w:tab w:val="left" w:pos="851"/>
        </w:tabs>
        <w:autoSpaceDE w:val="0"/>
        <w:autoSpaceDN w:val="0"/>
        <w:adjustRightInd w:val="0"/>
        <w:spacing w:before="120" w:after="120" w:line="264" w:lineRule="auto"/>
        <w:ind w:firstLine="567"/>
        <w:jc w:val="both"/>
        <w:rPr>
          <w:color w:val="000000" w:themeColor="text1"/>
          <w:sz w:val="26"/>
          <w:szCs w:val="26"/>
          <w:vertAlign w:val="subscript"/>
          <w:lang w:val="vi-VN"/>
        </w:rPr>
      </w:pPr>
      <w:r w:rsidRPr="00E60433">
        <w:rPr>
          <w:color w:val="000000" w:themeColor="text1"/>
          <w:sz w:val="26"/>
          <w:szCs w:val="26"/>
          <w:lang w:val="vi-VN"/>
        </w:rPr>
        <w:t>- Thành phần xúc tác: Vật liệu chính là TiO</w:t>
      </w:r>
      <w:r w:rsidRPr="00E60433">
        <w:rPr>
          <w:color w:val="000000" w:themeColor="text1"/>
          <w:sz w:val="26"/>
          <w:szCs w:val="26"/>
          <w:vertAlign w:val="subscript"/>
          <w:lang w:val="vi-VN"/>
        </w:rPr>
        <w:t>2</w:t>
      </w:r>
      <w:r w:rsidRPr="00E60433">
        <w:rPr>
          <w:color w:val="000000" w:themeColor="text1"/>
          <w:sz w:val="26"/>
          <w:szCs w:val="26"/>
          <w:lang w:val="vi-VN"/>
        </w:rPr>
        <w:t>, V</w:t>
      </w:r>
      <w:r w:rsidRPr="00E60433">
        <w:rPr>
          <w:color w:val="000000" w:themeColor="text1"/>
          <w:sz w:val="26"/>
          <w:szCs w:val="26"/>
          <w:vertAlign w:val="subscript"/>
          <w:lang w:val="vi-VN"/>
        </w:rPr>
        <w:t>2</w:t>
      </w:r>
      <w:r w:rsidRPr="00E60433">
        <w:rPr>
          <w:color w:val="000000" w:themeColor="text1"/>
          <w:sz w:val="26"/>
          <w:szCs w:val="26"/>
          <w:lang w:val="vi-VN"/>
        </w:rPr>
        <w:t>O</w:t>
      </w:r>
      <w:r w:rsidRPr="00E60433">
        <w:rPr>
          <w:color w:val="000000" w:themeColor="text1"/>
          <w:sz w:val="26"/>
          <w:szCs w:val="26"/>
          <w:vertAlign w:val="subscript"/>
          <w:lang w:val="vi-VN"/>
        </w:rPr>
        <w:t>5</w:t>
      </w:r>
      <w:r w:rsidRPr="00E60433">
        <w:rPr>
          <w:color w:val="000000" w:themeColor="text1"/>
          <w:sz w:val="26"/>
          <w:szCs w:val="26"/>
          <w:lang w:val="vi-VN"/>
        </w:rPr>
        <w:t xml:space="preserve"> và một ít WO</w:t>
      </w:r>
      <w:r w:rsidRPr="00E60433">
        <w:rPr>
          <w:color w:val="000000" w:themeColor="text1"/>
          <w:sz w:val="26"/>
          <w:szCs w:val="26"/>
          <w:vertAlign w:val="subscript"/>
          <w:lang w:val="vi-VN"/>
        </w:rPr>
        <w:t>3</w:t>
      </w:r>
    </w:p>
    <w:p w14:paraId="34FE3559" w14:textId="77777777" w:rsidR="002B5BF5" w:rsidRPr="00E60433" w:rsidRDefault="002B5BF5" w:rsidP="002B5BF5">
      <w:pPr>
        <w:tabs>
          <w:tab w:val="left" w:pos="709"/>
        </w:tabs>
        <w:autoSpaceDE w:val="0"/>
        <w:autoSpaceDN w:val="0"/>
        <w:adjustRightInd w:val="0"/>
        <w:spacing w:before="120" w:after="120" w:line="264" w:lineRule="auto"/>
        <w:ind w:firstLine="426"/>
        <w:jc w:val="both"/>
        <w:rPr>
          <w:color w:val="000000" w:themeColor="text1"/>
          <w:sz w:val="26"/>
          <w:szCs w:val="26"/>
          <w:lang w:val="vi-VN"/>
        </w:rPr>
      </w:pPr>
      <w:r w:rsidRPr="00E60433">
        <w:rPr>
          <w:color w:val="000000" w:themeColor="text1"/>
          <w:sz w:val="26"/>
          <w:szCs w:val="26"/>
          <w:lang w:val="vi-VN"/>
        </w:rPr>
        <w:t xml:space="preserve">  - Catalyst element: dạng tổ ong (Honeycomb type) dùng để khử NOx (DeNOx catalyst) </w:t>
      </w:r>
      <w:r w:rsidRPr="00E60433">
        <w:rPr>
          <w:color w:val="000000" w:themeColor="text1"/>
          <w:sz w:val="28"/>
          <w:szCs w:val="28"/>
          <w:lang w:val="vi-VN"/>
        </w:rPr>
        <w:t>trong hệ thống SCR của nhà máy nhiệt điện đốt than</w:t>
      </w:r>
      <w:r w:rsidRPr="00E60433">
        <w:rPr>
          <w:color w:val="000000" w:themeColor="text1"/>
          <w:sz w:val="26"/>
          <w:szCs w:val="26"/>
          <w:lang w:val="vi-VN"/>
        </w:rPr>
        <w:t>.</w:t>
      </w:r>
    </w:p>
    <w:p w14:paraId="17516230" w14:textId="77777777" w:rsidR="002B5BF5" w:rsidRPr="00E60433" w:rsidRDefault="002B5BF5" w:rsidP="002B5BF5">
      <w:pPr>
        <w:spacing w:before="120" w:after="120" w:line="264" w:lineRule="auto"/>
        <w:ind w:firstLine="360"/>
        <w:jc w:val="both"/>
        <w:rPr>
          <w:color w:val="000000" w:themeColor="text1"/>
          <w:sz w:val="26"/>
          <w:szCs w:val="26"/>
          <w:lang w:val="vi-VN"/>
        </w:rPr>
      </w:pPr>
      <w:r w:rsidRPr="00E60433">
        <w:rPr>
          <w:color w:val="000000" w:themeColor="text1"/>
          <w:sz w:val="26"/>
          <w:szCs w:val="26"/>
          <w:lang w:val="vi-VN"/>
        </w:rPr>
        <w:t xml:space="preserve">   - Catalyst module loại tổ ong đang dùng có thông số sau:</w:t>
      </w:r>
    </w:p>
    <w:tbl>
      <w:tblPr>
        <w:tblStyle w:val="TableGrid"/>
        <w:tblW w:w="0" w:type="auto"/>
        <w:tblLook w:val="04A0" w:firstRow="1" w:lastRow="0" w:firstColumn="1" w:lastColumn="0" w:noHBand="0" w:noVBand="1"/>
      </w:tblPr>
      <w:tblGrid>
        <w:gridCol w:w="987"/>
        <w:gridCol w:w="4537"/>
        <w:gridCol w:w="3537"/>
      </w:tblGrid>
      <w:tr w:rsidR="00A66676" w:rsidRPr="00E60433" w14:paraId="1C3225D3" w14:textId="77777777" w:rsidTr="00387609">
        <w:tc>
          <w:tcPr>
            <w:tcW w:w="987" w:type="dxa"/>
          </w:tcPr>
          <w:p w14:paraId="28309086" w14:textId="77777777" w:rsidR="002B5BF5" w:rsidRPr="00E60433" w:rsidRDefault="002B5BF5" w:rsidP="00387609">
            <w:pPr>
              <w:spacing w:before="60" w:after="40" w:line="264" w:lineRule="auto"/>
              <w:jc w:val="center"/>
              <w:rPr>
                <w:rFonts w:eastAsia="Calibri"/>
                <w:b/>
                <w:color w:val="000000" w:themeColor="text1"/>
                <w:sz w:val="26"/>
                <w:szCs w:val="26"/>
              </w:rPr>
            </w:pPr>
            <w:r w:rsidRPr="00E60433">
              <w:rPr>
                <w:rFonts w:eastAsia="Calibri"/>
                <w:b/>
                <w:color w:val="000000" w:themeColor="text1"/>
                <w:sz w:val="26"/>
                <w:szCs w:val="26"/>
              </w:rPr>
              <w:t>STT</w:t>
            </w:r>
          </w:p>
        </w:tc>
        <w:tc>
          <w:tcPr>
            <w:tcW w:w="4537" w:type="dxa"/>
          </w:tcPr>
          <w:p w14:paraId="6A252A49" w14:textId="77777777" w:rsidR="002B5BF5" w:rsidRPr="00E60433" w:rsidRDefault="002B5BF5" w:rsidP="00387609">
            <w:pPr>
              <w:spacing w:before="60" w:after="40" w:line="264" w:lineRule="auto"/>
              <w:jc w:val="center"/>
              <w:rPr>
                <w:rFonts w:eastAsia="Calibri"/>
                <w:b/>
                <w:color w:val="000000" w:themeColor="text1"/>
                <w:sz w:val="26"/>
                <w:szCs w:val="26"/>
              </w:rPr>
            </w:pPr>
            <w:r w:rsidRPr="00E60433">
              <w:rPr>
                <w:rFonts w:eastAsia="Calibri"/>
                <w:b/>
                <w:color w:val="000000" w:themeColor="text1"/>
                <w:sz w:val="26"/>
                <w:szCs w:val="26"/>
              </w:rPr>
              <w:t>Tên thông số</w:t>
            </w:r>
          </w:p>
        </w:tc>
        <w:tc>
          <w:tcPr>
            <w:tcW w:w="3537" w:type="dxa"/>
          </w:tcPr>
          <w:p w14:paraId="2ED428E8" w14:textId="77777777" w:rsidR="002B5BF5" w:rsidRPr="00E60433" w:rsidRDefault="002B5BF5" w:rsidP="00387609">
            <w:pPr>
              <w:spacing w:before="60" w:after="40" w:line="264" w:lineRule="auto"/>
              <w:jc w:val="center"/>
              <w:rPr>
                <w:rFonts w:eastAsia="Calibri"/>
                <w:b/>
                <w:color w:val="000000" w:themeColor="text1"/>
                <w:sz w:val="26"/>
                <w:szCs w:val="26"/>
              </w:rPr>
            </w:pPr>
            <w:r w:rsidRPr="00E60433">
              <w:rPr>
                <w:rFonts w:eastAsia="Calibri"/>
                <w:b/>
                <w:color w:val="000000" w:themeColor="text1"/>
                <w:sz w:val="26"/>
                <w:szCs w:val="26"/>
              </w:rPr>
              <w:t>Giá trị</w:t>
            </w:r>
          </w:p>
        </w:tc>
      </w:tr>
      <w:tr w:rsidR="00A66676" w:rsidRPr="00E60433" w14:paraId="7240F813" w14:textId="77777777" w:rsidTr="00387609">
        <w:trPr>
          <w:trHeight w:val="729"/>
        </w:trPr>
        <w:tc>
          <w:tcPr>
            <w:tcW w:w="987" w:type="dxa"/>
          </w:tcPr>
          <w:p w14:paraId="4AE1C573" w14:textId="77777777" w:rsidR="002B5BF5" w:rsidRPr="00E60433" w:rsidRDefault="002B5BF5" w:rsidP="00387609">
            <w:pPr>
              <w:spacing w:before="60" w:after="40" w:line="264" w:lineRule="auto"/>
              <w:jc w:val="center"/>
              <w:rPr>
                <w:rFonts w:eastAsia="Calibri"/>
                <w:color w:val="000000" w:themeColor="text1"/>
                <w:sz w:val="26"/>
                <w:szCs w:val="26"/>
              </w:rPr>
            </w:pPr>
            <w:r w:rsidRPr="00E60433">
              <w:rPr>
                <w:rFonts w:eastAsia="Calibri"/>
                <w:color w:val="000000" w:themeColor="text1"/>
                <w:sz w:val="26"/>
                <w:szCs w:val="26"/>
              </w:rPr>
              <w:t>1</w:t>
            </w:r>
          </w:p>
        </w:tc>
        <w:tc>
          <w:tcPr>
            <w:tcW w:w="4537" w:type="dxa"/>
          </w:tcPr>
          <w:p w14:paraId="5260B6A6" w14:textId="77777777" w:rsidR="002B5BF5" w:rsidRPr="00E60433" w:rsidRDefault="002B5BF5" w:rsidP="00387609">
            <w:pPr>
              <w:spacing w:before="60" w:after="40" w:line="264" w:lineRule="auto"/>
              <w:jc w:val="both"/>
              <w:rPr>
                <w:rFonts w:eastAsia="Calibri"/>
                <w:color w:val="000000" w:themeColor="text1"/>
                <w:sz w:val="26"/>
                <w:szCs w:val="26"/>
              </w:rPr>
            </w:pPr>
            <w:r w:rsidRPr="00E60433">
              <w:rPr>
                <w:color w:val="000000" w:themeColor="text1"/>
                <w:sz w:val="26"/>
                <w:szCs w:val="26"/>
              </w:rPr>
              <w:t>Kích thước của mỗi catalyst module</w:t>
            </w:r>
          </w:p>
        </w:tc>
        <w:tc>
          <w:tcPr>
            <w:tcW w:w="3537" w:type="dxa"/>
          </w:tcPr>
          <w:p w14:paraId="634BF165" w14:textId="77777777" w:rsidR="002B5BF5" w:rsidRPr="00E60433" w:rsidRDefault="002B5BF5" w:rsidP="00387609">
            <w:pPr>
              <w:spacing w:before="60" w:after="40" w:line="264" w:lineRule="auto"/>
              <w:jc w:val="both"/>
              <w:rPr>
                <w:color w:val="000000" w:themeColor="text1"/>
                <w:sz w:val="26"/>
                <w:szCs w:val="26"/>
                <w:shd w:val="clear" w:color="auto" w:fill="FFFFFF"/>
              </w:rPr>
            </w:pPr>
            <w:r w:rsidRPr="00E60433">
              <w:rPr>
                <w:color w:val="000000" w:themeColor="text1"/>
                <w:sz w:val="26"/>
                <w:szCs w:val="26"/>
                <w:shd w:val="clear" w:color="auto" w:fill="FFFFFF"/>
              </w:rPr>
              <w:t xml:space="preserve">Rộng (W) x Dài (L) x Cao (H) </w:t>
            </w:r>
          </w:p>
          <w:p w14:paraId="73788987" w14:textId="77777777" w:rsidR="002B5BF5" w:rsidRPr="00E60433" w:rsidRDefault="002B5BF5" w:rsidP="00387609">
            <w:pPr>
              <w:spacing w:before="60" w:after="40" w:line="264" w:lineRule="auto"/>
              <w:jc w:val="both"/>
              <w:rPr>
                <w:color w:val="000000" w:themeColor="text1"/>
                <w:sz w:val="26"/>
                <w:szCs w:val="26"/>
                <w:shd w:val="clear" w:color="auto" w:fill="FFFFFF"/>
              </w:rPr>
            </w:pPr>
            <w:r w:rsidRPr="00E60433">
              <w:rPr>
                <w:color w:val="000000" w:themeColor="text1"/>
                <w:sz w:val="26"/>
                <w:szCs w:val="26"/>
              </w:rPr>
              <w:t>1924 x 975 x 1280 mm</w:t>
            </w:r>
          </w:p>
        </w:tc>
      </w:tr>
      <w:tr w:rsidR="00A66676" w:rsidRPr="00E60433" w14:paraId="4042325B" w14:textId="77777777" w:rsidTr="00387609">
        <w:trPr>
          <w:trHeight w:val="457"/>
        </w:trPr>
        <w:tc>
          <w:tcPr>
            <w:tcW w:w="987" w:type="dxa"/>
          </w:tcPr>
          <w:p w14:paraId="4179F0CE" w14:textId="77777777" w:rsidR="002B5BF5" w:rsidRPr="00E60433" w:rsidRDefault="002B5BF5" w:rsidP="00387609">
            <w:pPr>
              <w:spacing w:before="60" w:after="40" w:line="264" w:lineRule="auto"/>
              <w:jc w:val="center"/>
              <w:rPr>
                <w:rFonts w:eastAsia="Calibri"/>
                <w:color w:val="000000" w:themeColor="text1"/>
                <w:sz w:val="26"/>
                <w:szCs w:val="26"/>
              </w:rPr>
            </w:pPr>
            <w:r w:rsidRPr="00E60433">
              <w:rPr>
                <w:rFonts w:eastAsia="Calibri"/>
                <w:color w:val="000000" w:themeColor="text1"/>
                <w:sz w:val="26"/>
                <w:szCs w:val="26"/>
              </w:rPr>
              <w:lastRenderedPageBreak/>
              <w:t>2</w:t>
            </w:r>
          </w:p>
        </w:tc>
        <w:tc>
          <w:tcPr>
            <w:tcW w:w="4537" w:type="dxa"/>
          </w:tcPr>
          <w:p w14:paraId="7E17EB12" w14:textId="77777777" w:rsidR="002B5BF5" w:rsidRPr="00E60433" w:rsidRDefault="002B5BF5" w:rsidP="00387609">
            <w:pPr>
              <w:spacing w:before="60" w:after="40" w:line="264" w:lineRule="auto"/>
              <w:jc w:val="both"/>
              <w:rPr>
                <w:color w:val="000000" w:themeColor="text1"/>
                <w:sz w:val="26"/>
                <w:szCs w:val="26"/>
              </w:rPr>
            </w:pPr>
            <w:r w:rsidRPr="00E60433">
              <w:rPr>
                <w:color w:val="000000" w:themeColor="text1"/>
                <w:sz w:val="26"/>
                <w:szCs w:val="26"/>
              </w:rPr>
              <w:t>Kích thước của mỗi catalyst element</w:t>
            </w:r>
          </w:p>
        </w:tc>
        <w:tc>
          <w:tcPr>
            <w:tcW w:w="3537" w:type="dxa"/>
          </w:tcPr>
          <w:p w14:paraId="76A20261" w14:textId="77777777" w:rsidR="002B5BF5" w:rsidRPr="00E60433" w:rsidRDefault="002B5BF5" w:rsidP="00387609">
            <w:pPr>
              <w:spacing w:before="60" w:after="40" w:line="264" w:lineRule="auto"/>
              <w:jc w:val="both"/>
              <w:rPr>
                <w:color w:val="000000" w:themeColor="text1"/>
                <w:sz w:val="26"/>
                <w:szCs w:val="26"/>
                <w:shd w:val="clear" w:color="auto" w:fill="FFFFFF"/>
              </w:rPr>
            </w:pPr>
            <w:r w:rsidRPr="00E60433">
              <w:rPr>
                <w:color w:val="000000" w:themeColor="text1"/>
                <w:sz w:val="26"/>
                <w:szCs w:val="26"/>
              </w:rPr>
              <w:t>150mm x 150mm x 1050 mm</w:t>
            </w:r>
          </w:p>
        </w:tc>
      </w:tr>
      <w:tr w:rsidR="00A66676" w:rsidRPr="00E60433" w14:paraId="1A3C5507" w14:textId="77777777" w:rsidTr="00387609">
        <w:trPr>
          <w:trHeight w:val="633"/>
        </w:trPr>
        <w:tc>
          <w:tcPr>
            <w:tcW w:w="987" w:type="dxa"/>
          </w:tcPr>
          <w:p w14:paraId="4692B549" w14:textId="77777777" w:rsidR="002B5BF5" w:rsidRPr="00E60433" w:rsidRDefault="002B5BF5" w:rsidP="00387609">
            <w:pPr>
              <w:spacing w:before="60" w:after="40" w:line="264" w:lineRule="auto"/>
              <w:jc w:val="center"/>
              <w:rPr>
                <w:rFonts w:eastAsia="Calibri"/>
                <w:color w:val="000000" w:themeColor="text1"/>
                <w:sz w:val="26"/>
                <w:szCs w:val="26"/>
              </w:rPr>
            </w:pPr>
            <w:r w:rsidRPr="00E60433">
              <w:rPr>
                <w:rFonts w:eastAsia="Calibri"/>
                <w:color w:val="000000" w:themeColor="text1"/>
                <w:sz w:val="26"/>
                <w:szCs w:val="26"/>
              </w:rPr>
              <w:t>3</w:t>
            </w:r>
          </w:p>
        </w:tc>
        <w:tc>
          <w:tcPr>
            <w:tcW w:w="4537" w:type="dxa"/>
          </w:tcPr>
          <w:p w14:paraId="05417E66" w14:textId="77777777" w:rsidR="002B5BF5" w:rsidRPr="00E60433" w:rsidRDefault="002B5BF5" w:rsidP="00387609">
            <w:pPr>
              <w:spacing w:before="60" w:after="40" w:line="264" w:lineRule="auto"/>
              <w:jc w:val="both"/>
              <w:rPr>
                <w:color w:val="000000" w:themeColor="text1"/>
                <w:sz w:val="26"/>
                <w:szCs w:val="26"/>
              </w:rPr>
            </w:pPr>
            <w:r w:rsidRPr="00E60433">
              <w:rPr>
                <w:color w:val="000000" w:themeColor="text1"/>
                <w:sz w:val="26"/>
                <w:szCs w:val="26"/>
              </w:rPr>
              <w:t>Số lượng catalyst element trong 1 catalyst module</w:t>
            </w:r>
          </w:p>
        </w:tc>
        <w:tc>
          <w:tcPr>
            <w:tcW w:w="3537" w:type="dxa"/>
          </w:tcPr>
          <w:p w14:paraId="3C9AD078" w14:textId="77777777" w:rsidR="002B5BF5" w:rsidRPr="00E60433" w:rsidRDefault="002B5BF5" w:rsidP="00387609">
            <w:pPr>
              <w:spacing w:before="60" w:after="40" w:line="264" w:lineRule="auto"/>
              <w:jc w:val="both"/>
              <w:rPr>
                <w:color w:val="000000" w:themeColor="text1"/>
                <w:sz w:val="26"/>
                <w:szCs w:val="26"/>
                <w:shd w:val="clear" w:color="auto" w:fill="FFFFFF"/>
              </w:rPr>
            </w:pPr>
            <w:r w:rsidRPr="00E60433">
              <w:rPr>
                <w:color w:val="000000" w:themeColor="text1"/>
                <w:sz w:val="26"/>
                <w:szCs w:val="26"/>
                <w:shd w:val="clear" w:color="auto" w:fill="FFFFFF"/>
              </w:rPr>
              <w:t>72 catalyst element</w:t>
            </w:r>
          </w:p>
        </w:tc>
      </w:tr>
      <w:tr w:rsidR="00A66676" w:rsidRPr="00E60433" w14:paraId="7A3A8981" w14:textId="77777777" w:rsidTr="00387609">
        <w:trPr>
          <w:trHeight w:val="558"/>
        </w:trPr>
        <w:tc>
          <w:tcPr>
            <w:tcW w:w="987" w:type="dxa"/>
          </w:tcPr>
          <w:p w14:paraId="1796A152" w14:textId="77777777" w:rsidR="002B5BF5" w:rsidRPr="00E60433" w:rsidRDefault="002B5BF5" w:rsidP="00387609">
            <w:pPr>
              <w:spacing w:before="60" w:after="40" w:line="264" w:lineRule="auto"/>
              <w:jc w:val="center"/>
              <w:rPr>
                <w:rFonts w:eastAsia="Calibri"/>
                <w:color w:val="000000" w:themeColor="text1"/>
                <w:sz w:val="26"/>
                <w:szCs w:val="26"/>
              </w:rPr>
            </w:pPr>
            <w:r w:rsidRPr="00E60433">
              <w:rPr>
                <w:rFonts w:eastAsia="Calibri"/>
                <w:color w:val="000000" w:themeColor="text1"/>
                <w:sz w:val="26"/>
                <w:szCs w:val="26"/>
              </w:rPr>
              <w:t>4</w:t>
            </w:r>
          </w:p>
        </w:tc>
        <w:tc>
          <w:tcPr>
            <w:tcW w:w="4537" w:type="dxa"/>
          </w:tcPr>
          <w:p w14:paraId="08B78DFA" w14:textId="77777777" w:rsidR="002B5BF5" w:rsidRPr="00E60433" w:rsidRDefault="002B5BF5" w:rsidP="00387609">
            <w:pPr>
              <w:spacing w:before="60" w:after="40" w:line="264" w:lineRule="auto"/>
              <w:jc w:val="both"/>
              <w:rPr>
                <w:rFonts w:eastAsia="Calibri"/>
                <w:color w:val="000000" w:themeColor="text1"/>
                <w:sz w:val="26"/>
                <w:szCs w:val="26"/>
              </w:rPr>
            </w:pPr>
            <w:r w:rsidRPr="00E60433">
              <w:rPr>
                <w:color w:val="000000" w:themeColor="text1"/>
                <w:sz w:val="26"/>
                <w:szCs w:val="26"/>
              </w:rPr>
              <w:t>Số lượng catalyst module trong 1 lớp (layer) của tháp phản ứng SCR</w:t>
            </w:r>
          </w:p>
        </w:tc>
        <w:tc>
          <w:tcPr>
            <w:tcW w:w="3537" w:type="dxa"/>
          </w:tcPr>
          <w:p w14:paraId="04CE525E" w14:textId="77777777" w:rsidR="002B5BF5" w:rsidRPr="00E60433" w:rsidRDefault="002B5BF5" w:rsidP="00387609">
            <w:pPr>
              <w:spacing w:before="60" w:after="40" w:line="264" w:lineRule="auto"/>
              <w:rPr>
                <w:rFonts w:eastAsia="Calibri"/>
                <w:color w:val="000000" w:themeColor="text1"/>
                <w:sz w:val="26"/>
                <w:szCs w:val="26"/>
              </w:rPr>
            </w:pPr>
            <w:r w:rsidRPr="00E60433">
              <w:rPr>
                <w:color w:val="000000" w:themeColor="text1"/>
                <w:sz w:val="26"/>
                <w:szCs w:val="26"/>
              </w:rPr>
              <w:t>90 module (15x6)</w:t>
            </w:r>
          </w:p>
        </w:tc>
      </w:tr>
      <w:tr w:rsidR="00A66676" w:rsidRPr="00E60433" w14:paraId="2F010B67" w14:textId="77777777" w:rsidTr="00387609">
        <w:tc>
          <w:tcPr>
            <w:tcW w:w="987" w:type="dxa"/>
          </w:tcPr>
          <w:p w14:paraId="32BA2442" w14:textId="77777777" w:rsidR="002B5BF5" w:rsidRPr="00E60433" w:rsidRDefault="002B5BF5" w:rsidP="00387609">
            <w:pPr>
              <w:spacing w:before="60" w:after="40" w:line="264" w:lineRule="auto"/>
              <w:jc w:val="center"/>
              <w:rPr>
                <w:rFonts w:eastAsia="Calibri"/>
                <w:color w:val="000000" w:themeColor="text1"/>
                <w:sz w:val="26"/>
                <w:szCs w:val="26"/>
              </w:rPr>
            </w:pPr>
            <w:r w:rsidRPr="00E60433">
              <w:rPr>
                <w:rFonts w:eastAsia="Calibri"/>
                <w:color w:val="000000" w:themeColor="text1"/>
                <w:sz w:val="26"/>
                <w:szCs w:val="26"/>
              </w:rPr>
              <w:t>5</w:t>
            </w:r>
          </w:p>
        </w:tc>
        <w:tc>
          <w:tcPr>
            <w:tcW w:w="4537" w:type="dxa"/>
          </w:tcPr>
          <w:p w14:paraId="2A0DBE56" w14:textId="77777777" w:rsidR="002B5BF5" w:rsidRPr="00E60433" w:rsidRDefault="002B5BF5" w:rsidP="00387609">
            <w:pPr>
              <w:spacing w:before="60" w:after="40" w:line="264" w:lineRule="auto"/>
              <w:jc w:val="both"/>
              <w:rPr>
                <w:color w:val="000000" w:themeColor="text1"/>
                <w:sz w:val="26"/>
                <w:szCs w:val="26"/>
              </w:rPr>
            </w:pPr>
            <w:r w:rsidRPr="00E60433">
              <w:rPr>
                <w:color w:val="000000" w:themeColor="text1"/>
                <w:sz w:val="26"/>
                <w:szCs w:val="26"/>
              </w:rPr>
              <w:t>Số lượng catalyst module trong 1 nhánh tháp phản ứng (Reactor)</w:t>
            </w:r>
          </w:p>
        </w:tc>
        <w:tc>
          <w:tcPr>
            <w:tcW w:w="3537" w:type="dxa"/>
          </w:tcPr>
          <w:p w14:paraId="6C4BB238" w14:textId="77777777" w:rsidR="002B5BF5" w:rsidRPr="00E60433" w:rsidRDefault="002B5BF5" w:rsidP="00387609">
            <w:pPr>
              <w:spacing w:before="60" w:after="40" w:line="264" w:lineRule="auto"/>
              <w:rPr>
                <w:color w:val="000000" w:themeColor="text1"/>
                <w:sz w:val="26"/>
                <w:szCs w:val="26"/>
              </w:rPr>
            </w:pPr>
            <w:r w:rsidRPr="00E60433">
              <w:rPr>
                <w:color w:val="000000" w:themeColor="text1"/>
                <w:sz w:val="26"/>
                <w:szCs w:val="26"/>
              </w:rPr>
              <w:t>180 module (2x90)</w:t>
            </w:r>
          </w:p>
        </w:tc>
      </w:tr>
      <w:tr w:rsidR="00A66676" w:rsidRPr="00E60433" w14:paraId="11747DB4" w14:textId="77777777" w:rsidTr="00387609">
        <w:tc>
          <w:tcPr>
            <w:tcW w:w="987" w:type="dxa"/>
          </w:tcPr>
          <w:p w14:paraId="561F2809" w14:textId="77777777" w:rsidR="002B5BF5" w:rsidRPr="00E60433" w:rsidRDefault="002B5BF5" w:rsidP="00387609">
            <w:pPr>
              <w:spacing w:before="60" w:after="40" w:line="264" w:lineRule="auto"/>
              <w:jc w:val="center"/>
              <w:rPr>
                <w:rFonts w:eastAsia="Calibri"/>
                <w:color w:val="000000" w:themeColor="text1"/>
                <w:sz w:val="26"/>
                <w:szCs w:val="26"/>
              </w:rPr>
            </w:pPr>
            <w:r w:rsidRPr="00E60433">
              <w:rPr>
                <w:rFonts w:eastAsia="Calibri"/>
                <w:color w:val="000000" w:themeColor="text1"/>
                <w:sz w:val="26"/>
                <w:szCs w:val="26"/>
              </w:rPr>
              <w:t>6</w:t>
            </w:r>
          </w:p>
        </w:tc>
        <w:tc>
          <w:tcPr>
            <w:tcW w:w="4537" w:type="dxa"/>
          </w:tcPr>
          <w:p w14:paraId="044FD543" w14:textId="77777777" w:rsidR="002B5BF5" w:rsidRPr="00E60433" w:rsidRDefault="002B5BF5" w:rsidP="00387609">
            <w:pPr>
              <w:spacing w:before="60" w:after="40" w:line="264" w:lineRule="auto"/>
              <w:jc w:val="both"/>
              <w:rPr>
                <w:color w:val="000000" w:themeColor="text1"/>
                <w:sz w:val="26"/>
                <w:szCs w:val="26"/>
              </w:rPr>
            </w:pPr>
            <w:r w:rsidRPr="00E60433">
              <w:rPr>
                <w:color w:val="000000" w:themeColor="text1"/>
                <w:sz w:val="26"/>
                <w:szCs w:val="26"/>
              </w:rPr>
              <w:t>Số lượng catalyst module trong một tổ máy (Unit)</w:t>
            </w:r>
          </w:p>
        </w:tc>
        <w:tc>
          <w:tcPr>
            <w:tcW w:w="3537" w:type="dxa"/>
          </w:tcPr>
          <w:p w14:paraId="05B525B6" w14:textId="77777777" w:rsidR="002B5BF5" w:rsidRPr="00E60433" w:rsidRDefault="002B5BF5" w:rsidP="00387609">
            <w:pPr>
              <w:spacing w:before="60" w:after="40" w:line="264" w:lineRule="auto"/>
              <w:rPr>
                <w:color w:val="000000" w:themeColor="text1"/>
                <w:sz w:val="26"/>
                <w:szCs w:val="26"/>
              </w:rPr>
            </w:pPr>
            <w:r w:rsidRPr="00E60433">
              <w:rPr>
                <w:color w:val="000000" w:themeColor="text1"/>
                <w:sz w:val="26"/>
                <w:szCs w:val="26"/>
              </w:rPr>
              <w:t>360 module (180x2)</w:t>
            </w:r>
          </w:p>
        </w:tc>
      </w:tr>
      <w:tr w:rsidR="00A66676" w:rsidRPr="00E60433" w14:paraId="307903E3" w14:textId="77777777" w:rsidTr="00387609">
        <w:tc>
          <w:tcPr>
            <w:tcW w:w="987" w:type="dxa"/>
          </w:tcPr>
          <w:p w14:paraId="3D0719EA" w14:textId="77777777" w:rsidR="002B5BF5" w:rsidRPr="00E60433" w:rsidRDefault="002B5BF5" w:rsidP="00387609">
            <w:pPr>
              <w:spacing w:before="60" w:after="40" w:line="264" w:lineRule="auto"/>
              <w:jc w:val="center"/>
              <w:rPr>
                <w:rFonts w:eastAsia="Calibri"/>
                <w:color w:val="000000" w:themeColor="text1"/>
                <w:sz w:val="26"/>
                <w:szCs w:val="26"/>
              </w:rPr>
            </w:pPr>
            <w:r w:rsidRPr="00E60433">
              <w:rPr>
                <w:rFonts w:eastAsia="Calibri"/>
                <w:color w:val="000000" w:themeColor="text1"/>
                <w:sz w:val="26"/>
                <w:szCs w:val="26"/>
              </w:rPr>
              <w:t>7</w:t>
            </w:r>
          </w:p>
        </w:tc>
        <w:tc>
          <w:tcPr>
            <w:tcW w:w="4537" w:type="dxa"/>
          </w:tcPr>
          <w:p w14:paraId="5479F056" w14:textId="77777777" w:rsidR="002B5BF5" w:rsidRPr="00E60433" w:rsidRDefault="002B5BF5" w:rsidP="00387609">
            <w:pPr>
              <w:spacing w:before="60" w:after="40" w:line="264" w:lineRule="auto"/>
              <w:jc w:val="both"/>
              <w:rPr>
                <w:color w:val="000000" w:themeColor="text1"/>
                <w:sz w:val="26"/>
                <w:szCs w:val="26"/>
              </w:rPr>
            </w:pPr>
            <w:r w:rsidRPr="00E60433">
              <w:rPr>
                <w:color w:val="000000" w:themeColor="text1"/>
                <w:sz w:val="26"/>
                <w:szCs w:val="26"/>
              </w:rPr>
              <w:t>Thể tích catalyst module trong 1 nhánh tháp phản ứng (Reactor)</w:t>
            </w:r>
          </w:p>
        </w:tc>
        <w:tc>
          <w:tcPr>
            <w:tcW w:w="3537" w:type="dxa"/>
          </w:tcPr>
          <w:p w14:paraId="6505F446" w14:textId="77777777" w:rsidR="002B5BF5" w:rsidRPr="00E60433" w:rsidRDefault="002B5BF5" w:rsidP="00387609">
            <w:pPr>
              <w:spacing w:before="60" w:after="40" w:line="264" w:lineRule="auto"/>
              <w:rPr>
                <w:color w:val="000000" w:themeColor="text1"/>
                <w:sz w:val="26"/>
                <w:szCs w:val="26"/>
                <w:vertAlign w:val="superscript"/>
              </w:rPr>
            </w:pPr>
            <w:r w:rsidRPr="00E60433">
              <w:rPr>
                <w:color w:val="000000" w:themeColor="text1"/>
                <w:sz w:val="26"/>
                <w:szCs w:val="26"/>
              </w:rPr>
              <w:t>306,18 m</w:t>
            </w:r>
            <w:r w:rsidRPr="00E60433">
              <w:rPr>
                <w:color w:val="000000" w:themeColor="text1"/>
                <w:sz w:val="26"/>
                <w:szCs w:val="26"/>
                <w:vertAlign w:val="superscript"/>
              </w:rPr>
              <w:t>3</w:t>
            </w:r>
          </w:p>
        </w:tc>
      </w:tr>
      <w:tr w:rsidR="00A66676" w:rsidRPr="00E60433" w14:paraId="5D92F476" w14:textId="77777777" w:rsidTr="00387609">
        <w:tc>
          <w:tcPr>
            <w:tcW w:w="987" w:type="dxa"/>
          </w:tcPr>
          <w:p w14:paraId="2D96E8DE" w14:textId="77777777" w:rsidR="002B5BF5" w:rsidRPr="00E60433" w:rsidRDefault="002B5BF5" w:rsidP="00387609">
            <w:pPr>
              <w:spacing w:before="60" w:after="40" w:line="264" w:lineRule="auto"/>
              <w:jc w:val="center"/>
              <w:rPr>
                <w:rFonts w:eastAsia="Calibri"/>
                <w:color w:val="000000" w:themeColor="text1"/>
                <w:sz w:val="26"/>
                <w:szCs w:val="26"/>
              </w:rPr>
            </w:pPr>
            <w:r w:rsidRPr="00E60433">
              <w:rPr>
                <w:rFonts w:eastAsia="Calibri"/>
                <w:color w:val="000000" w:themeColor="text1"/>
                <w:sz w:val="26"/>
                <w:szCs w:val="26"/>
              </w:rPr>
              <w:t>8</w:t>
            </w:r>
          </w:p>
        </w:tc>
        <w:tc>
          <w:tcPr>
            <w:tcW w:w="4537" w:type="dxa"/>
          </w:tcPr>
          <w:p w14:paraId="1170587B" w14:textId="77777777" w:rsidR="002B5BF5" w:rsidRPr="00E60433" w:rsidRDefault="002B5BF5" w:rsidP="00387609">
            <w:pPr>
              <w:spacing w:before="60" w:after="40" w:line="264" w:lineRule="auto"/>
              <w:jc w:val="both"/>
              <w:rPr>
                <w:color w:val="000000" w:themeColor="text1"/>
                <w:sz w:val="26"/>
                <w:szCs w:val="26"/>
              </w:rPr>
            </w:pPr>
            <w:r w:rsidRPr="00E60433">
              <w:rPr>
                <w:color w:val="000000" w:themeColor="text1"/>
                <w:sz w:val="26"/>
                <w:szCs w:val="26"/>
              </w:rPr>
              <w:t>Thể tích catalyst module trong một tổ máy (Unit)</w:t>
            </w:r>
          </w:p>
        </w:tc>
        <w:tc>
          <w:tcPr>
            <w:tcW w:w="3537" w:type="dxa"/>
          </w:tcPr>
          <w:p w14:paraId="1DFF1345" w14:textId="77777777" w:rsidR="002B5BF5" w:rsidRPr="00E60433" w:rsidRDefault="002B5BF5" w:rsidP="00387609">
            <w:pPr>
              <w:spacing w:before="60" w:after="40" w:line="264" w:lineRule="auto"/>
              <w:rPr>
                <w:color w:val="000000" w:themeColor="text1"/>
                <w:sz w:val="26"/>
                <w:szCs w:val="26"/>
                <w:vertAlign w:val="superscript"/>
              </w:rPr>
            </w:pPr>
            <w:r w:rsidRPr="00E60433">
              <w:rPr>
                <w:color w:val="000000" w:themeColor="text1"/>
                <w:sz w:val="26"/>
                <w:szCs w:val="26"/>
              </w:rPr>
              <w:t>612,36 m</w:t>
            </w:r>
            <w:r w:rsidRPr="00E60433">
              <w:rPr>
                <w:color w:val="000000" w:themeColor="text1"/>
                <w:sz w:val="26"/>
                <w:szCs w:val="26"/>
                <w:vertAlign w:val="superscript"/>
              </w:rPr>
              <w:t>3</w:t>
            </w:r>
          </w:p>
        </w:tc>
      </w:tr>
    </w:tbl>
    <w:p w14:paraId="69B94E1F" w14:textId="77777777" w:rsidR="002B5BF5" w:rsidRPr="00E60433" w:rsidRDefault="002B5BF5" w:rsidP="002B5BF5">
      <w:pPr>
        <w:spacing w:before="120" w:after="120" w:line="264" w:lineRule="auto"/>
        <w:ind w:left="360"/>
        <w:jc w:val="both"/>
        <w:rPr>
          <w:color w:val="000000" w:themeColor="text1"/>
          <w:sz w:val="26"/>
          <w:szCs w:val="26"/>
          <w:lang w:val="vi-VN"/>
        </w:rPr>
      </w:pPr>
      <w:r w:rsidRPr="00E60433">
        <w:rPr>
          <w:color w:val="000000" w:themeColor="text1"/>
          <w:sz w:val="26"/>
          <w:szCs w:val="26"/>
        </w:rPr>
        <w:t xml:space="preserve">+ </w:t>
      </w:r>
      <w:r w:rsidRPr="00E60433">
        <w:rPr>
          <w:color w:val="000000" w:themeColor="text1"/>
          <w:sz w:val="26"/>
          <w:szCs w:val="26"/>
          <w:lang w:val="vi-VN"/>
        </w:rPr>
        <w:t xml:space="preserve">Hình ảnh minh họa của một khoang phản ứng: </w:t>
      </w:r>
    </w:p>
    <w:tbl>
      <w:tblPr>
        <w:tblW w:w="918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9"/>
        <w:gridCol w:w="4536"/>
      </w:tblGrid>
      <w:tr w:rsidR="00A66676" w:rsidRPr="00E60433" w14:paraId="66D5D80A" w14:textId="77777777" w:rsidTr="00387609">
        <w:tc>
          <w:tcPr>
            <w:tcW w:w="4649" w:type="dxa"/>
            <w:vAlign w:val="center"/>
          </w:tcPr>
          <w:p w14:paraId="04F6F3C0" w14:textId="77777777" w:rsidR="002B5BF5" w:rsidRPr="00E60433" w:rsidRDefault="002B5BF5" w:rsidP="00387609">
            <w:pPr>
              <w:spacing w:before="60" w:after="60" w:line="300" w:lineRule="auto"/>
              <w:jc w:val="both"/>
              <w:rPr>
                <w:rFonts w:eastAsia="MS Mincho"/>
                <w:color w:val="000000" w:themeColor="text1"/>
                <w:sz w:val="26"/>
                <w:szCs w:val="26"/>
              </w:rPr>
            </w:pPr>
          </w:p>
          <w:p w14:paraId="10F1C33A" w14:textId="77777777" w:rsidR="002B5BF5" w:rsidRPr="00E60433" w:rsidRDefault="002B5BF5" w:rsidP="00387609">
            <w:pPr>
              <w:spacing w:before="60" w:after="60" w:line="300" w:lineRule="auto"/>
              <w:jc w:val="both"/>
              <w:rPr>
                <w:rFonts w:eastAsia="MS Mincho"/>
                <w:color w:val="000000" w:themeColor="text1"/>
                <w:sz w:val="26"/>
                <w:szCs w:val="26"/>
              </w:rPr>
            </w:pPr>
            <w:r w:rsidRPr="00E60433">
              <w:rPr>
                <w:noProof/>
                <w:color w:val="000000" w:themeColor="text1"/>
                <w:sz w:val="26"/>
                <w:szCs w:val="26"/>
              </w:rPr>
              <w:drawing>
                <wp:inline distT="0" distB="0" distL="0" distR="0" wp14:anchorId="5556658A" wp14:editId="6E824376">
                  <wp:extent cx="2808605" cy="3200400"/>
                  <wp:effectExtent l="0" t="0" r="0" b="0"/>
                  <wp:docPr id="1" name="Picture 51" descr="A diagram of a building&#10;&#10;AI-generated content may be incorrect."/>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Picture 51" descr="A diagram of a building&#10;&#10;AI-generated content may be incorrect."/>
                          <pic:cNvPicPr>
                            <a:picLocks/>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808605" cy="3200400"/>
                          </a:xfrm>
                          <a:prstGeom prst="rect">
                            <a:avLst/>
                          </a:prstGeom>
                          <a:noFill/>
                          <a:ln>
                            <a:noFill/>
                          </a:ln>
                        </pic:spPr>
                      </pic:pic>
                    </a:graphicData>
                  </a:graphic>
                </wp:inline>
              </w:drawing>
            </w:r>
          </w:p>
        </w:tc>
        <w:tc>
          <w:tcPr>
            <w:tcW w:w="4536" w:type="dxa"/>
            <w:vAlign w:val="center"/>
          </w:tcPr>
          <w:p w14:paraId="25DB3D92" w14:textId="77777777" w:rsidR="002B5BF5" w:rsidRPr="00E60433" w:rsidRDefault="002B5BF5" w:rsidP="00387609">
            <w:pPr>
              <w:spacing w:before="60" w:after="60" w:line="300" w:lineRule="auto"/>
              <w:jc w:val="both"/>
              <w:rPr>
                <w:rFonts w:eastAsia="MS Mincho"/>
                <w:color w:val="000000" w:themeColor="text1"/>
                <w:sz w:val="26"/>
                <w:szCs w:val="26"/>
              </w:rPr>
            </w:pPr>
            <w:r w:rsidRPr="00E60433">
              <w:rPr>
                <w:rFonts w:eastAsia="MS Mincho"/>
                <w:noProof/>
                <w:color w:val="000000" w:themeColor="text1"/>
                <w:sz w:val="26"/>
                <w:szCs w:val="26"/>
              </w:rPr>
              <w:drawing>
                <wp:inline distT="0" distB="0" distL="0" distR="0" wp14:anchorId="1662E807" wp14:editId="6B6C0638">
                  <wp:extent cx="2830195" cy="2895600"/>
                  <wp:effectExtent l="0" t="0" r="0" b="0"/>
                  <wp:docPr id="4" name="Picture 2" descr="Diagram of a structure with different layers&#10;&#10;AI-generated content may be incorrect."/>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 name="Picture 2" descr="Diagram of a structure with different layers&#10;&#10;AI-generated content may be incorrect."/>
                          <pic:cNvPicPr>
                            <a:picLocks/>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830195" cy="2895600"/>
                          </a:xfrm>
                          <a:prstGeom prst="rect">
                            <a:avLst/>
                          </a:prstGeom>
                          <a:noFill/>
                          <a:ln>
                            <a:noFill/>
                          </a:ln>
                        </pic:spPr>
                      </pic:pic>
                    </a:graphicData>
                  </a:graphic>
                </wp:inline>
              </w:drawing>
            </w:r>
          </w:p>
        </w:tc>
      </w:tr>
    </w:tbl>
    <w:p w14:paraId="34CDD4D8" w14:textId="77777777" w:rsidR="002B5BF5" w:rsidRPr="00E60433" w:rsidRDefault="002B5BF5" w:rsidP="002B5BF5">
      <w:pPr>
        <w:spacing w:before="240" w:after="240" w:line="276" w:lineRule="auto"/>
        <w:ind w:left="426"/>
        <w:contextualSpacing/>
        <w:jc w:val="both"/>
        <w:rPr>
          <w:color w:val="000000" w:themeColor="text1"/>
          <w:sz w:val="26"/>
          <w:szCs w:val="26"/>
          <w:lang w:val="it-IT"/>
        </w:rPr>
      </w:pPr>
    </w:p>
    <w:p w14:paraId="576B3ACF" w14:textId="77777777" w:rsidR="002B5BF5" w:rsidRPr="00E60433" w:rsidRDefault="002B5BF5" w:rsidP="002B5BF5">
      <w:pPr>
        <w:numPr>
          <w:ilvl w:val="0"/>
          <w:numId w:val="40"/>
        </w:numPr>
        <w:spacing w:before="240" w:after="240" w:line="276" w:lineRule="auto"/>
        <w:ind w:left="426" w:firstLine="0"/>
        <w:contextualSpacing/>
        <w:jc w:val="both"/>
        <w:rPr>
          <w:color w:val="000000" w:themeColor="text1"/>
          <w:sz w:val="26"/>
          <w:szCs w:val="26"/>
          <w:lang w:val="it-IT"/>
        </w:rPr>
      </w:pPr>
      <w:r w:rsidRPr="00E60433">
        <w:rPr>
          <w:color w:val="000000" w:themeColor="text1"/>
          <w:sz w:val="26"/>
          <w:szCs w:val="26"/>
          <w:lang w:val="it-IT"/>
        </w:rPr>
        <w:t>Mỗi lớp/tầng xúc tác có 90 module catalyst, được đánh số như bên dưới:</w:t>
      </w:r>
    </w:p>
    <w:p w14:paraId="47BBF6F5" w14:textId="77777777" w:rsidR="002B5BF5" w:rsidRPr="00E60433" w:rsidRDefault="002B5BF5" w:rsidP="002B5BF5">
      <w:pPr>
        <w:spacing w:before="240" w:after="240" w:line="276" w:lineRule="auto"/>
        <w:ind w:left="426"/>
        <w:contextualSpacing/>
        <w:jc w:val="both"/>
        <w:rPr>
          <w:color w:val="000000" w:themeColor="text1"/>
          <w:sz w:val="26"/>
          <w:szCs w:val="26"/>
          <w:lang w:val="it-IT"/>
        </w:rPr>
      </w:pPr>
    </w:p>
    <w:tbl>
      <w:tblPr>
        <w:tblW w:w="8928"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0"/>
        <w:gridCol w:w="1566"/>
        <w:gridCol w:w="1559"/>
        <w:gridCol w:w="1417"/>
        <w:gridCol w:w="1418"/>
        <w:gridCol w:w="1528"/>
      </w:tblGrid>
      <w:tr w:rsidR="00A66676" w:rsidRPr="00E60433" w14:paraId="07E5761A" w14:textId="77777777" w:rsidTr="00387609">
        <w:trPr>
          <w:trHeight w:val="407"/>
        </w:trPr>
        <w:tc>
          <w:tcPr>
            <w:tcW w:w="1440" w:type="dxa"/>
            <w:noWrap/>
            <w:vAlign w:val="center"/>
            <w:hideMark/>
          </w:tcPr>
          <w:p w14:paraId="10FDF417" w14:textId="77777777" w:rsidR="002B5BF5" w:rsidRPr="00E60433" w:rsidRDefault="002B5BF5" w:rsidP="00387609">
            <w:pPr>
              <w:jc w:val="both"/>
              <w:rPr>
                <w:color w:val="000000" w:themeColor="text1"/>
                <w:sz w:val="26"/>
                <w:szCs w:val="26"/>
              </w:rPr>
            </w:pPr>
            <w:r w:rsidRPr="00E60433">
              <w:rPr>
                <w:color w:val="000000" w:themeColor="text1"/>
                <w:sz w:val="26"/>
                <w:szCs w:val="26"/>
              </w:rPr>
              <w:t>M85</w:t>
            </w:r>
          </w:p>
        </w:tc>
        <w:tc>
          <w:tcPr>
            <w:tcW w:w="1566" w:type="dxa"/>
            <w:noWrap/>
            <w:vAlign w:val="center"/>
            <w:hideMark/>
          </w:tcPr>
          <w:p w14:paraId="7989DD16" w14:textId="77777777" w:rsidR="002B5BF5" w:rsidRPr="00E60433" w:rsidRDefault="002B5BF5" w:rsidP="00387609">
            <w:pPr>
              <w:jc w:val="both"/>
              <w:rPr>
                <w:color w:val="000000" w:themeColor="text1"/>
                <w:sz w:val="26"/>
                <w:szCs w:val="26"/>
              </w:rPr>
            </w:pPr>
            <w:r w:rsidRPr="00E60433">
              <w:rPr>
                <w:color w:val="000000" w:themeColor="text1"/>
                <w:sz w:val="26"/>
                <w:szCs w:val="26"/>
              </w:rPr>
              <w:t>M86</w:t>
            </w:r>
          </w:p>
        </w:tc>
        <w:tc>
          <w:tcPr>
            <w:tcW w:w="1559" w:type="dxa"/>
            <w:noWrap/>
            <w:vAlign w:val="center"/>
            <w:hideMark/>
          </w:tcPr>
          <w:p w14:paraId="38F380D1" w14:textId="77777777" w:rsidR="002B5BF5" w:rsidRPr="00E60433" w:rsidRDefault="002B5BF5" w:rsidP="00387609">
            <w:pPr>
              <w:jc w:val="both"/>
              <w:rPr>
                <w:color w:val="000000" w:themeColor="text1"/>
                <w:sz w:val="26"/>
                <w:szCs w:val="26"/>
              </w:rPr>
            </w:pPr>
            <w:r w:rsidRPr="00E60433">
              <w:rPr>
                <w:color w:val="000000" w:themeColor="text1"/>
                <w:sz w:val="26"/>
                <w:szCs w:val="26"/>
              </w:rPr>
              <w:t>M87</w:t>
            </w:r>
          </w:p>
        </w:tc>
        <w:tc>
          <w:tcPr>
            <w:tcW w:w="1417" w:type="dxa"/>
            <w:noWrap/>
            <w:vAlign w:val="center"/>
            <w:hideMark/>
          </w:tcPr>
          <w:p w14:paraId="70A19416" w14:textId="77777777" w:rsidR="002B5BF5" w:rsidRPr="00E60433" w:rsidRDefault="002B5BF5" w:rsidP="00387609">
            <w:pPr>
              <w:jc w:val="both"/>
              <w:rPr>
                <w:color w:val="000000" w:themeColor="text1"/>
                <w:sz w:val="26"/>
                <w:szCs w:val="26"/>
              </w:rPr>
            </w:pPr>
            <w:r w:rsidRPr="00E60433">
              <w:rPr>
                <w:color w:val="000000" w:themeColor="text1"/>
                <w:sz w:val="26"/>
                <w:szCs w:val="26"/>
              </w:rPr>
              <w:t>M88</w:t>
            </w:r>
          </w:p>
        </w:tc>
        <w:tc>
          <w:tcPr>
            <w:tcW w:w="1418" w:type="dxa"/>
            <w:noWrap/>
            <w:vAlign w:val="center"/>
            <w:hideMark/>
          </w:tcPr>
          <w:p w14:paraId="01BAF8BF" w14:textId="77777777" w:rsidR="002B5BF5" w:rsidRPr="00E60433" w:rsidRDefault="002B5BF5" w:rsidP="00387609">
            <w:pPr>
              <w:jc w:val="both"/>
              <w:rPr>
                <w:color w:val="000000" w:themeColor="text1"/>
                <w:sz w:val="26"/>
                <w:szCs w:val="26"/>
              </w:rPr>
            </w:pPr>
            <w:r w:rsidRPr="00E60433">
              <w:rPr>
                <w:color w:val="000000" w:themeColor="text1"/>
                <w:sz w:val="26"/>
                <w:szCs w:val="26"/>
              </w:rPr>
              <w:t>M89</w:t>
            </w:r>
          </w:p>
        </w:tc>
        <w:tc>
          <w:tcPr>
            <w:tcW w:w="1528" w:type="dxa"/>
            <w:noWrap/>
            <w:vAlign w:val="center"/>
            <w:hideMark/>
          </w:tcPr>
          <w:p w14:paraId="7CE56876" w14:textId="77777777" w:rsidR="002B5BF5" w:rsidRPr="00E60433" w:rsidRDefault="002B5BF5" w:rsidP="00387609">
            <w:pPr>
              <w:jc w:val="both"/>
              <w:rPr>
                <w:color w:val="000000" w:themeColor="text1"/>
                <w:sz w:val="26"/>
                <w:szCs w:val="26"/>
              </w:rPr>
            </w:pPr>
            <w:r w:rsidRPr="00E60433">
              <w:rPr>
                <w:color w:val="000000" w:themeColor="text1"/>
                <w:sz w:val="26"/>
                <w:szCs w:val="26"/>
              </w:rPr>
              <w:t>M90</w:t>
            </w:r>
          </w:p>
        </w:tc>
      </w:tr>
      <w:tr w:rsidR="00A66676" w:rsidRPr="00E60433" w14:paraId="7FACE774" w14:textId="77777777" w:rsidTr="00387609">
        <w:trPr>
          <w:trHeight w:val="414"/>
        </w:trPr>
        <w:tc>
          <w:tcPr>
            <w:tcW w:w="1440" w:type="dxa"/>
            <w:noWrap/>
            <w:vAlign w:val="center"/>
            <w:hideMark/>
          </w:tcPr>
          <w:p w14:paraId="08F077F9" w14:textId="77777777" w:rsidR="002B5BF5" w:rsidRPr="00E60433" w:rsidRDefault="002B5BF5" w:rsidP="00387609">
            <w:pPr>
              <w:jc w:val="both"/>
              <w:rPr>
                <w:color w:val="000000" w:themeColor="text1"/>
                <w:sz w:val="26"/>
                <w:szCs w:val="26"/>
              </w:rPr>
            </w:pPr>
            <w:r w:rsidRPr="00E60433">
              <w:rPr>
                <w:color w:val="000000" w:themeColor="text1"/>
                <w:sz w:val="26"/>
                <w:szCs w:val="26"/>
              </w:rPr>
              <w:t>M79</w:t>
            </w:r>
          </w:p>
        </w:tc>
        <w:tc>
          <w:tcPr>
            <w:tcW w:w="1566" w:type="dxa"/>
            <w:noWrap/>
            <w:vAlign w:val="center"/>
            <w:hideMark/>
          </w:tcPr>
          <w:p w14:paraId="0C374B99" w14:textId="77777777" w:rsidR="002B5BF5" w:rsidRPr="00E60433" w:rsidRDefault="002B5BF5" w:rsidP="00387609">
            <w:pPr>
              <w:jc w:val="both"/>
              <w:rPr>
                <w:color w:val="000000" w:themeColor="text1"/>
                <w:sz w:val="26"/>
                <w:szCs w:val="26"/>
              </w:rPr>
            </w:pPr>
            <w:r w:rsidRPr="00E60433">
              <w:rPr>
                <w:color w:val="000000" w:themeColor="text1"/>
                <w:sz w:val="26"/>
                <w:szCs w:val="26"/>
              </w:rPr>
              <w:t>M80</w:t>
            </w:r>
          </w:p>
        </w:tc>
        <w:tc>
          <w:tcPr>
            <w:tcW w:w="1559" w:type="dxa"/>
            <w:noWrap/>
            <w:vAlign w:val="center"/>
            <w:hideMark/>
          </w:tcPr>
          <w:p w14:paraId="405BF2A4" w14:textId="77777777" w:rsidR="002B5BF5" w:rsidRPr="00E60433" w:rsidRDefault="002B5BF5" w:rsidP="00387609">
            <w:pPr>
              <w:jc w:val="both"/>
              <w:rPr>
                <w:color w:val="000000" w:themeColor="text1"/>
                <w:sz w:val="26"/>
                <w:szCs w:val="26"/>
              </w:rPr>
            </w:pPr>
            <w:r w:rsidRPr="00E60433">
              <w:rPr>
                <w:color w:val="000000" w:themeColor="text1"/>
                <w:sz w:val="26"/>
                <w:szCs w:val="26"/>
              </w:rPr>
              <w:t>M81</w:t>
            </w:r>
          </w:p>
        </w:tc>
        <w:tc>
          <w:tcPr>
            <w:tcW w:w="1417" w:type="dxa"/>
            <w:noWrap/>
            <w:vAlign w:val="center"/>
            <w:hideMark/>
          </w:tcPr>
          <w:p w14:paraId="2278510D" w14:textId="77777777" w:rsidR="002B5BF5" w:rsidRPr="00E60433" w:rsidRDefault="002B5BF5" w:rsidP="00387609">
            <w:pPr>
              <w:jc w:val="both"/>
              <w:rPr>
                <w:color w:val="000000" w:themeColor="text1"/>
                <w:sz w:val="26"/>
                <w:szCs w:val="26"/>
              </w:rPr>
            </w:pPr>
            <w:r w:rsidRPr="00E60433">
              <w:rPr>
                <w:color w:val="000000" w:themeColor="text1"/>
                <w:sz w:val="26"/>
                <w:szCs w:val="26"/>
              </w:rPr>
              <w:t>M82</w:t>
            </w:r>
          </w:p>
        </w:tc>
        <w:tc>
          <w:tcPr>
            <w:tcW w:w="1418" w:type="dxa"/>
            <w:noWrap/>
            <w:vAlign w:val="center"/>
            <w:hideMark/>
          </w:tcPr>
          <w:p w14:paraId="7CCA2088" w14:textId="77777777" w:rsidR="002B5BF5" w:rsidRPr="00E60433" w:rsidRDefault="002B5BF5" w:rsidP="00387609">
            <w:pPr>
              <w:jc w:val="both"/>
              <w:rPr>
                <w:color w:val="000000" w:themeColor="text1"/>
                <w:sz w:val="26"/>
                <w:szCs w:val="26"/>
              </w:rPr>
            </w:pPr>
            <w:r w:rsidRPr="00E60433">
              <w:rPr>
                <w:color w:val="000000" w:themeColor="text1"/>
                <w:sz w:val="26"/>
                <w:szCs w:val="26"/>
              </w:rPr>
              <w:t>M83</w:t>
            </w:r>
          </w:p>
        </w:tc>
        <w:tc>
          <w:tcPr>
            <w:tcW w:w="1528" w:type="dxa"/>
            <w:noWrap/>
            <w:vAlign w:val="center"/>
            <w:hideMark/>
          </w:tcPr>
          <w:p w14:paraId="714F062D" w14:textId="77777777" w:rsidR="002B5BF5" w:rsidRPr="00E60433" w:rsidRDefault="002B5BF5" w:rsidP="00387609">
            <w:pPr>
              <w:jc w:val="both"/>
              <w:rPr>
                <w:color w:val="000000" w:themeColor="text1"/>
                <w:sz w:val="26"/>
                <w:szCs w:val="26"/>
              </w:rPr>
            </w:pPr>
            <w:r w:rsidRPr="00E60433">
              <w:rPr>
                <w:color w:val="000000" w:themeColor="text1"/>
                <w:sz w:val="26"/>
                <w:szCs w:val="26"/>
              </w:rPr>
              <w:t>M84</w:t>
            </w:r>
          </w:p>
        </w:tc>
      </w:tr>
      <w:tr w:rsidR="00A66676" w:rsidRPr="00E60433" w14:paraId="5EF02C56" w14:textId="77777777" w:rsidTr="00387609">
        <w:trPr>
          <w:trHeight w:val="419"/>
        </w:trPr>
        <w:tc>
          <w:tcPr>
            <w:tcW w:w="1440" w:type="dxa"/>
            <w:noWrap/>
            <w:vAlign w:val="center"/>
            <w:hideMark/>
          </w:tcPr>
          <w:p w14:paraId="273837C4" w14:textId="77777777" w:rsidR="002B5BF5" w:rsidRPr="00E60433" w:rsidRDefault="002B5BF5" w:rsidP="00387609">
            <w:pPr>
              <w:jc w:val="both"/>
              <w:rPr>
                <w:color w:val="000000" w:themeColor="text1"/>
                <w:sz w:val="26"/>
                <w:szCs w:val="26"/>
              </w:rPr>
            </w:pPr>
            <w:r w:rsidRPr="00E60433">
              <w:rPr>
                <w:color w:val="000000" w:themeColor="text1"/>
                <w:sz w:val="26"/>
                <w:szCs w:val="26"/>
              </w:rPr>
              <w:lastRenderedPageBreak/>
              <w:t>M73</w:t>
            </w:r>
          </w:p>
        </w:tc>
        <w:tc>
          <w:tcPr>
            <w:tcW w:w="1566" w:type="dxa"/>
            <w:noWrap/>
            <w:vAlign w:val="center"/>
            <w:hideMark/>
          </w:tcPr>
          <w:p w14:paraId="32C01FF6" w14:textId="77777777" w:rsidR="002B5BF5" w:rsidRPr="00E60433" w:rsidRDefault="002B5BF5" w:rsidP="00387609">
            <w:pPr>
              <w:jc w:val="both"/>
              <w:rPr>
                <w:color w:val="000000" w:themeColor="text1"/>
                <w:sz w:val="26"/>
                <w:szCs w:val="26"/>
              </w:rPr>
            </w:pPr>
            <w:r w:rsidRPr="00E60433">
              <w:rPr>
                <w:color w:val="000000" w:themeColor="text1"/>
                <w:sz w:val="26"/>
                <w:szCs w:val="26"/>
              </w:rPr>
              <w:t>M74</w:t>
            </w:r>
          </w:p>
        </w:tc>
        <w:tc>
          <w:tcPr>
            <w:tcW w:w="1559" w:type="dxa"/>
            <w:noWrap/>
            <w:vAlign w:val="center"/>
            <w:hideMark/>
          </w:tcPr>
          <w:p w14:paraId="0F96FE55" w14:textId="77777777" w:rsidR="002B5BF5" w:rsidRPr="00E60433" w:rsidRDefault="002B5BF5" w:rsidP="00387609">
            <w:pPr>
              <w:jc w:val="both"/>
              <w:rPr>
                <w:color w:val="000000" w:themeColor="text1"/>
                <w:sz w:val="26"/>
                <w:szCs w:val="26"/>
              </w:rPr>
            </w:pPr>
            <w:r w:rsidRPr="00E60433">
              <w:rPr>
                <w:color w:val="000000" w:themeColor="text1"/>
                <w:sz w:val="26"/>
                <w:szCs w:val="26"/>
              </w:rPr>
              <w:t>M75</w:t>
            </w:r>
          </w:p>
        </w:tc>
        <w:tc>
          <w:tcPr>
            <w:tcW w:w="1417" w:type="dxa"/>
            <w:noWrap/>
            <w:vAlign w:val="center"/>
            <w:hideMark/>
          </w:tcPr>
          <w:p w14:paraId="2EA7ADD0" w14:textId="77777777" w:rsidR="002B5BF5" w:rsidRPr="00E60433" w:rsidRDefault="002B5BF5" w:rsidP="00387609">
            <w:pPr>
              <w:jc w:val="both"/>
              <w:rPr>
                <w:color w:val="000000" w:themeColor="text1"/>
                <w:sz w:val="26"/>
                <w:szCs w:val="26"/>
              </w:rPr>
            </w:pPr>
            <w:r w:rsidRPr="00E60433">
              <w:rPr>
                <w:color w:val="000000" w:themeColor="text1"/>
                <w:sz w:val="26"/>
                <w:szCs w:val="26"/>
              </w:rPr>
              <w:t>M76</w:t>
            </w:r>
          </w:p>
        </w:tc>
        <w:tc>
          <w:tcPr>
            <w:tcW w:w="1418" w:type="dxa"/>
            <w:noWrap/>
            <w:vAlign w:val="center"/>
            <w:hideMark/>
          </w:tcPr>
          <w:p w14:paraId="71C3E179" w14:textId="77777777" w:rsidR="002B5BF5" w:rsidRPr="00E60433" w:rsidRDefault="002B5BF5" w:rsidP="00387609">
            <w:pPr>
              <w:jc w:val="both"/>
              <w:rPr>
                <w:color w:val="000000" w:themeColor="text1"/>
                <w:sz w:val="26"/>
                <w:szCs w:val="26"/>
              </w:rPr>
            </w:pPr>
            <w:r w:rsidRPr="00E60433">
              <w:rPr>
                <w:color w:val="000000" w:themeColor="text1"/>
                <w:sz w:val="26"/>
                <w:szCs w:val="26"/>
              </w:rPr>
              <w:t>M77</w:t>
            </w:r>
          </w:p>
        </w:tc>
        <w:tc>
          <w:tcPr>
            <w:tcW w:w="1528" w:type="dxa"/>
            <w:noWrap/>
            <w:vAlign w:val="center"/>
            <w:hideMark/>
          </w:tcPr>
          <w:p w14:paraId="02ADC1CB" w14:textId="77777777" w:rsidR="002B5BF5" w:rsidRPr="00E60433" w:rsidRDefault="002B5BF5" w:rsidP="00387609">
            <w:pPr>
              <w:jc w:val="both"/>
              <w:rPr>
                <w:color w:val="000000" w:themeColor="text1"/>
                <w:sz w:val="26"/>
                <w:szCs w:val="26"/>
              </w:rPr>
            </w:pPr>
            <w:r w:rsidRPr="00E60433">
              <w:rPr>
                <w:color w:val="000000" w:themeColor="text1"/>
                <w:sz w:val="26"/>
                <w:szCs w:val="26"/>
              </w:rPr>
              <w:t>M78</w:t>
            </w:r>
          </w:p>
        </w:tc>
      </w:tr>
      <w:tr w:rsidR="00A66676" w:rsidRPr="00E60433" w14:paraId="1EF477C2" w14:textId="77777777" w:rsidTr="00387609">
        <w:trPr>
          <w:trHeight w:val="411"/>
        </w:trPr>
        <w:tc>
          <w:tcPr>
            <w:tcW w:w="1440" w:type="dxa"/>
            <w:noWrap/>
            <w:vAlign w:val="center"/>
            <w:hideMark/>
          </w:tcPr>
          <w:p w14:paraId="3EE1C3CC" w14:textId="77777777" w:rsidR="002B5BF5" w:rsidRPr="00E60433" w:rsidRDefault="002B5BF5" w:rsidP="00387609">
            <w:pPr>
              <w:jc w:val="both"/>
              <w:rPr>
                <w:color w:val="000000" w:themeColor="text1"/>
                <w:sz w:val="26"/>
                <w:szCs w:val="26"/>
              </w:rPr>
            </w:pPr>
            <w:r w:rsidRPr="00E60433">
              <w:rPr>
                <w:color w:val="000000" w:themeColor="text1"/>
                <w:sz w:val="26"/>
                <w:szCs w:val="26"/>
              </w:rPr>
              <w:t>M67</w:t>
            </w:r>
          </w:p>
        </w:tc>
        <w:tc>
          <w:tcPr>
            <w:tcW w:w="1566" w:type="dxa"/>
            <w:noWrap/>
            <w:vAlign w:val="center"/>
            <w:hideMark/>
          </w:tcPr>
          <w:p w14:paraId="762150CF" w14:textId="77777777" w:rsidR="002B5BF5" w:rsidRPr="00E60433" w:rsidRDefault="002B5BF5" w:rsidP="00387609">
            <w:pPr>
              <w:jc w:val="both"/>
              <w:rPr>
                <w:color w:val="000000" w:themeColor="text1"/>
                <w:sz w:val="26"/>
                <w:szCs w:val="26"/>
              </w:rPr>
            </w:pPr>
            <w:r w:rsidRPr="00E60433">
              <w:rPr>
                <w:color w:val="000000" w:themeColor="text1"/>
                <w:sz w:val="26"/>
                <w:szCs w:val="26"/>
              </w:rPr>
              <w:t>M68</w:t>
            </w:r>
          </w:p>
        </w:tc>
        <w:tc>
          <w:tcPr>
            <w:tcW w:w="1559" w:type="dxa"/>
            <w:noWrap/>
            <w:vAlign w:val="center"/>
            <w:hideMark/>
          </w:tcPr>
          <w:p w14:paraId="7725FE05" w14:textId="77777777" w:rsidR="002B5BF5" w:rsidRPr="00E60433" w:rsidRDefault="002B5BF5" w:rsidP="00387609">
            <w:pPr>
              <w:jc w:val="both"/>
              <w:rPr>
                <w:color w:val="000000" w:themeColor="text1"/>
                <w:sz w:val="26"/>
                <w:szCs w:val="26"/>
              </w:rPr>
            </w:pPr>
            <w:r w:rsidRPr="00E60433">
              <w:rPr>
                <w:color w:val="000000" w:themeColor="text1"/>
                <w:sz w:val="26"/>
                <w:szCs w:val="26"/>
              </w:rPr>
              <w:t>M69</w:t>
            </w:r>
          </w:p>
        </w:tc>
        <w:tc>
          <w:tcPr>
            <w:tcW w:w="1417" w:type="dxa"/>
            <w:noWrap/>
            <w:vAlign w:val="center"/>
            <w:hideMark/>
          </w:tcPr>
          <w:p w14:paraId="078F0A85" w14:textId="77777777" w:rsidR="002B5BF5" w:rsidRPr="00E60433" w:rsidRDefault="002B5BF5" w:rsidP="00387609">
            <w:pPr>
              <w:jc w:val="both"/>
              <w:rPr>
                <w:color w:val="000000" w:themeColor="text1"/>
                <w:sz w:val="26"/>
                <w:szCs w:val="26"/>
              </w:rPr>
            </w:pPr>
            <w:r w:rsidRPr="00E60433">
              <w:rPr>
                <w:color w:val="000000" w:themeColor="text1"/>
                <w:sz w:val="26"/>
                <w:szCs w:val="26"/>
              </w:rPr>
              <w:t>M70</w:t>
            </w:r>
          </w:p>
        </w:tc>
        <w:tc>
          <w:tcPr>
            <w:tcW w:w="1418" w:type="dxa"/>
            <w:noWrap/>
            <w:vAlign w:val="center"/>
            <w:hideMark/>
          </w:tcPr>
          <w:p w14:paraId="159337CE" w14:textId="77777777" w:rsidR="002B5BF5" w:rsidRPr="00E60433" w:rsidRDefault="002B5BF5" w:rsidP="00387609">
            <w:pPr>
              <w:jc w:val="both"/>
              <w:rPr>
                <w:color w:val="000000" w:themeColor="text1"/>
                <w:sz w:val="26"/>
                <w:szCs w:val="26"/>
              </w:rPr>
            </w:pPr>
            <w:r w:rsidRPr="00E60433">
              <w:rPr>
                <w:color w:val="000000" w:themeColor="text1"/>
                <w:sz w:val="26"/>
                <w:szCs w:val="26"/>
              </w:rPr>
              <w:t>M71</w:t>
            </w:r>
          </w:p>
        </w:tc>
        <w:tc>
          <w:tcPr>
            <w:tcW w:w="1528" w:type="dxa"/>
            <w:noWrap/>
            <w:vAlign w:val="center"/>
            <w:hideMark/>
          </w:tcPr>
          <w:p w14:paraId="4BD0A91C" w14:textId="77777777" w:rsidR="002B5BF5" w:rsidRPr="00E60433" w:rsidRDefault="002B5BF5" w:rsidP="00387609">
            <w:pPr>
              <w:jc w:val="both"/>
              <w:rPr>
                <w:color w:val="000000" w:themeColor="text1"/>
                <w:sz w:val="26"/>
                <w:szCs w:val="26"/>
              </w:rPr>
            </w:pPr>
            <w:r w:rsidRPr="00E60433">
              <w:rPr>
                <w:color w:val="000000" w:themeColor="text1"/>
                <w:sz w:val="26"/>
                <w:szCs w:val="26"/>
              </w:rPr>
              <w:t>M72</w:t>
            </w:r>
          </w:p>
        </w:tc>
      </w:tr>
      <w:tr w:rsidR="00A66676" w:rsidRPr="00E60433" w14:paraId="32E02ABB" w14:textId="77777777" w:rsidTr="00387609">
        <w:trPr>
          <w:trHeight w:val="418"/>
        </w:trPr>
        <w:tc>
          <w:tcPr>
            <w:tcW w:w="1440" w:type="dxa"/>
            <w:noWrap/>
            <w:vAlign w:val="center"/>
            <w:hideMark/>
          </w:tcPr>
          <w:p w14:paraId="23A30620" w14:textId="77777777" w:rsidR="002B5BF5" w:rsidRPr="00E60433" w:rsidRDefault="002B5BF5" w:rsidP="00387609">
            <w:pPr>
              <w:jc w:val="both"/>
              <w:rPr>
                <w:color w:val="000000" w:themeColor="text1"/>
                <w:sz w:val="26"/>
                <w:szCs w:val="26"/>
              </w:rPr>
            </w:pPr>
            <w:r w:rsidRPr="00E60433">
              <w:rPr>
                <w:color w:val="000000" w:themeColor="text1"/>
                <w:sz w:val="26"/>
                <w:szCs w:val="26"/>
              </w:rPr>
              <w:t>M61</w:t>
            </w:r>
          </w:p>
        </w:tc>
        <w:tc>
          <w:tcPr>
            <w:tcW w:w="1566" w:type="dxa"/>
            <w:noWrap/>
            <w:vAlign w:val="center"/>
            <w:hideMark/>
          </w:tcPr>
          <w:p w14:paraId="402EB964" w14:textId="77777777" w:rsidR="002B5BF5" w:rsidRPr="00E60433" w:rsidRDefault="002B5BF5" w:rsidP="00387609">
            <w:pPr>
              <w:jc w:val="both"/>
              <w:rPr>
                <w:color w:val="000000" w:themeColor="text1"/>
                <w:sz w:val="26"/>
                <w:szCs w:val="26"/>
              </w:rPr>
            </w:pPr>
            <w:r w:rsidRPr="00E60433">
              <w:rPr>
                <w:color w:val="000000" w:themeColor="text1"/>
                <w:sz w:val="26"/>
                <w:szCs w:val="26"/>
              </w:rPr>
              <w:t>M62</w:t>
            </w:r>
          </w:p>
        </w:tc>
        <w:tc>
          <w:tcPr>
            <w:tcW w:w="1559" w:type="dxa"/>
            <w:noWrap/>
            <w:vAlign w:val="center"/>
            <w:hideMark/>
          </w:tcPr>
          <w:p w14:paraId="5B8AFAE8" w14:textId="77777777" w:rsidR="002B5BF5" w:rsidRPr="00E60433" w:rsidRDefault="002B5BF5" w:rsidP="00387609">
            <w:pPr>
              <w:jc w:val="both"/>
              <w:rPr>
                <w:color w:val="000000" w:themeColor="text1"/>
                <w:sz w:val="26"/>
                <w:szCs w:val="26"/>
              </w:rPr>
            </w:pPr>
            <w:r w:rsidRPr="00E60433">
              <w:rPr>
                <w:color w:val="000000" w:themeColor="text1"/>
                <w:sz w:val="26"/>
                <w:szCs w:val="26"/>
              </w:rPr>
              <w:t>M63</w:t>
            </w:r>
          </w:p>
        </w:tc>
        <w:tc>
          <w:tcPr>
            <w:tcW w:w="1417" w:type="dxa"/>
            <w:noWrap/>
            <w:vAlign w:val="center"/>
            <w:hideMark/>
          </w:tcPr>
          <w:p w14:paraId="7DC87E5A" w14:textId="77777777" w:rsidR="002B5BF5" w:rsidRPr="00E60433" w:rsidRDefault="002B5BF5" w:rsidP="00387609">
            <w:pPr>
              <w:jc w:val="both"/>
              <w:rPr>
                <w:color w:val="000000" w:themeColor="text1"/>
                <w:sz w:val="26"/>
                <w:szCs w:val="26"/>
              </w:rPr>
            </w:pPr>
            <w:r w:rsidRPr="00E60433">
              <w:rPr>
                <w:color w:val="000000" w:themeColor="text1"/>
                <w:sz w:val="26"/>
                <w:szCs w:val="26"/>
              </w:rPr>
              <w:t>M64</w:t>
            </w:r>
          </w:p>
        </w:tc>
        <w:tc>
          <w:tcPr>
            <w:tcW w:w="1418" w:type="dxa"/>
            <w:noWrap/>
            <w:vAlign w:val="center"/>
            <w:hideMark/>
          </w:tcPr>
          <w:p w14:paraId="0FA44E5D" w14:textId="77777777" w:rsidR="002B5BF5" w:rsidRPr="00E60433" w:rsidRDefault="002B5BF5" w:rsidP="00387609">
            <w:pPr>
              <w:jc w:val="both"/>
              <w:rPr>
                <w:color w:val="000000" w:themeColor="text1"/>
                <w:sz w:val="26"/>
                <w:szCs w:val="26"/>
              </w:rPr>
            </w:pPr>
            <w:r w:rsidRPr="00E60433">
              <w:rPr>
                <w:color w:val="000000" w:themeColor="text1"/>
                <w:sz w:val="26"/>
                <w:szCs w:val="26"/>
              </w:rPr>
              <w:t>M65</w:t>
            </w:r>
          </w:p>
        </w:tc>
        <w:tc>
          <w:tcPr>
            <w:tcW w:w="1528" w:type="dxa"/>
            <w:noWrap/>
            <w:vAlign w:val="center"/>
            <w:hideMark/>
          </w:tcPr>
          <w:p w14:paraId="2D5F0F71" w14:textId="77777777" w:rsidR="002B5BF5" w:rsidRPr="00E60433" w:rsidRDefault="002B5BF5" w:rsidP="00387609">
            <w:pPr>
              <w:jc w:val="both"/>
              <w:rPr>
                <w:color w:val="000000" w:themeColor="text1"/>
                <w:sz w:val="26"/>
                <w:szCs w:val="26"/>
              </w:rPr>
            </w:pPr>
            <w:r w:rsidRPr="00E60433">
              <w:rPr>
                <w:color w:val="000000" w:themeColor="text1"/>
                <w:sz w:val="26"/>
                <w:szCs w:val="26"/>
              </w:rPr>
              <w:t>M66</w:t>
            </w:r>
          </w:p>
        </w:tc>
      </w:tr>
      <w:tr w:rsidR="00A66676" w:rsidRPr="00E60433" w14:paraId="09CAC3B9" w14:textId="77777777" w:rsidTr="00387609">
        <w:trPr>
          <w:trHeight w:val="423"/>
        </w:trPr>
        <w:tc>
          <w:tcPr>
            <w:tcW w:w="1440" w:type="dxa"/>
            <w:noWrap/>
            <w:vAlign w:val="center"/>
            <w:hideMark/>
          </w:tcPr>
          <w:p w14:paraId="5CD4291D" w14:textId="77777777" w:rsidR="002B5BF5" w:rsidRPr="00E60433" w:rsidRDefault="002B5BF5" w:rsidP="00387609">
            <w:pPr>
              <w:jc w:val="both"/>
              <w:rPr>
                <w:color w:val="000000" w:themeColor="text1"/>
                <w:sz w:val="26"/>
                <w:szCs w:val="26"/>
              </w:rPr>
            </w:pPr>
            <w:r w:rsidRPr="00E60433">
              <w:rPr>
                <w:color w:val="000000" w:themeColor="text1"/>
                <w:sz w:val="26"/>
                <w:szCs w:val="26"/>
              </w:rPr>
              <w:t>M55</w:t>
            </w:r>
          </w:p>
        </w:tc>
        <w:tc>
          <w:tcPr>
            <w:tcW w:w="1566" w:type="dxa"/>
            <w:noWrap/>
            <w:vAlign w:val="center"/>
            <w:hideMark/>
          </w:tcPr>
          <w:p w14:paraId="523A2DED" w14:textId="77777777" w:rsidR="002B5BF5" w:rsidRPr="00E60433" w:rsidRDefault="002B5BF5" w:rsidP="00387609">
            <w:pPr>
              <w:jc w:val="both"/>
              <w:rPr>
                <w:color w:val="000000" w:themeColor="text1"/>
                <w:sz w:val="26"/>
                <w:szCs w:val="26"/>
              </w:rPr>
            </w:pPr>
            <w:r w:rsidRPr="00E60433">
              <w:rPr>
                <w:color w:val="000000" w:themeColor="text1"/>
                <w:sz w:val="26"/>
                <w:szCs w:val="26"/>
              </w:rPr>
              <w:t>M56</w:t>
            </w:r>
          </w:p>
        </w:tc>
        <w:tc>
          <w:tcPr>
            <w:tcW w:w="1559" w:type="dxa"/>
            <w:noWrap/>
            <w:vAlign w:val="center"/>
            <w:hideMark/>
          </w:tcPr>
          <w:p w14:paraId="1D00C89F" w14:textId="77777777" w:rsidR="002B5BF5" w:rsidRPr="00E60433" w:rsidRDefault="002B5BF5" w:rsidP="00387609">
            <w:pPr>
              <w:jc w:val="both"/>
              <w:rPr>
                <w:color w:val="000000" w:themeColor="text1"/>
                <w:sz w:val="26"/>
                <w:szCs w:val="26"/>
              </w:rPr>
            </w:pPr>
            <w:r w:rsidRPr="00E60433">
              <w:rPr>
                <w:color w:val="000000" w:themeColor="text1"/>
                <w:sz w:val="26"/>
                <w:szCs w:val="26"/>
              </w:rPr>
              <w:t>M57</w:t>
            </w:r>
          </w:p>
        </w:tc>
        <w:tc>
          <w:tcPr>
            <w:tcW w:w="1417" w:type="dxa"/>
            <w:noWrap/>
            <w:vAlign w:val="center"/>
            <w:hideMark/>
          </w:tcPr>
          <w:p w14:paraId="421D4857" w14:textId="77777777" w:rsidR="002B5BF5" w:rsidRPr="00E60433" w:rsidRDefault="002B5BF5" w:rsidP="00387609">
            <w:pPr>
              <w:jc w:val="both"/>
              <w:rPr>
                <w:color w:val="000000" w:themeColor="text1"/>
                <w:sz w:val="26"/>
                <w:szCs w:val="26"/>
              </w:rPr>
            </w:pPr>
            <w:r w:rsidRPr="00E60433">
              <w:rPr>
                <w:color w:val="000000" w:themeColor="text1"/>
                <w:sz w:val="26"/>
                <w:szCs w:val="26"/>
              </w:rPr>
              <w:t>M58</w:t>
            </w:r>
          </w:p>
        </w:tc>
        <w:tc>
          <w:tcPr>
            <w:tcW w:w="1418" w:type="dxa"/>
            <w:noWrap/>
            <w:vAlign w:val="center"/>
            <w:hideMark/>
          </w:tcPr>
          <w:p w14:paraId="786CFD81" w14:textId="77777777" w:rsidR="002B5BF5" w:rsidRPr="00E60433" w:rsidRDefault="002B5BF5" w:rsidP="00387609">
            <w:pPr>
              <w:jc w:val="both"/>
              <w:rPr>
                <w:color w:val="000000" w:themeColor="text1"/>
                <w:sz w:val="26"/>
                <w:szCs w:val="26"/>
              </w:rPr>
            </w:pPr>
            <w:r w:rsidRPr="00E60433">
              <w:rPr>
                <w:color w:val="000000" w:themeColor="text1"/>
                <w:sz w:val="26"/>
                <w:szCs w:val="26"/>
              </w:rPr>
              <w:t>M59</w:t>
            </w:r>
          </w:p>
        </w:tc>
        <w:tc>
          <w:tcPr>
            <w:tcW w:w="1528" w:type="dxa"/>
            <w:noWrap/>
            <w:vAlign w:val="center"/>
            <w:hideMark/>
          </w:tcPr>
          <w:p w14:paraId="08463E25" w14:textId="77777777" w:rsidR="002B5BF5" w:rsidRPr="00E60433" w:rsidRDefault="002B5BF5" w:rsidP="00387609">
            <w:pPr>
              <w:jc w:val="both"/>
              <w:rPr>
                <w:color w:val="000000" w:themeColor="text1"/>
                <w:sz w:val="26"/>
                <w:szCs w:val="26"/>
              </w:rPr>
            </w:pPr>
            <w:r w:rsidRPr="00E60433">
              <w:rPr>
                <w:color w:val="000000" w:themeColor="text1"/>
                <w:sz w:val="26"/>
                <w:szCs w:val="26"/>
              </w:rPr>
              <w:t>M60</w:t>
            </w:r>
          </w:p>
        </w:tc>
      </w:tr>
      <w:tr w:rsidR="00A66676" w:rsidRPr="00E60433" w14:paraId="21DC0AEA" w14:textId="77777777" w:rsidTr="00387609">
        <w:trPr>
          <w:trHeight w:val="354"/>
        </w:trPr>
        <w:tc>
          <w:tcPr>
            <w:tcW w:w="1440" w:type="dxa"/>
            <w:noWrap/>
            <w:vAlign w:val="center"/>
            <w:hideMark/>
          </w:tcPr>
          <w:p w14:paraId="42C33F1D" w14:textId="77777777" w:rsidR="002B5BF5" w:rsidRPr="00E60433" w:rsidRDefault="002B5BF5" w:rsidP="00387609">
            <w:pPr>
              <w:jc w:val="both"/>
              <w:rPr>
                <w:color w:val="000000" w:themeColor="text1"/>
                <w:sz w:val="26"/>
                <w:szCs w:val="26"/>
              </w:rPr>
            </w:pPr>
            <w:r w:rsidRPr="00E60433">
              <w:rPr>
                <w:color w:val="000000" w:themeColor="text1"/>
                <w:sz w:val="26"/>
                <w:szCs w:val="26"/>
              </w:rPr>
              <w:t>M49</w:t>
            </w:r>
          </w:p>
        </w:tc>
        <w:tc>
          <w:tcPr>
            <w:tcW w:w="1566" w:type="dxa"/>
            <w:noWrap/>
            <w:vAlign w:val="center"/>
            <w:hideMark/>
          </w:tcPr>
          <w:p w14:paraId="57590A22" w14:textId="77777777" w:rsidR="002B5BF5" w:rsidRPr="00E60433" w:rsidRDefault="002B5BF5" w:rsidP="00387609">
            <w:pPr>
              <w:jc w:val="both"/>
              <w:rPr>
                <w:color w:val="000000" w:themeColor="text1"/>
                <w:sz w:val="26"/>
                <w:szCs w:val="26"/>
              </w:rPr>
            </w:pPr>
            <w:r w:rsidRPr="00E60433">
              <w:rPr>
                <w:color w:val="000000" w:themeColor="text1"/>
                <w:sz w:val="26"/>
                <w:szCs w:val="26"/>
              </w:rPr>
              <w:t>M50</w:t>
            </w:r>
          </w:p>
        </w:tc>
        <w:tc>
          <w:tcPr>
            <w:tcW w:w="1559" w:type="dxa"/>
            <w:noWrap/>
            <w:vAlign w:val="center"/>
            <w:hideMark/>
          </w:tcPr>
          <w:p w14:paraId="0DE6A8F3" w14:textId="77777777" w:rsidR="002B5BF5" w:rsidRPr="00E60433" w:rsidRDefault="002B5BF5" w:rsidP="00387609">
            <w:pPr>
              <w:jc w:val="both"/>
              <w:rPr>
                <w:color w:val="000000" w:themeColor="text1"/>
                <w:sz w:val="26"/>
                <w:szCs w:val="26"/>
              </w:rPr>
            </w:pPr>
            <w:r w:rsidRPr="00E60433">
              <w:rPr>
                <w:color w:val="000000" w:themeColor="text1"/>
                <w:sz w:val="26"/>
                <w:szCs w:val="26"/>
              </w:rPr>
              <w:t>M51</w:t>
            </w:r>
          </w:p>
        </w:tc>
        <w:tc>
          <w:tcPr>
            <w:tcW w:w="1417" w:type="dxa"/>
            <w:noWrap/>
            <w:vAlign w:val="center"/>
            <w:hideMark/>
          </w:tcPr>
          <w:p w14:paraId="64EC29A6" w14:textId="77777777" w:rsidR="002B5BF5" w:rsidRPr="00E60433" w:rsidRDefault="002B5BF5" w:rsidP="00387609">
            <w:pPr>
              <w:jc w:val="both"/>
              <w:rPr>
                <w:color w:val="000000" w:themeColor="text1"/>
                <w:sz w:val="26"/>
                <w:szCs w:val="26"/>
              </w:rPr>
            </w:pPr>
            <w:r w:rsidRPr="00E60433">
              <w:rPr>
                <w:color w:val="000000" w:themeColor="text1"/>
                <w:sz w:val="26"/>
                <w:szCs w:val="26"/>
              </w:rPr>
              <w:t>M52</w:t>
            </w:r>
          </w:p>
        </w:tc>
        <w:tc>
          <w:tcPr>
            <w:tcW w:w="1418" w:type="dxa"/>
            <w:noWrap/>
            <w:vAlign w:val="center"/>
            <w:hideMark/>
          </w:tcPr>
          <w:p w14:paraId="5306A80F" w14:textId="77777777" w:rsidR="002B5BF5" w:rsidRPr="00E60433" w:rsidRDefault="002B5BF5" w:rsidP="00387609">
            <w:pPr>
              <w:jc w:val="both"/>
              <w:rPr>
                <w:color w:val="000000" w:themeColor="text1"/>
                <w:sz w:val="26"/>
                <w:szCs w:val="26"/>
              </w:rPr>
            </w:pPr>
            <w:r w:rsidRPr="00E60433">
              <w:rPr>
                <w:color w:val="000000" w:themeColor="text1"/>
                <w:sz w:val="26"/>
                <w:szCs w:val="26"/>
              </w:rPr>
              <w:t>M53</w:t>
            </w:r>
          </w:p>
        </w:tc>
        <w:tc>
          <w:tcPr>
            <w:tcW w:w="1528" w:type="dxa"/>
            <w:noWrap/>
            <w:vAlign w:val="center"/>
            <w:hideMark/>
          </w:tcPr>
          <w:p w14:paraId="416A30B9" w14:textId="77777777" w:rsidR="002B5BF5" w:rsidRPr="00E60433" w:rsidRDefault="002B5BF5" w:rsidP="00387609">
            <w:pPr>
              <w:jc w:val="both"/>
              <w:rPr>
                <w:color w:val="000000" w:themeColor="text1"/>
                <w:sz w:val="26"/>
                <w:szCs w:val="26"/>
              </w:rPr>
            </w:pPr>
            <w:r w:rsidRPr="00E60433">
              <w:rPr>
                <w:color w:val="000000" w:themeColor="text1"/>
                <w:sz w:val="26"/>
                <w:szCs w:val="26"/>
              </w:rPr>
              <w:t>M54</w:t>
            </w:r>
          </w:p>
        </w:tc>
      </w:tr>
      <w:tr w:rsidR="00A66676" w:rsidRPr="00E60433" w14:paraId="415B0E51" w14:textId="77777777" w:rsidTr="00387609">
        <w:trPr>
          <w:trHeight w:val="576"/>
        </w:trPr>
        <w:tc>
          <w:tcPr>
            <w:tcW w:w="1440" w:type="dxa"/>
            <w:noWrap/>
            <w:vAlign w:val="center"/>
            <w:hideMark/>
          </w:tcPr>
          <w:p w14:paraId="119B8775" w14:textId="77777777" w:rsidR="002B5BF5" w:rsidRPr="00E60433" w:rsidRDefault="002B5BF5" w:rsidP="00387609">
            <w:pPr>
              <w:jc w:val="both"/>
              <w:rPr>
                <w:color w:val="000000" w:themeColor="text1"/>
                <w:sz w:val="26"/>
                <w:szCs w:val="26"/>
              </w:rPr>
            </w:pPr>
            <w:r w:rsidRPr="00E60433">
              <w:rPr>
                <w:color w:val="000000" w:themeColor="text1"/>
                <w:sz w:val="26"/>
                <w:szCs w:val="26"/>
              </w:rPr>
              <w:t>M43</w:t>
            </w:r>
          </w:p>
        </w:tc>
        <w:tc>
          <w:tcPr>
            <w:tcW w:w="1566" w:type="dxa"/>
            <w:noWrap/>
            <w:vAlign w:val="center"/>
            <w:hideMark/>
          </w:tcPr>
          <w:p w14:paraId="16A83BD1" w14:textId="77777777" w:rsidR="002B5BF5" w:rsidRPr="00E60433" w:rsidRDefault="002B5BF5" w:rsidP="00387609">
            <w:pPr>
              <w:jc w:val="both"/>
              <w:rPr>
                <w:color w:val="000000" w:themeColor="text1"/>
                <w:sz w:val="26"/>
                <w:szCs w:val="26"/>
              </w:rPr>
            </w:pPr>
            <w:r w:rsidRPr="00E60433">
              <w:rPr>
                <w:color w:val="000000" w:themeColor="text1"/>
                <w:sz w:val="26"/>
                <w:szCs w:val="26"/>
              </w:rPr>
              <w:t>M44</w:t>
            </w:r>
          </w:p>
        </w:tc>
        <w:tc>
          <w:tcPr>
            <w:tcW w:w="1559" w:type="dxa"/>
            <w:noWrap/>
            <w:vAlign w:val="center"/>
            <w:hideMark/>
          </w:tcPr>
          <w:p w14:paraId="4F0B9020" w14:textId="77777777" w:rsidR="002B5BF5" w:rsidRPr="00E60433" w:rsidRDefault="002B5BF5" w:rsidP="00387609">
            <w:pPr>
              <w:jc w:val="both"/>
              <w:rPr>
                <w:color w:val="000000" w:themeColor="text1"/>
                <w:sz w:val="26"/>
                <w:szCs w:val="26"/>
              </w:rPr>
            </w:pPr>
            <w:r w:rsidRPr="00E60433">
              <w:rPr>
                <w:color w:val="000000" w:themeColor="text1"/>
                <w:sz w:val="26"/>
                <w:szCs w:val="26"/>
              </w:rPr>
              <w:t>M45</w:t>
            </w:r>
          </w:p>
        </w:tc>
        <w:tc>
          <w:tcPr>
            <w:tcW w:w="1417" w:type="dxa"/>
            <w:noWrap/>
            <w:vAlign w:val="center"/>
            <w:hideMark/>
          </w:tcPr>
          <w:p w14:paraId="09A4F53E" w14:textId="77777777" w:rsidR="002B5BF5" w:rsidRPr="00E60433" w:rsidRDefault="002B5BF5" w:rsidP="00387609">
            <w:pPr>
              <w:jc w:val="both"/>
              <w:rPr>
                <w:color w:val="000000" w:themeColor="text1"/>
                <w:sz w:val="26"/>
                <w:szCs w:val="26"/>
              </w:rPr>
            </w:pPr>
            <w:r w:rsidRPr="00E60433">
              <w:rPr>
                <w:color w:val="000000" w:themeColor="text1"/>
                <w:sz w:val="26"/>
                <w:szCs w:val="26"/>
              </w:rPr>
              <w:t>M46</w:t>
            </w:r>
          </w:p>
        </w:tc>
        <w:tc>
          <w:tcPr>
            <w:tcW w:w="1418" w:type="dxa"/>
            <w:noWrap/>
            <w:vAlign w:val="center"/>
            <w:hideMark/>
          </w:tcPr>
          <w:p w14:paraId="1861084B" w14:textId="77777777" w:rsidR="002B5BF5" w:rsidRPr="00E60433" w:rsidRDefault="002B5BF5" w:rsidP="00387609">
            <w:pPr>
              <w:jc w:val="both"/>
              <w:rPr>
                <w:color w:val="000000" w:themeColor="text1"/>
                <w:sz w:val="26"/>
                <w:szCs w:val="26"/>
              </w:rPr>
            </w:pPr>
            <w:r w:rsidRPr="00E60433">
              <w:rPr>
                <w:color w:val="000000" w:themeColor="text1"/>
                <w:sz w:val="26"/>
                <w:szCs w:val="26"/>
              </w:rPr>
              <w:t>M47</w:t>
            </w:r>
          </w:p>
        </w:tc>
        <w:tc>
          <w:tcPr>
            <w:tcW w:w="1528" w:type="dxa"/>
            <w:noWrap/>
            <w:vAlign w:val="center"/>
            <w:hideMark/>
          </w:tcPr>
          <w:p w14:paraId="5D87E4A2" w14:textId="77777777" w:rsidR="002B5BF5" w:rsidRPr="00E60433" w:rsidRDefault="002B5BF5" w:rsidP="00387609">
            <w:pPr>
              <w:jc w:val="both"/>
              <w:rPr>
                <w:color w:val="000000" w:themeColor="text1"/>
                <w:sz w:val="26"/>
                <w:szCs w:val="26"/>
              </w:rPr>
            </w:pPr>
            <w:r w:rsidRPr="00E60433">
              <w:rPr>
                <w:color w:val="000000" w:themeColor="text1"/>
                <w:sz w:val="26"/>
                <w:szCs w:val="26"/>
              </w:rPr>
              <w:t>M48</w:t>
            </w:r>
          </w:p>
        </w:tc>
      </w:tr>
      <w:tr w:rsidR="00A66676" w:rsidRPr="00E60433" w14:paraId="4059E2A1" w14:textId="77777777" w:rsidTr="00387609">
        <w:trPr>
          <w:trHeight w:val="409"/>
        </w:trPr>
        <w:tc>
          <w:tcPr>
            <w:tcW w:w="1440" w:type="dxa"/>
            <w:noWrap/>
            <w:vAlign w:val="center"/>
            <w:hideMark/>
          </w:tcPr>
          <w:p w14:paraId="5D410FBE" w14:textId="77777777" w:rsidR="002B5BF5" w:rsidRPr="00E60433" w:rsidRDefault="002B5BF5" w:rsidP="00387609">
            <w:pPr>
              <w:jc w:val="both"/>
              <w:rPr>
                <w:color w:val="000000" w:themeColor="text1"/>
                <w:sz w:val="26"/>
                <w:szCs w:val="26"/>
              </w:rPr>
            </w:pPr>
            <w:r w:rsidRPr="00E60433">
              <w:rPr>
                <w:color w:val="000000" w:themeColor="text1"/>
                <w:sz w:val="26"/>
                <w:szCs w:val="26"/>
              </w:rPr>
              <w:t>M37</w:t>
            </w:r>
          </w:p>
        </w:tc>
        <w:tc>
          <w:tcPr>
            <w:tcW w:w="1566" w:type="dxa"/>
            <w:noWrap/>
            <w:vAlign w:val="center"/>
            <w:hideMark/>
          </w:tcPr>
          <w:p w14:paraId="2405CF75" w14:textId="77777777" w:rsidR="002B5BF5" w:rsidRPr="00E60433" w:rsidRDefault="002B5BF5" w:rsidP="00387609">
            <w:pPr>
              <w:jc w:val="both"/>
              <w:rPr>
                <w:color w:val="000000" w:themeColor="text1"/>
                <w:sz w:val="26"/>
                <w:szCs w:val="26"/>
              </w:rPr>
            </w:pPr>
            <w:r w:rsidRPr="00E60433">
              <w:rPr>
                <w:color w:val="000000" w:themeColor="text1"/>
                <w:sz w:val="26"/>
                <w:szCs w:val="26"/>
              </w:rPr>
              <w:t>M38</w:t>
            </w:r>
          </w:p>
        </w:tc>
        <w:tc>
          <w:tcPr>
            <w:tcW w:w="1559" w:type="dxa"/>
            <w:noWrap/>
            <w:vAlign w:val="center"/>
            <w:hideMark/>
          </w:tcPr>
          <w:p w14:paraId="0DF47068" w14:textId="77777777" w:rsidR="002B5BF5" w:rsidRPr="00E60433" w:rsidRDefault="002B5BF5" w:rsidP="00387609">
            <w:pPr>
              <w:jc w:val="both"/>
              <w:rPr>
                <w:color w:val="000000" w:themeColor="text1"/>
                <w:sz w:val="26"/>
                <w:szCs w:val="26"/>
              </w:rPr>
            </w:pPr>
            <w:r w:rsidRPr="00E60433">
              <w:rPr>
                <w:color w:val="000000" w:themeColor="text1"/>
                <w:sz w:val="26"/>
                <w:szCs w:val="26"/>
              </w:rPr>
              <w:t>M39</w:t>
            </w:r>
          </w:p>
        </w:tc>
        <w:tc>
          <w:tcPr>
            <w:tcW w:w="1417" w:type="dxa"/>
            <w:noWrap/>
            <w:vAlign w:val="center"/>
            <w:hideMark/>
          </w:tcPr>
          <w:p w14:paraId="75890265" w14:textId="77777777" w:rsidR="002B5BF5" w:rsidRPr="00E60433" w:rsidRDefault="002B5BF5" w:rsidP="00387609">
            <w:pPr>
              <w:jc w:val="both"/>
              <w:rPr>
                <w:color w:val="000000" w:themeColor="text1"/>
                <w:sz w:val="26"/>
                <w:szCs w:val="26"/>
              </w:rPr>
            </w:pPr>
            <w:r w:rsidRPr="00E60433">
              <w:rPr>
                <w:color w:val="000000" w:themeColor="text1"/>
                <w:sz w:val="26"/>
                <w:szCs w:val="26"/>
              </w:rPr>
              <w:t>M40</w:t>
            </w:r>
          </w:p>
        </w:tc>
        <w:tc>
          <w:tcPr>
            <w:tcW w:w="1418" w:type="dxa"/>
            <w:noWrap/>
            <w:vAlign w:val="center"/>
            <w:hideMark/>
          </w:tcPr>
          <w:p w14:paraId="242DDADF" w14:textId="77777777" w:rsidR="002B5BF5" w:rsidRPr="00E60433" w:rsidRDefault="002B5BF5" w:rsidP="00387609">
            <w:pPr>
              <w:jc w:val="both"/>
              <w:rPr>
                <w:color w:val="000000" w:themeColor="text1"/>
                <w:sz w:val="26"/>
                <w:szCs w:val="26"/>
              </w:rPr>
            </w:pPr>
            <w:r w:rsidRPr="00E60433">
              <w:rPr>
                <w:color w:val="000000" w:themeColor="text1"/>
                <w:sz w:val="26"/>
                <w:szCs w:val="26"/>
              </w:rPr>
              <w:t>M41</w:t>
            </w:r>
          </w:p>
        </w:tc>
        <w:tc>
          <w:tcPr>
            <w:tcW w:w="1528" w:type="dxa"/>
            <w:noWrap/>
            <w:vAlign w:val="center"/>
            <w:hideMark/>
          </w:tcPr>
          <w:p w14:paraId="0E32725C" w14:textId="77777777" w:rsidR="002B5BF5" w:rsidRPr="00E60433" w:rsidRDefault="002B5BF5" w:rsidP="00387609">
            <w:pPr>
              <w:jc w:val="both"/>
              <w:rPr>
                <w:color w:val="000000" w:themeColor="text1"/>
                <w:sz w:val="26"/>
                <w:szCs w:val="26"/>
              </w:rPr>
            </w:pPr>
            <w:r w:rsidRPr="00E60433">
              <w:rPr>
                <w:color w:val="000000" w:themeColor="text1"/>
                <w:sz w:val="26"/>
                <w:szCs w:val="26"/>
              </w:rPr>
              <w:t>M42</w:t>
            </w:r>
          </w:p>
        </w:tc>
      </w:tr>
      <w:tr w:rsidR="00A66676" w:rsidRPr="00E60433" w14:paraId="755FE7DB" w14:textId="77777777" w:rsidTr="00387609">
        <w:trPr>
          <w:trHeight w:val="415"/>
        </w:trPr>
        <w:tc>
          <w:tcPr>
            <w:tcW w:w="1440" w:type="dxa"/>
            <w:noWrap/>
            <w:vAlign w:val="center"/>
            <w:hideMark/>
          </w:tcPr>
          <w:p w14:paraId="5357FE99" w14:textId="77777777" w:rsidR="002B5BF5" w:rsidRPr="00E60433" w:rsidRDefault="002B5BF5" w:rsidP="00387609">
            <w:pPr>
              <w:jc w:val="both"/>
              <w:rPr>
                <w:color w:val="000000" w:themeColor="text1"/>
                <w:sz w:val="26"/>
                <w:szCs w:val="26"/>
              </w:rPr>
            </w:pPr>
            <w:r w:rsidRPr="00E60433">
              <w:rPr>
                <w:color w:val="000000" w:themeColor="text1"/>
                <w:sz w:val="26"/>
                <w:szCs w:val="26"/>
              </w:rPr>
              <w:t>M31</w:t>
            </w:r>
          </w:p>
        </w:tc>
        <w:tc>
          <w:tcPr>
            <w:tcW w:w="1566" w:type="dxa"/>
            <w:noWrap/>
            <w:vAlign w:val="center"/>
            <w:hideMark/>
          </w:tcPr>
          <w:p w14:paraId="71CF11B0" w14:textId="77777777" w:rsidR="002B5BF5" w:rsidRPr="00E60433" w:rsidRDefault="002B5BF5" w:rsidP="00387609">
            <w:pPr>
              <w:jc w:val="both"/>
              <w:rPr>
                <w:color w:val="000000" w:themeColor="text1"/>
                <w:sz w:val="26"/>
                <w:szCs w:val="26"/>
              </w:rPr>
            </w:pPr>
            <w:r w:rsidRPr="00E60433">
              <w:rPr>
                <w:color w:val="000000" w:themeColor="text1"/>
                <w:sz w:val="26"/>
                <w:szCs w:val="26"/>
              </w:rPr>
              <w:t>M32</w:t>
            </w:r>
          </w:p>
        </w:tc>
        <w:tc>
          <w:tcPr>
            <w:tcW w:w="1559" w:type="dxa"/>
            <w:noWrap/>
            <w:vAlign w:val="center"/>
            <w:hideMark/>
          </w:tcPr>
          <w:p w14:paraId="2FE69289" w14:textId="77777777" w:rsidR="002B5BF5" w:rsidRPr="00E60433" w:rsidRDefault="002B5BF5" w:rsidP="00387609">
            <w:pPr>
              <w:jc w:val="both"/>
              <w:rPr>
                <w:color w:val="000000" w:themeColor="text1"/>
                <w:sz w:val="26"/>
                <w:szCs w:val="26"/>
              </w:rPr>
            </w:pPr>
            <w:r w:rsidRPr="00E60433">
              <w:rPr>
                <w:color w:val="000000" w:themeColor="text1"/>
                <w:sz w:val="26"/>
                <w:szCs w:val="26"/>
              </w:rPr>
              <w:t>M33</w:t>
            </w:r>
          </w:p>
        </w:tc>
        <w:tc>
          <w:tcPr>
            <w:tcW w:w="1417" w:type="dxa"/>
            <w:noWrap/>
            <w:vAlign w:val="center"/>
            <w:hideMark/>
          </w:tcPr>
          <w:p w14:paraId="3B906684" w14:textId="77777777" w:rsidR="002B5BF5" w:rsidRPr="00E60433" w:rsidRDefault="002B5BF5" w:rsidP="00387609">
            <w:pPr>
              <w:jc w:val="both"/>
              <w:rPr>
                <w:color w:val="000000" w:themeColor="text1"/>
                <w:sz w:val="26"/>
                <w:szCs w:val="26"/>
              </w:rPr>
            </w:pPr>
            <w:r w:rsidRPr="00E60433">
              <w:rPr>
                <w:color w:val="000000" w:themeColor="text1"/>
                <w:sz w:val="26"/>
                <w:szCs w:val="26"/>
              </w:rPr>
              <w:t>M34</w:t>
            </w:r>
          </w:p>
        </w:tc>
        <w:tc>
          <w:tcPr>
            <w:tcW w:w="1418" w:type="dxa"/>
            <w:noWrap/>
            <w:vAlign w:val="center"/>
            <w:hideMark/>
          </w:tcPr>
          <w:p w14:paraId="2DB99A24" w14:textId="77777777" w:rsidR="002B5BF5" w:rsidRPr="00E60433" w:rsidRDefault="002B5BF5" w:rsidP="00387609">
            <w:pPr>
              <w:jc w:val="both"/>
              <w:rPr>
                <w:color w:val="000000" w:themeColor="text1"/>
                <w:sz w:val="26"/>
                <w:szCs w:val="26"/>
              </w:rPr>
            </w:pPr>
            <w:r w:rsidRPr="00E60433">
              <w:rPr>
                <w:color w:val="000000" w:themeColor="text1"/>
                <w:sz w:val="26"/>
                <w:szCs w:val="26"/>
              </w:rPr>
              <w:t>M35</w:t>
            </w:r>
          </w:p>
        </w:tc>
        <w:tc>
          <w:tcPr>
            <w:tcW w:w="1528" w:type="dxa"/>
            <w:noWrap/>
            <w:vAlign w:val="center"/>
            <w:hideMark/>
          </w:tcPr>
          <w:p w14:paraId="445B15CB" w14:textId="77777777" w:rsidR="002B5BF5" w:rsidRPr="00E60433" w:rsidRDefault="002B5BF5" w:rsidP="00387609">
            <w:pPr>
              <w:jc w:val="both"/>
              <w:rPr>
                <w:color w:val="000000" w:themeColor="text1"/>
                <w:sz w:val="26"/>
                <w:szCs w:val="26"/>
              </w:rPr>
            </w:pPr>
            <w:r w:rsidRPr="00E60433">
              <w:rPr>
                <w:color w:val="000000" w:themeColor="text1"/>
                <w:sz w:val="26"/>
                <w:szCs w:val="26"/>
              </w:rPr>
              <w:t>M36</w:t>
            </w:r>
          </w:p>
        </w:tc>
      </w:tr>
      <w:tr w:rsidR="00A66676" w:rsidRPr="00E60433" w14:paraId="2F07F7AE" w14:textId="77777777" w:rsidTr="00387609">
        <w:trPr>
          <w:trHeight w:val="422"/>
        </w:trPr>
        <w:tc>
          <w:tcPr>
            <w:tcW w:w="1440" w:type="dxa"/>
            <w:noWrap/>
            <w:vAlign w:val="center"/>
            <w:hideMark/>
          </w:tcPr>
          <w:p w14:paraId="7B4EB7F6" w14:textId="77777777" w:rsidR="002B5BF5" w:rsidRPr="00E60433" w:rsidRDefault="002B5BF5" w:rsidP="00387609">
            <w:pPr>
              <w:jc w:val="both"/>
              <w:rPr>
                <w:color w:val="000000" w:themeColor="text1"/>
                <w:sz w:val="26"/>
                <w:szCs w:val="26"/>
              </w:rPr>
            </w:pPr>
            <w:r w:rsidRPr="00E60433">
              <w:rPr>
                <w:color w:val="000000" w:themeColor="text1"/>
                <w:sz w:val="26"/>
                <w:szCs w:val="26"/>
              </w:rPr>
              <w:t>M25</w:t>
            </w:r>
          </w:p>
        </w:tc>
        <w:tc>
          <w:tcPr>
            <w:tcW w:w="1566" w:type="dxa"/>
            <w:noWrap/>
            <w:vAlign w:val="center"/>
            <w:hideMark/>
          </w:tcPr>
          <w:p w14:paraId="15F45EDE" w14:textId="77777777" w:rsidR="002B5BF5" w:rsidRPr="00E60433" w:rsidRDefault="002B5BF5" w:rsidP="00387609">
            <w:pPr>
              <w:jc w:val="both"/>
              <w:rPr>
                <w:color w:val="000000" w:themeColor="text1"/>
                <w:sz w:val="26"/>
                <w:szCs w:val="26"/>
              </w:rPr>
            </w:pPr>
            <w:r w:rsidRPr="00E60433">
              <w:rPr>
                <w:color w:val="000000" w:themeColor="text1"/>
                <w:sz w:val="26"/>
                <w:szCs w:val="26"/>
              </w:rPr>
              <w:t>M26</w:t>
            </w:r>
          </w:p>
        </w:tc>
        <w:tc>
          <w:tcPr>
            <w:tcW w:w="1559" w:type="dxa"/>
            <w:noWrap/>
            <w:vAlign w:val="center"/>
            <w:hideMark/>
          </w:tcPr>
          <w:p w14:paraId="5AE81FEC" w14:textId="77777777" w:rsidR="002B5BF5" w:rsidRPr="00E60433" w:rsidRDefault="002B5BF5" w:rsidP="00387609">
            <w:pPr>
              <w:jc w:val="both"/>
              <w:rPr>
                <w:color w:val="000000" w:themeColor="text1"/>
                <w:sz w:val="26"/>
                <w:szCs w:val="26"/>
              </w:rPr>
            </w:pPr>
            <w:r w:rsidRPr="00E60433">
              <w:rPr>
                <w:color w:val="000000" w:themeColor="text1"/>
                <w:sz w:val="26"/>
                <w:szCs w:val="26"/>
              </w:rPr>
              <w:t>M27</w:t>
            </w:r>
          </w:p>
        </w:tc>
        <w:tc>
          <w:tcPr>
            <w:tcW w:w="1417" w:type="dxa"/>
            <w:noWrap/>
            <w:vAlign w:val="center"/>
            <w:hideMark/>
          </w:tcPr>
          <w:p w14:paraId="161D8032" w14:textId="77777777" w:rsidR="002B5BF5" w:rsidRPr="00E60433" w:rsidRDefault="002B5BF5" w:rsidP="00387609">
            <w:pPr>
              <w:jc w:val="both"/>
              <w:rPr>
                <w:color w:val="000000" w:themeColor="text1"/>
                <w:sz w:val="26"/>
                <w:szCs w:val="26"/>
              </w:rPr>
            </w:pPr>
            <w:r w:rsidRPr="00E60433">
              <w:rPr>
                <w:color w:val="000000" w:themeColor="text1"/>
                <w:sz w:val="26"/>
                <w:szCs w:val="26"/>
              </w:rPr>
              <w:t>M28</w:t>
            </w:r>
          </w:p>
        </w:tc>
        <w:tc>
          <w:tcPr>
            <w:tcW w:w="1418" w:type="dxa"/>
            <w:noWrap/>
            <w:vAlign w:val="center"/>
            <w:hideMark/>
          </w:tcPr>
          <w:p w14:paraId="04CBC161" w14:textId="77777777" w:rsidR="002B5BF5" w:rsidRPr="00E60433" w:rsidRDefault="002B5BF5" w:rsidP="00387609">
            <w:pPr>
              <w:jc w:val="both"/>
              <w:rPr>
                <w:color w:val="000000" w:themeColor="text1"/>
                <w:sz w:val="26"/>
                <w:szCs w:val="26"/>
              </w:rPr>
            </w:pPr>
            <w:r w:rsidRPr="00E60433">
              <w:rPr>
                <w:color w:val="000000" w:themeColor="text1"/>
                <w:sz w:val="26"/>
                <w:szCs w:val="26"/>
              </w:rPr>
              <w:t>M29</w:t>
            </w:r>
          </w:p>
        </w:tc>
        <w:tc>
          <w:tcPr>
            <w:tcW w:w="1528" w:type="dxa"/>
            <w:noWrap/>
            <w:vAlign w:val="center"/>
            <w:hideMark/>
          </w:tcPr>
          <w:p w14:paraId="17C65718" w14:textId="77777777" w:rsidR="002B5BF5" w:rsidRPr="00E60433" w:rsidRDefault="002B5BF5" w:rsidP="00387609">
            <w:pPr>
              <w:jc w:val="both"/>
              <w:rPr>
                <w:color w:val="000000" w:themeColor="text1"/>
                <w:sz w:val="26"/>
                <w:szCs w:val="26"/>
              </w:rPr>
            </w:pPr>
            <w:r w:rsidRPr="00E60433">
              <w:rPr>
                <w:color w:val="000000" w:themeColor="text1"/>
                <w:sz w:val="26"/>
                <w:szCs w:val="26"/>
              </w:rPr>
              <w:t>M30</w:t>
            </w:r>
          </w:p>
        </w:tc>
      </w:tr>
      <w:tr w:rsidR="00A66676" w:rsidRPr="00E60433" w14:paraId="42672D97" w14:textId="77777777" w:rsidTr="00387609">
        <w:trPr>
          <w:trHeight w:val="414"/>
        </w:trPr>
        <w:tc>
          <w:tcPr>
            <w:tcW w:w="1440" w:type="dxa"/>
            <w:noWrap/>
            <w:vAlign w:val="center"/>
            <w:hideMark/>
          </w:tcPr>
          <w:p w14:paraId="5FB59E62" w14:textId="77777777" w:rsidR="002B5BF5" w:rsidRPr="00E60433" w:rsidRDefault="002B5BF5" w:rsidP="00387609">
            <w:pPr>
              <w:jc w:val="both"/>
              <w:rPr>
                <w:color w:val="000000" w:themeColor="text1"/>
                <w:sz w:val="26"/>
                <w:szCs w:val="26"/>
              </w:rPr>
            </w:pPr>
            <w:r w:rsidRPr="00E60433">
              <w:rPr>
                <w:color w:val="000000" w:themeColor="text1"/>
                <w:sz w:val="26"/>
                <w:szCs w:val="26"/>
              </w:rPr>
              <w:t>M19</w:t>
            </w:r>
          </w:p>
        </w:tc>
        <w:tc>
          <w:tcPr>
            <w:tcW w:w="1566" w:type="dxa"/>
            <w:noWrap/>
            <w:vAlign w:val="center"/>
            <w:hideMark/>
          </w:tcPr>
          <w:p w14:paraId="5589FD14" w14:textId="77777777" w:rsidR="002B5BF5" w:rsidRPr="00E60433" w:rsidRDefault="002B5BF5" w:rsidP="00387609">
            <w:pPr>
              <w:jc w:val="both"/>
              <w:rPr>
                <w:color w:val="000000" w:themeColor="text1"/>
                <w:sz w:val="26"/>
                <w:szCs w:val="26"/>
              </w:rPr>
            </w:pPr>
            <w:r w:rsidRPr="00E60433">
              <w:rPr>
                <w:color w:val="000000" w:themeColor="text1"/>
                <w:sz w:val="26"/>
                <w:szCs w:val="26"/>
              </w:rPr>
              <w:t>M20</w:t>
            </w:r>
          </w:p>
        </w:tc>
        <w:tc>
          <w:tcPr>
            <w:tcW w:w="1559" w:type="dxa"/>
            <w:noWrap/>
            <w:vAlign w:val="center"/>
            <w:hideMark/>
          </w:tcPr>
          <w:p w14:paraId="29BEBC30" w14:textId="77777777" w:rsidR="002B5BF5" w:rsidRPr="00E60433" w:rsidRDefault="002B5BF5" w:rsidP="00387609">
            <w:pPr>
              <w:jc w:val="both"/>
              <w:rPr>
                <w:color w:val="000000" w:themeColor="text1"/>
                <w:sz w:val="26"/>
                <w:szCs w:val="26"/>
              </w:rPr>
            </w:pPr>
            <w:r w:rsidRPr="00E60433">
              <w:rPr>
                <w:color w:val="000000" w:themeColor="text1"/>
                <w:sz w:val="26"/>
                <w:szCs w:val="26"/>
              </w:rPr>
              <w:t>M21</w:t>
            </w:r>
          </w:p>
        </w:tc>
        <w:tc>
          <w:tcPr>
            <w:tcW w:w="1417" w:type="dxa"/>
            <w:noWrap/>
            <w:vAlign w:val="center"/>
            <w:hideMark/>
          </w:tcPr>
          <w:p w14:paraId="154641B3" w14:textId="77777777" w:rsidR="002B5BF5" w:rsidRPr="00E60433" w:rsidRDefault="002B5BF5" w:rsidP="00387609">
            <w:pPr>
              <w:jc w:val="both"/>
              <w:rPr>
                <w:color w:val="000000" w:themeColor="text1"/>
                <w:sz w:val="26"/>
                <w:szCs w:val="26"/>
              </w:rPr>
            </w:pPr>
            <w:r w:rsidRPr="00E60433">
              <w:rPr>
                <w:color w:val="000000" w:themeColor="text1"/>
                <w:sz w:val="26"/>
                <w:szCs w:val="26"/>
              </w:rPr>
              <w:t>M22</w:t>
            </w:r>
          </w:p>
        </w:tc>
        <w:tc>
          <w:tcPr>
            <w:tcW w:w="1418" w:type="dxa"/>
            <w:noWrap/>
            <w:vAlign w:val="center"/>
            <w:hideMark/>
          </w:tcPr>
          <w:p w14:paraId="435335B6" w14:textId="77777777" w:rsidR="002B5BF5" w:rsidRPr="00E60433" w:rsidRDefault="002B5BF5" w:rsidP="00387609">
            <w:pPr>
              <w:jc w:val="both"/>
              <w:rPr>
                <w:color w:val="000000" w:themeColor="text1"/>
                <w:sz w:val="26"/>
                <w:szCs w:val="26"/>
              </w:rPr>
            </w:pPr>
            <w:r w:rsidRPr="00E60433">
              <w:rPr>
                <w:color w:val="000000" w:themeColor="text1"/>
                <w:sz w:val="26"/>
                <w:szCs w:val="26"/>
              </w:rPr>
              <w:t>M23</w:t>
            </w:r>
          </w:p>
        </w:tc>
        <w:tc>
          <w:tcPr>
            <w:tcW w:w="1528" w:type="dxa"/>
            <w:noWrap/>
            <w:vAlign w:val="center"/>
            <w:hideMark/>
          </w:tcPr>
          <w:p w14:paraId="6A405E1B" w14:textId="77777777" w:rsidR="002B5BF5" w:rsidRPr="00E60433" w:rsidRDefault="002B5BF5" w:rsidP="00387609">
            <w:pPr>
              <w:jc w:val="both"/>
              <w:rPr>
                <w:color w:val="000000" w:themeColor="text1"/>
                <w:sz w:val="26"/>
                <w:szCs w:val="26"/>
              </w:rPr>
            </w:pPr>
            <w:r w:rsidRPr="00E60433">
              <w:rPr>
                <w:color w:val="000000" w:themeColor="text1"/>
                <w:sz w:val="26"/>
                <w:szCs w:val="26"/>
              </w:rPr>
              <w:t>M24</w:t>
            </w:r>
          </w:p>
        </w:tc>
      </w:tr>
      <w:tr w:rsidR="00A66676" w:rsidRPr="00E60433" w14:paraId="54B95A30" w14:textId="77777777" w:rsidTr="00387609">
        <w:trPr>
          <w:trHeight w:val="419"/>
        </w:trPr>
        <w:tc>
          <w:tcPr>
            <w:tcW w:w="1440" w:type="dxa"/>
            <w:noWrap/>
            <w:vAlign w:val="center"/>
            <w:hideMark/>
          </w:tcPr>
          <w:p w14:paraId="0B4CD665" w14:textId="77777777" w:rsidR="002B5BF5" w:rsidRPr="00E60433" w:rsidRDefault="002B5BF5" w:rsidP="00387609">
            <w:pPr>
              <w:jc w:val="both"/>
              <w:rPr>
                <w:color w:val="000000" w:themeColor="text1"/>
                <w:sz w:val="26"/>
                <w:szCs w:val="26"/>
              </w:rPr>
            </w:pPr>
            <w:r w:rsidRPr="00E60433">
              <w:rPr>
                <w:color w:val="000000" w:themeColor="text1"/>
                <w:sz w:val="26"/>
                <w:szCs w:val="26"/>
              </w:rPr>
              <w:t>M13</w:t>
            </w:r>
          </w:p>
        </w:tc>
        <w:tc>
          <w:tcPr>
            <w:tcW w:w="1566" w:type="dxa"/>
            <w:noWrap/>
            <w:vAlign w:val="center"/>
            <w:hideMark/>
          </w:tcPr>
          <w:p w14:paraId="1DC9A0AF" w14:textId="77777777" w:rsidR="002B5BF5" w:rsidRPr="00E60433" w:rsidRDefault="002B5BF5" w:rsidP="00387609">
            <w:pPr>
              <w:jc w:val="both"/>
              <w:rPr>
                <w:color w:val="000000" w:themeColor="text1"/>
                <w:sz w:val="26"/>
                <w:szCs w:val="26"/>
              </w:rPr>
            </w:pPr>
            <w:r w:rsidRPr="00E60433">
              <w:rPr>
                <w:color w:val="000000" w:themeColor="text1"/>
                <w:sz w:val="26"/>
                <w:szCs w:val="26"/>
              </w:rPr>
              <w:t>M14</w:t>
            </w:r>
          </w:p>
        </w:tc>
        <w:tc>
          <w:tcPr>
            <w:tcW w:w="1559" w:type="dxa"/>
            <w:noWrap/>
            <w:vAlign w:val="center"/>
            <w:hideMark/>
          </w:tcPr>
          <w:p w14:paraId="5B2611B2" w14:textId="77777777" w:rsidR="002B5BF5" w:rsidRPr="00E60433" w:rsidRDefault="002B5BF5" w:rsidP="00387609">
            <w:pPr>
              <w:jc w:val="both"/>
              <w:rPr>
                <w:color w:val="000000" w:themeColor="text1"/>
                <w:sz w:val="26"/>
                <w:szCs w:val="26"/>
              </w:rPr>
            </w:pPr>
            <w:r w:rsidRPr="00E60433">
              <w:rPr>
                <w:color w:val="000000" w:themeColor="text1"/>
                <w:sz w:val="26"/>
                <w:szCs w:val="26"/>
              </w:rPr>
              <w:t>M15</w:t>
            </w:r>
          </w:p>
        </w:tc>
        <w:tc>
          <w:tcPr>
            <w:tcW w:w="1417" w:type="dxa"/>
            <w:noWrap/>
            <w:vAlign w:val="center"/>
            <w:hideMark/>
          </w:tcPr>
          <w:p w14:paraId="5E81B560" w14:textId="77777777" w:rsidR="002B5BF5" w:rsidRPr="00E60433" w:rsidRDefault="002B5BF5" w:rsidP="00387609">
            <w:pPr>
              <w:jc w:val="both"/>
              <w:rPr>
                <w:color w:val="000000" w:themeColor="text1"/>
                <w:sz w:val="26"/>
                <w:szCs w:val="26"/>
              </w:rPr>
            </w:pPr>
            <w:r w:rsidRPr="00E60433">
              <w:rPr>
                <w:color w:val="000000" w:themeColor="text1"/>
                <w:sz w:val="26"/>
                <w:szCs w:val="26"/>
              </w:rPr>
              <w:t>M16</w:t>
            </w:r>
          </w:p>
        </w:tc>
        <w:tc>
          <w:tcPr>
            <w:tcW w:w="1418" w:type="dxa"/>
            <w:noWrap/>
            <w:vAlign w:val="center"/>
            <w:hideMark/>
          </w:tcPr>
          <w:p w14:paraId="31180A4E" w14:textId="77777777" w:rsidR="002B5BF5" w:rsidRPr="00E60433" w:rsidRDefault="002B5BF5" w:rsidP="00387609">
            <w:pPr>
              <w:jc w:val="both"/>
              <w:rPr>
                <w:color w:val="000000" w:themeColor="text1"/>
                <w:sz w:val="26"/>
                <w:szCs w:val="26"/>
              </w:rPr>
            </w:pPr>
            <w:r w:rsidRPr="00E60433">
              <w:rPr>
                <w:color w:val="000000" w:themeColor="text1"/>
                <w:sz w:val="26"/>
                <w:szCs w:val="26"/>
              </w:rPr>
              <w:t>M17</w:t>
            </w:r>
          </w:p>
        </w:tc>
        <w:tc>
          <w:tcPr>
            <w:tcW w:w="1528" w:type="dxa"/>
            <w:noWrap/>
            <w:vAlign w:val="center"/>
            <w:hideMark/>
          </w:tcPr>
          <w:p w14:paraId="0250116E" w14:textId="77777777" w:rsidR="002B5BF5" w:rsidRPr="00E60433" w:rsidRDefault="002B5BF5" w:rsidP="00387609">
            <w:pPr>
              <w:jc w:val="both"/>
              <w:rPr>
                <w:color w:val="000000" w:themeColor="text1"/>
                <w:sz w:val="26"/>
                <w:szCs w:val="26"/>
              </w:rPr>
            </w:pPr>
            <w:r w:rsidRPr="00E60433">
              <w:rPr>
                <w:color w:val="000000" w:themeColor="text1"/>
                <w:sz w:val="26"/>
                <w:szCs w:val="26"/>
              </w:rPr>
              <w:t>M18</w:t>
            </w:r>
          </w:p>
        </w:tc>
      </w:tr>
      <w:tr w:rsidR="00A66676" w:rsidRPr="00E60433" w14:paraId="32C39B62" w14:textId="77777777" w:rsidTr="00387609">
        <w:trPr>
          <w:trHeight w:val="411"/>
        </w:trPr>
        <w:tc>
          <w:tcPr>
            <w:tcW w:w="1440" w:type="dxa"/>
            <w:noWrap/>
            <w:vAlign w:val="center"/>
            <w:hideMark/>
          </w:tcPr>
          <w:p w14:paraId="65C5CA3D" w14:textId="77777777" w:rsidR="002B5BF5" w:rsidRPr="00E60433" w:rsidRDefault="002B5BF5" w:rsidP="00387609">
            <w:pPr>
              <w:jc w:val="both"/>
              <w:rPr>
                <w:color w:val="000000" w:themeColor="text1"/>
                <w:sz w:val="26"/>
                <w:szCs w:val="26"/>
              </w:rPr>
            </w:pPr>
            <w:r w:rsidRPr="00E60433">
              <w:rPr>
                <w:color w:val="000000" w:themeColor="text1"/>
                <w:sz w:val="26"/>
                <w:szCs w:val="26"/>
              </w:rPr>
              <w:t>M07</w:t>
            </w:r>
          </w:p>
        </w:tc>
        <w:tc>
          <w:tcPr>
            <w:tcW w:w="1566" w:type="dxa"/>
            <w:noWrap/>
            <w:vAlign w:val="center"/>
            <w:hideMark/>
          </w:tcPr>
          <w:p w14:paraId="6FEC7F18" w14:textId="77777777" w:rsidR="002B5BF5" w:rsidRPr="00E60433" w:rsidRDefault="002B5BF5" w:rsidP="00387609">
            <w:pPr>
              <w:jc w:val="both"/>
              <w:rPr>
                <w:color w:val="000000" w:themeColor="text1"/>
                <w:sz w:val="26"/>
                <w:szCs w:val="26"/>
              </w:rPr>
            </w:pPr>
            <w:r w:rsidRPr="00E60433">
              <w:rPr>
                <w:color w:val="000000" w:themeColor="text1"/>
                <w:sz w:val="26"/>
                <w:szCs w:val="26"/>
              </w:rPr>
              <w:t>M08</w:t>
            </w:r>
          </w:p>
        </w:tc>
        <w:tc>
          <w:tcPr>
            <w:tcW w:w="1559" w:type="dxa"/>
            <w:noWrap/>
            <w:vAlign w:val="center"/>
            <w:hideMark/>
          </w:tcPr>
          <w:p w14:paraId="5ED49C00" w14:textId="77777777" w:rsidR="002B5BF5" w:rsidRPr="00E60433" w:rsidRDefault="002B5BF5" w:rsidP="00387609">
            <w:pPr>
              <w:jc w:val="both"/>
              <w:rPr>
                <w:color w:val="000000" w:themeColor="text1"/>
                <w:sz w:val="26"/>
                <w:szCs w:val="26"/>
              </w:rPr>
            </w:pPr>
            <w:r w:rsidRPr="00E60433">
              <w:rPr>
                <w:color w:val="000000" w:themeColor="text1"/>
                <w:sz w:val="26"/>
                <w:szCs w:val="26"/>
              </w:rPr>
              <w:t>M09</w:t>
            </w:r>
          </w:p>
        </w:tc>
        <w:tc>
          <w:tcPr>
            <w:tcW w:w="1417" w:type="dxa"/>
            <w:noWrap/>
            <w:vAlign w:val="center"/>
            <w:hideMark/>
          </w:tcPr>
          <w:p w14:paraId="1D719594" w14:textId="77777777" w:rsidR="002B5BF5" w:rsidRPr="00E60433" w:rsidRDefault="002B5BF5" w:rsidP="00387609">
            <w:pPr>
              <w:jc w:val="both"/>
              <w:rPr>
                <w:color w:val="000000" w:themeColor="text1"/>
                <w:sz w:val="26"/>
                <w:szCs w:val="26"/>
              </w:rPr>
            </w:pPr>
            <w:r w:rsidRPr="00E60433">
              <w:rPr>
                <w:color w:val="000000" w:themeColor="text1"/>
                <w:sz w:val="26"/>
                <w:szCs w:val="26"/>
              </w:rPr>
              <w:t>M10</w:t>
            </w:r>
          </w:p>
        </w:tc>
        <w:tc>
          <w:tcPr>
            <w:tcW w:w="1418" w:type="dxa"/>
            <w:noWrap/>
            <w:vAlign w:val="center"/>
            <w:hideMark/>
          </w:tcPr>
          <w:p w14:paraId="2983FF9F" w14:textId="77777777" w:rsidR="002B5BF5" w:rsidRPr="00E60433" w:rsidRDefault="002B5BF5" w:rsidP="00387609">
            <w:pPr>
              <w:jc w:val="both"/>
              <w:rPr>
                <w:color w:val="000000" w:themeColor="text1"/>
                <w:sz w:val="26"/>
                <w:szCs w:val="26"/>
              </w:rPr>
            </w:pPr>
            <w:r w:rsidRPr="00E60433">
              <w:rPr>
                <w:color w:val="000000" w:themeColor="text1"/>
                <w:sz w:val="26"/>
                <w:szCs w:val="26"/>
              </w:rPr>
              <w:t>M11</w:t>
            </w:r>
          </w:p>
        </w:tc>
        <w:tc>
          <w:tcPr>
            <w:tcW w:w="1528" w:type="dxa"/>
            <w:noWrap/>
            <w:vAlign w:val="center"/>
            <w:hideMark/>
          </w:tcPr>
          <w:p w14:paraId="47F23AB9" w14:textId="77777777" w:rsidR="002B5BF5" w:rsidRPr="00E60433" w:rsidRDefault="002B5BF5" w:rsidP="00387609">
            <w:pPr>
              <w:jc w:val="both"/>
              <w:rPr>
                <w:color w:val="000000" w:themeColor="text1"/>
                <w:sz w:val="26"/>
                <w:szCs w:val="26"/>
              </w:rPr>
            </w:pPr>
            <w:r w:rsidRPr="00E60433">
              <w:rPr>
                <w:color w:val="000000" w:themeColor="text1"/>
                <w:sz w:val="26"/>
                <w:szCs w:val="26"/>
              </w:rPr>
              <w:t>M12</w:t>
            </w:r>
          </w:p>
        </w:tc>
      </w:tr>
      <w:tr w:rsidR="00A66676" w:rsidRPr="00E60433" w14:paraId="06519884" w14:textId="77777777" w:rsidTr="00387609">
        <w:trPr>
          <w:trHeight w:val="403"/>
        </w:trPr>
        <w:tc>
          <w:tcPr>
            <w:tcW w:w="1440" w:type="dxa"/>
            <w:noWrap/>
            <w:vAlign w:val="center"/>
            <w:hideMark/>
          </w:tcPr>
          <w:p w14:paraId="152CBFB8" w14:textId="77777777" w:rsidR="002B5BF5" w:rsidRPr="00E60433" w:rsidRDefault="002B5BF5" w:rsidP="00387609">
            <w:pPr>
              <w:jc w:val="both"/>
              <w:rPr>
                <w:color w:val="000000" w:themeColor="text1"/>
                <w:sz w:val="26"/>
                <w:szCs w:val="26"/>
              </w:rPr>
            </w:pPr>
            <w:r w:rsidRPr="00E60433">
              <w:rPr>
                <w:color w:val="000000" w:themeColor="text1"/>
                <w:sz w:val="26"/>
                <w:szCs w:val="26"/>
              </w:rPr>
              <w:t>M01</w:t>
            </w:r>
          </w:p>
        </w:tc>
        <w:tc>
          <w:tcPr>
            <w:tcW w:w="1566" w:type="dxa"/>
            <w:noWrap/>
            <w:vAlign w:val="center"/>
            <w:hideMark/>
          </w:tcPr>
          <w:p w14:paraId="70C3A366" w14:textId="77777777" w:rsidR="002B5BF5" w:rsidRPr="00E60433" w:rsidRDefault="002B5BF5" w:rsidP="00387609">
            <w:pPr>
              <w:jc w:val="both"/>
              <w:rPr>
                <w:color w:val="000000" w:themeColor="text1"/>
                <w:sz w:val="26"/>
                <w:szCs w:val="26"/>
              </w:rPr>
            </w:pPr>
            <w:r w:rsidRPr="00E60433">
              <w:rPr>
                <w:color w:val="000000" w:themeColor="text1"/>
                <w:sz w:val="26"/>
                <w:szCs w:val="26"/>
              </w:rPr>
              <w:t>M02</w:t>
            </w:r>
          </w:p>
        </w:tc>
        <w:tc>
          <w:tcPr>
            <w:tcW w:w="1559" w:type="dxa"/>
            <w:noWrap/>
            <w:vAlign w:val="center"/>
            <w:hideMark/>
          </w:tcPr>
          <w:p w14:paraId="1C606AAE" w14:textId="77777777" w:rsidR="002B5BF5" w:rsidRPr="00E60433" w:rsidRDefault="002B5BF5" w:rsidP="00387609">
            <w:pPr>
              <w:jc w:val="both"/>
              <w:rPr>
                <w:color w:val="000000" w:themeColor="text1"/>
                <w:sz w:val="26"/>
                <w:szCs w:val="26"/>
              </w:rPr>
            </w:pPr>
            <w:r w:rsidRPr="00E60433">
              <w:rPr>
                <w:color w:val="000000" w:themeColor="text1"/>
                <w:sz w:val="26"/>
                <w:szCs w:val="26"/>
              </w:rPr>
              <w:t>M03</w:t>
            </w:r>
          </w:p>
        </w:tc>
        <w:tc>
          <w:tcPr>
            <w:tcW w:w="1417" w:type="dxa"/>
            <w:noWrap/>
            <w:vAlign w:val="center"/>
            <w:hideMark/>
          </w:tcPr>
          <w:p w14:paraId="39E95AF8" w14:textId="77777777" w:rsidR="002B5BF5" w:rsidRPr="00E60433" w:rsidRDefault="002B5BF5" w:rsidP="00387609">
            <w:pPr>
              <w:jc w:val="both"/>
              <w:rPr>
                <w:color w:val="000000" w:themeColor="text1"/>
                <w:sz w:val="26"/>
                <w:szCs w:val="26"/>
              </w:rPr>
            </w:pPr>
            <w:r w:rsidRPr="00E60433">
              <w:rPr>
                <w:color w:val="000000" w:themeColor="text1"/>
                <w:sz w:val="26"/>
                <w:szCs w:val="26"/>
              </w:rPr>
              <w:t>M04</w:t>
            </w:r>
          </w:p>
        </w:tc>
        <w:tc>
          <w:tcPr>
            <w:tcW w:w="1418" w:type="dxa"/>
            <w:noWrap/>
            <w:vAlign w:val="center"/>
            <w:hideMark/>
          </w:tcPr>
          <w:p w14:paraId="4853BA0E" w14:textId="77777777" w:rsidR="002B5BF5" w:rsidRPr="00E60433" w:rsidRDefault="002B5BF5" w:rsidP="00387609">
            <w:pPr>
              <w:jc w:val="both"/>
              <w:rPr>
                <w:color w:val="000000" w:themeColor="text1"/>
                <w:sz w:val="26"/>
                <w:szCs w:val="26"/>
              </w:rPr>
            </w:pPr>
            <w:r w:rsidRPr="00E60433">
              <w:rPr>
                <w:color w:val="000000" w:themeColor="text1"/>
                <w:sz w:val="26"/>
                <w:szCs w:val="26"/>
              </w:rPr>
              <w:t>M05</w:t>
            </w:r>
          </w:p>
        </w:tc>
        <w:tc>
          <w:tcPr>
            <w:tcW w:w="1528" w:type="dxa"/>
            <w:noWrap/>
            <w:vAlign w:val="center"/>
            <w:hideMark/>
          </w:tcPr>
          <w:p w14:paraId="4F157C62" w14:textId="77777777" w:rsidR="002B5BF5" w:rsidRPr="00E60433" w:rsidRDefault="002B5BF5" w:rsidP="00387609">
            <w:pPr>
              <w:jc w:val="both"/>
              <w:rPr>
                <w:color w:val="000000" w:themeColor="text1"/>
                <w:sz w:val="26"/>
                <w:szCs w:val="26"/>
              </w:rPr>
            </w:pPr>
            <w:r w:rsidRPr="00E60433">
              <w:rPr>
                <w:color w:val="000000" w:themeColor="text1"/>
                <w:sz w:val="26"/>
                <w:szCs w:val="26"/>
              </w:rPr>
              <w:t>M06</w:t>
            </w:r>
          </w:p>
        </w:tc>
      </w:tr>
    </w:tbl>
    <w:p w14:paraId="0354BC6D" w14:textId="77777777" w:rsidR="002B5BF5" w:rsidRPr="00E60433" w:rsidRDefault="002B5BF5" w:rsidP="002B5BF5">
      <w:pPr>
        <w:spacing w:line="276" w:lineRule="auto"/>
        <w:ind w:left="426"/>
        <w:contextualSpacing/>
        <w:jc w:val="both"/>
        <w:rPr>
          <w:color w:val="000000" w:themeColor="text1"/>
          <w:sz w:val="26"/>
          <w:szCs w:val="26"/>
        </w:rPr>
      </w:pPr>
    </w:p>
    <w:p w14:paraId="64CD451D" w14:textId="77777777" w:rsidR="002B5BF5" w:rsidRPr="00E60433" w:rsidRDefault="002B5BF5" w:rsidP="002B5BF5">
      <w:pPr>
        <w:numPr>
          <w:ilvl w:val="0"/>
          <w:numId w:val="40"/>
        </w:numPr>
        <w:spacing w:line="276" w:lineRule="auto"/>
        <w:ind w:left="426" w:firstLine="0"/>
        <w:contextualSpacing/>
        <w:jc w:val="both"/>
        <w:rPr>
          <w:color w:val="000000" w:themeColor="text1"/>
          <w:sz w:val="26"/>
          <w:szCs w:val="26"/>
        </w:rPr>
      </w:pPr>
      <w:r w:rsidRPr="00E60433">
        <w:rPr>
          <w:color w:val="000000" w:themeColor="text1"/>
          <w:sz w:val="26"/>
          <w:szCs w:val="26"/>
        </w:rPr>
        <w:t>Mỗi module có 72 khối (Catalyst Element), được đánh số như bên dưới:</w:t>
      </w:r>
    </w:p>
    <w:p w14:paraId="31E14720" w14:textId="77777777" w:rsidR="002B5BF5" w:rsidRPr="00E60433" w:rsidRDefault="002B5BF5" w:rsidP="002B5BF5">
      <w:pPr>
        <w:spacing w:line="276" w:lineRule="auto"/>
        <w:ind w:left="426"/>
        <w:contextualSpacing/>
        <w:jc w:val="both"/>
        <w:rPr>
          <w:color w:val="000000" w:themeColor="text1"/>
          <w:sz w:val="16"/>
          <w:szCs w:val="26"/>
        </w:rPr>
      </w:pPr>
    </w:p>
    <w:tbl>
      <w:tblPr>
        <w:tblW w:w="8928"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9"/>
        <w:gridCol w:w="731"/>
        <w:gridCol w:w="730"/>
        <w:gridCol w:w="730"/>
        <w:gridCol w:w="730"/>
        <w:gridCol w:w="730"/>
        <w:gridCol w:w="730"/>
        <w:gridCol w:w="730"/>
        <w:gridCol w:w="730"/>
        <w:gridCol w:w="730"/>
        <w:gridCol w:w="800"/>
        <w:gridCol w:w="868"/>
      </w:tblGrid>
      <w:tr w:rsidR="00A66676" w:rsidRPr="00E60433" w14:paraId="2E64E806" w14:textId="77777777" w:rsidTr="00387609">
        <w:trPr>
          <w:trHeight w:val="285"/>
        </w:trPr>
        <w:tc>
          <w:tcPr>
            <w:tcW w:w="689" w:type="dxa"/>
            <w:vAlign w:val="center"/>
          </w:tcPr>
          <w:p w14:paraId="2A725C16" w14:textId="77777777" w:rsidR="002B5BF5" w:rsidRPr="00E60433" w:rsidRDefault="002B5BF5" w:rsidP="00387609">
            <w:pPr>
              <w:pStyle w:val="ListParagraph"/>
              <w:spacing w:before="120" w:after="60"/>
              <w:ind w:left="0"/>
              <w:contextualSpacing w:val="0"/>
              <w:rPr>
                <w:rFonts w:ascii="Times New Roman" w:eastAsia="MS Mincho" w:hAnsi="Times New Roman" w:cs="Times New Roman"/>
                <w:color w:val="000000" w:themeColor="text1"/>
                <w:sz w:val="26"/>
                <w:szCs w:val="26"/>
              </w:rPr>
            </w:pPr>
            <w:r w:rsidRPr="00E60433">
              <w:rPr>
                <w:rFonts w:ascii="Times New Roman" w:eastAsia="MS Mincho" w:hAnsi="Times New Roman" w:cs="Times New Roman"/>
                <w:color w:val="000000" w:themeColor="text1"/>
                <w:sz w:val="26"/>
                <w:szCs w:val="26"/>
              </w:rPr>
              <w:t>E1</w:t>
            </w:r>
          </w:p>
        </w:tc>
        <w:tc>
          <w:tcPr>
            <w:tcW w:w="731" w:type="dxa"/>
            <w:vAlign w:val="center"/>
          </w:tcPr>
          <w:p w14:paraId="00437A15" w14:textId="77777777" w:rsidR="002B5BF5" w:rsidRPr="00E60433" w:rsidRDefault="002B5BF5" w:rsidP="00387609">
            <w:pPr>
              <w:pStyle w:val="ListParagraph"/>
              <w:spacing w:before="120" w:after="60"/>
              <w:ind w:left="0"/>
              <w:contextualSpacing w:val="0"/>
              <w:rPr>
                <w:rFonts w:ascii="Times New Roman" w:eastAsia="MS Mincho" w:hAnsi="Times New Roman" w:cs="Times New Roman"/>
                <w:color w:val="000000" w:themeColor="text1"/>
                <w:sz w:val="26"/>
                <w:szCs w:val="26"/>
              </w:rPr>
            </w:pPr>
            <w:r w:rsidRPr="00E60433">
              <w:rPr>
                <w:rFonts w:ascii="Times New Roman" w:eastAsia="MS Mincho" w:hAnsi="Times New Roman" w:cs="Times New Roman"/>
                <w:color w:val="000000" w:themeColor="text1"/>
                <w:sz w:val="26"/>
                <w:szCs w:val="26"/>
              </w:rPr>
              <w:t>E7</w:t>
            </w:r>
          </w:p>
        </w:tc>
        <w:tc>
          <w:tcPr>
            <w:tcW w:w="730" w:type="dxa"/>
            <w:vAlign w:val="center"/>
          </w:tcPr>
          <w:p w14:paraId="37AF330C" w14:textId="77777777" w:rsidR="002B5BF5" w:rsidRPr="00E60433" w:rsidRDefault="002B5BF5" w:rsidP="00387609">
            <w:pPr>
              <w:pStyle w:val="ListParagraph"/>
              <w:spacing w:before="120" w:after="60"/>
              <w:ind w:left="0"/>
              <w:contextualSpacing w:val="0"/>
              <w:rPr>
                <w:rFonts w:ascii="Times New Roman" w:eastAsia="MS Mincho" w:hAnsi="Times New Roman" w:cs="Times New Roman"/>
                <w:color w:val="000000" w:themeColor="text1"/>
                <w:sz w:val="26"/>
                <w:szCs w:val="26"/>
              </w:rPr>
            </w:pPr>
            <w:r w:rsidRPr="00E60433">
              <w:rPr>
                <w:rFonts w:ascii="Times New Roman" w:eastAsia="MS Mincho" w:hAnsi="Times New Roman" w:cs="Times New Roman"/>
                <w:color w:val="000000" w:themeColor="text1"/>
                <w:sz w:val="26"/>
                <w:szCs w:val="26"/>
              </w:rPr>
              <w:t>E13</w:t>
            </w:r>
          </w:p>
        </w:tc>
        <w:tc>
          <w:tcPr>
            <w:tcW w:w="730" w:type="dxa"/>
            <w:vAlign w:val="center"/>
          </w:tcPr>
          <w:p w14:paraId="57462EC6" w14:textId="77777777" w:rsidR="002B5BF5" w:rsidRPr="00E60433" w:rsidRDefault="002B5BF5" w:rsidP="00387609">
            <w:pPr>
              <w:pStyle w:val="ListParagraph"/>
              <w:spacing w:before="120" w:after="60"/>
              <w:ind w:left="0"/>
              <w:contextualSpacing w:val="0"/>
              <w:rPr>
                <w:rFonts w:ascii="Times New Roman" w:eastAsia="MS Mincho" w:hAnsi="Times New Roman" w:cs="Times New Roman"/>
                <w:color w:val="000000" w:themeColor="text1"/>
                <w:sz w:val="26"/>
                <w:szCs w:val="26"/>
              </w:rPr>
            </w:pPr>
            <w:r w:rsidRPr="00E60433">
              <w:rPr>
                <w:rFonts w:ascii="Times New Roman" w:eastAsia="MS Mincho" w:hAnsi="Times New Roman" w:cs="Times New Roman"/>
                <w:color w:val="000000" w:themeColor="text1"/>
                <w:sz w:val="26"/>
                <w:szCs w:val="26"/>
              </w:rPr>
              <w:t>E19</w:t>
            </w:r>
          </w:p>
        </w:tc>
        <w:tc>
          <w:tcPr>
            <w:tcW w:w="730" w:type="dxa"/>
            <w:vAlign w:val="center"/>
          </w:tcPr>
          <w:p w14:paraId="3A7D3ADF" w14:textId="77777777" w:rsidR="002B5BF5" w:rsidRPr="00E60433" w:rsidRDefault="002B5BF5" w:rsidP="00387609">
            <w:pPr>
              <w:pStyle w:val="ListParagraph"/>
              <w:spacing w:before="120" w:after="60"/>
              <w:ind w:left="0"/>
              <w:contextualSpacing w:val="0"/>
              <w:rPr>
                <w:rFonts w:ascii="Times New Roman" w:eastAsia="MS Mincho" w:hAnsi="Times New Roman" w:cs="Times New Roman"/>
                <w:color w:val="000000" w:themeColor="text1"/>
                <w:sz w:val="26"/>
                <w:szCs w:val="26"/>
              </w:rPr>
            </w:pPr>
            <w:r w:rsidRPr="00E60433">
              <w:rPr>
                <w:rFonts w:ascii="Times New Roman" w:eastAsia="MS Mincho" w:hAnsi="Times New Roman" w:cs="Times New Roman"/>
                <w:color w:val="000000" w:themeColor="text1"/>
                <w:sz w:val="26"/>
                <w:szCs w:val="26"/>
              </w:rPr>
              <w:t>E25</w:t>
            </w:r>
          </w:p>
        </w:tc>
        <w:tc>
          <w:tcPr>
            <w:tcW w:w="730" w:type="dxa"/>
            <w:vAlign w:val="center"/>
          </w:tcPr>
          <w:p w14:paraId="714847CA" w14:textId="77777777" w:rsidR="002B5BF5" w:rsidRPr="00E60433" w:rsidRDefault="002B5BF5" w:rsidP="00387609">
            <w:pPr>
              <w:pStyle w:val="ListParagraph"/>
              <w:spacing w:before="120" w:after="60"/>
              <w:ind w:left="0"/>
              <w:contextualSpacing w:val="0"/>
              <w:rPr>
                <w:rFonts w:ascii="Times New Roman" w:eastAsia="MS Mincho" w:hAnsi="Times New Roman" w:cs="Times New Roman"/>
                <w:color w:val="000000" w:themeColor="text1"/>
                <w:sz w:val="26"/>
                <w:szCs w:val="26"/>
              </w:rPr>
            </w:pPr>
            <w:r w:rsidRPr="00E60433">
              <w:rPr>
                <w:rFonts w:ascii="Times New Roman" w:eastAsia="MS Mincho" w:hAnsi="Times New Roman" w:cs="Times New Roman"/>
                <w:color w:val="000000" w:themeColor="text1"/>
                <w:sz w:val="26"/>
                <w:szCs w:val="26"/>
              </w:rPr>
              <w:t>E31</w:t>
            </w:r>
          </w:p>
        </w:tc>
        <w:tc>
          <w:tcPr>
            <w:tcW w:w="730" w:type="dxa"/>
            <w:vAlign w:val="center"/>
          </w:tcPr>
          <w:p w14:paraId="7CF6F4DC" w14:textId="77777777" w:rsidR="002B5BF5" w:rsidRPr="00E60433" w:rsidRDefault="002B5BF5" w:rsidP="00387609">
            <w:pPr>
              <w:pStyle w:val="ListParagraph"/>
              <w:spacing w:before="120" w:after="60"/>
              <w:ind w:left="0"/>
              <w:contextualSpacing w:val="0"/>
              <w:rPr>
                <w:rFonts w:ascii="Times New Roman" w:eastAsia="MS Mincho" w:hAnsi="Times New Roman" w:cs="Times New Roman"/>
                <w:color w:val="000000" w:themeColor="text1"/>
                <w:sz w:val="26"/>
                <w:szCs w:val="26"/>
              </w:rPr>
            </w:pPr>
            <w:r w:rsidRPr="00E60433">
              <w:rPr>
                <w:rFonts w:ascii="Times New Roman" w:eastAsia="MS Mincho" w:hAnsi="Times New Roman" w:cs="Times New Roman"/>
                <w:color w:val="000000" w:themeColor="text1"/>
                <w:sz w:val="26"/>
                <w:szCs w:val="26"/>
              </w:rPr>
              <w:t>E37</w:t>
            </w:r>
          </w:p>
        </w:tc>
        <w:tc>
          <w:tcPr>
            <w:tcW w:w="730" w:type="dxa"/>
            <w:vAlign w:val="center"/>
          </w:tcPr>
          <w:p w14:paraId="291C8C17" w14:textId="77777777" w:rsidR="002B5BF5" w:rsidRPr="00E60433" w:rsidRDefault="002B5BF5" w:rsidP="00387609">
            <w:pPr>
              <w:pStyle w:val="ListParagraph"/>
              <w:spacing w:before="120" w:after="60"/>
              <w:ind w:left="0"/>
              <w:contextualSpacing w:val="0"/>
              <w:rPr>
                <w:rFonts w:ascii="Times New Roman" w:eastAsia="MS Mincho" w:hAnsi="Times New Roman" w:cs="Times New Roman"/>
                <w:color w:val="000000" w:themeColor="text1"/>
                <w:sz w:val="26"/>
                <w:szCs w:val="26"/>
              </w:rPr>
            </w:pPr>
            <w:r w:rsidRPr="00E60433">
              <w:rPr>
                <w:rFonts w:ascii="Times New Roman" w:eastAsia="MS Mincho" w:hAnsi="Times New Roman" w:cs="Times New Roman"/>
                <w:color w:val="000000" w:themeColor="text1"/>
                <w:sz w:val="26"/>
                <w:szCs w:val="26"/>
              </w:rPr>
              <w:t>E43</w:t>
            </w:r>
          </w:p>
        </w:tc>
        <w:tc>
          <w:tcPr>
            <w:tcW w:w="730" w:type="dxa"/>
            <w:vAlign w:val="center"/>
          </w:tcPr>
          <w:p w14:paraId="4737250C" w14:textId="77777777" w:rsidR="002B5BF5" w:rsidRPr="00E60433" w:rsidRDefault="002B5BF5" w:rsidP="00387609">
            <w:pPr>
              <w:pStyle w:val="ListParagraph"/>
              <w:spacing w:before="120" w:after="60"/>
              <w:ind w:left="0"/>
              <w:contextualSpacing w:val="0"/>
              <w:rPr>
                <w:rFonts w:ascii="Times New Roman" w:eastAsia="MS Mincho" w:hAnsi="Times New Roman" w:cs="Times New Roman"/>
                <w:color w:val="000000" w:themeColor="text1"/>
                <w:sz w:val="26"/>
                <w:szCs w:val="26"/>
              </w:rPr>
            </w:pPr>
            <w:r w:rsidRPr="00E60433">
              <w:rPr>
                <w:rFonts w:ascii="Times New Roman" w:eastAsia="MS Mincho" w:hAnsi="Times New Roman" w:cs="Times New Roman"/>
                <w:color w:val="000000" w:themeColor="text1"/>
                <w:sz w:val="26"/>
                <w:szCs w:val="26"/>
              </w:rPr>
              <w:t>E49</w:t>
            </w:r>
          </w:p>
        </w:tc>
        <w:tc>
          <w:tcPr>
            <w:tcW w:w="730" w:type="dxa"/>
            <w:vAlign w:val="center"/>
          </w:tcPr>
          <w:p w14:paraId="29951D45" w14:textId="77777777" w:rsidR="002B5BF5" w:rsidRPr="00E60433" w:rsidRDefault="002B5BF5" w:rsidP="00387609">
            <w:pPr>
              <w:pStyle w:val="ListParagraph"/>
              <w:spacing w:before="120" w:after="60"/>
              <w:ind w:left="0"/>
              <w:contextualSpacing w:val="0"/>
              <w:rPr>
                <w:rFonts w:ascii="Times New Roman" w:eastAsia="MS Mincho" w:hAnsi="Times New Roman" w:cs="Times New Roman"/>
                <w:color w:val="000000" w:themeColor="text1"/>
                <w:sz w:val="26"/>
                <w:szCs w:val="26"/>
              </w:rPr>
            </w:pPr>
            <w:r w:rsidRPr="00E60433">
              <w:rPr>
                <w:rFonts w:ascii="Times New Roman" w:eastAsia="MS Mincho" w:hAnsi="Times New Roman" w:cs="Times New Roman"/>
                <w:color w:val="000000" w:themeColor="text1"/>
                <w:sz w:val="26"/>
                <w:szCs w:val="26"/>
              </w:rPr>
              <w:t>E55</w:t>
            </w:r>
          </w:p>
        </w:tc>
        <w:tc>
          <w:tcPr>
            <w:tcW w:w="800" w:type="dxa"/>
            <w:vAlign w:val="center"/>
          </w:tcPr>
          <w:p w14:paraId="5890A6B9" w14:textId="77777777" w:rsidR="002B5BF5" w:rsidRPr="00E60433" w:rsidRDefault="002B5BF5" w:rsidP="00387609">
            <w:pPr>
              <w:pStyle w:val="ListParagraph"/>
              <w:spacing w:before="120" w:after="60"/>
              <w:ind w:left="0"/>
              <w:contextualSpacing w:val="0"/>
              <w:rPr>
                <w:rFonts w:ascii="Times New Roman" w:eastAsia="MS Mincho" w:hAnsi="Times New Roman" w:cs="Times New Roman"/>
                <w:color w:val="000000" w:themeColor="text1"/>
                <w:sz w:val="26"/>
                <w:szCs w:val="26"/>
              </w:rPr>
            </w:pPr>
            <w:r w:rsidRPr="00E60433">
              <w:rPr>
                <w:rFonts w:ascii="Times New Roman" w:eastAsia="MS Mincho" w:hAnsi="Times New Roman" w:cs="Times New Roman"/>
                <w:color w:val="000000" w:themeColor="text1"/>
                <w:sz w:val="26"/>
                <w:szCs w:val="26"/>
              </w:rPr>
              <w:t>E61</w:t>
            </w:r>
          </w:p>
        </w:tc>
        <w:tc>
          <w:tcPr>
            <w:tcW w:w="868" w:type="dxa"/>
            <w:vAlign w:val="center"/>
          </w:tcPr>
          <w:p w14:paraId="4058EC10" w14:textId="77777777" w:rsidR="002B5BF5" w:rsidRPr="00E60433" w:rsidRDefault="002B5BF5" w:rsidP="00387609">
            <w:pPr>
              <w:pStyle w:val="ListParagraph"/>
              <w:spacing w:before="120" w:after="60"/>
              <w:ind w:left="0"/>
              <w:contextualSpacing w:val="0"/>
              <w:rPr>
                <w:rFonts w:ascii="Times New Roman" w:eastAsia="MS Mincho" w:hAnsi="Times New Roman" w:cs="Times New Roman"/>
                <w:color w:val="000000" w:themeColor="text1"/>
                <w:sz w:val="26"/>
                <w:szCs w:val="26"/>
              </w:rPr>
            </w:pPr>
            <w:r w:rsidRPr="00E60433">
              <w:rPr>
                <w:rFonts w:ascii="Times New Roman" w:eastAsia="MS Mincho" w:hAnsi="Times New Roman" w:cs="Times New Roman"/>
                <w:color w:val="000000" w:themeColor="text1"/>
                <w:sz w:val="26"/>
                <w:szCs w:val="26"/>
              </w:rPr>
              <w:t>E67</w:t>
            </w:r>
          </w:p>
        </w:tc>
      </w:tr>
      <w:tr w:rsidR="00A66676" w:rsidRPr="00E60433" w14:paraId="1D8DF0E1" w14:textId="77777777" w:rsidTr="00387609">
        <w:trPr>
          <w:trHeight w:val="285"/>
        </w:trPr>
        <w:tc>
          <w:tcPr>
            <w:tcW w:w="689" w:type="dxa"/>
            <w:vAlign w:val="center"/>
          </w:tcPr>
          <w:p w14:paraId="7025E938" w14:textId="77777777" w:rsidR="002B5BF5" w:rsidRPr="00E60433" w:rsidRDefault="002B5BF5" w:rsidP="00387609">
            <w:pPr>
              <w:pStyle w:val="ListParagraph"/>
              <w:spacing w:before="120" w:after="60"/>
              <w:ind w:left="0"/>
              <w:contextualSpacing w:val="0"/>
              <w:rPr>
                <w:rFonts w:ascii="Times New Roman" w:eastAsia="MS Mincho" w:hAnsi="Times New Roman" w:cs="Times New Roman"/>
                <w:color w:val="000000" w:themeColor="text1"/>
                <w:sz w:val="26"/>
                <w:szCs w:val="26"/>
              </w:rPr>
            </w:pPr>
            <w:r w:rsidRPr="00E60433">
              <w:rPr>
                <w:rFonts w:ascii="Times New Roman" w:eastAsia="MS Mincho" w:hAnsi="Times New Roman" w:cs="Times New Roman"/>
                <w:color w:val="000000" w:themeColor="text1"/>
                <w:sz w:val="26"/>
                <w:szCs w:val="26"/>
              </w:rPr>
              <w:t>E2</w:t>
            </w:r>
          </w:p>
        </w:tc>
        <w:tc>
          <w:tcPr>
            <w:tcW w:w="731" w:type="dxa"/>
            <w:vAlign w:val="center"/>
          </w:tcPr>
          <w:p w14:paraId="79710EA3" w14:textId="77777777" w:rsidR="002B5BF5" w:rsidRPr="00E60433" w:rsidRDefault="002B5BF5" w:rsidP="00387609">
            <w:pPr>
              <w:pStyle w:val="ListParagraph"/>
              <w:spacing w:before="120" w:after="60"/>
              <w:ind w:left="0"/>
              <w:contextualSpacing w:val="0"/>
              <w:rPr>
                <w:rFonts w:ascii="Times New Roman" w:eastAsia="MS Mincho" w:hAnsi="Times New Roman" w:cs="Times New Roman"/>
                <w:color w:val="000000" w:themeColor="text1"/>
                <w:sz w:val="26"/>
                <w:szCs w:val="26"/>
              </w:rPr>
            </w:pPr>
            <w:r w:rsidRPr="00E60433">
              <w:rPr>
                <w:rFonts w:ascii="Times New Roman" w:eastAsia="MS Mincho" w:hAnsi="Times New Roman" w:cs="Times New Roman"/>
                <w:color w:val="000000" w:themeColor="text1"/>
                <w:sz w:val="26"/>
                <w:szCs w:val="26"/>
              </w:rPr>
              <w:t>E8</w:t>
            </w:r>
          </w:p>
        </w:tc>
        <w:tc>
          <w:tcPr>
            <w:tcW w:w="730" w:type="dxa"/>
            <w:vAlign w:val="center"/>
          </w:tcPr>
          <w:p w14:paraId="014B88D1" w14:textId="77777777" w:rsidR="002B5BF5" w:rsidRPr="00E60433" w:rsidRDefault="002B5BF5" w:rsidP="00387609">
            <w:pPr>
              <w:pStyle w:val="ListParagraph"/>
              <w:spacing w:before="120" w:after="60"/>
              <w:ind w:left="0"/>
              <w:contextualSpacing w:val="0"/>
              <w:rPr>
                <w:rFonts w:ascii="Times New Roman" w:eastAsia="MS Mincho" w:hAnsi="Times New Roman" w:cs="Times New Roman"/>
                <w:color w:val="000000" w:themeColor="text1"/>
                <w:sz w:val="26"/>
                <w:szCs w:val="26"/>
              </w:rPr>
            </w:pPr>
            <w:r w:rsidRPr="00E60433">
              <w:rPr>
                <w:rFonts w:ascii="Times New Roman" w:eastAsia="MS Mincho" w:hAnsi="Times New Roman" w:cs="Times New Roman"/>
                <w:color w:val="000000" w:themeColor="text1"/>
                <w:sz w:val="26"/>
                <w:szCs w:val="26"/>
              </w:rPr>
              <w:t>E14</w:t>
            </w:r>
          </w:p>
        </w:tc>
        <w:tc>
          <w:tcPr>
            <w:tcW w:w="730" w:type="dxa"/>
            <w:vAlign w:val="center"/>
          </w:tcPr>
          <w:p w14:paraId="49CC684E" w14:textId="77777777" w:rsidR="002B5BF5" w:rsidRPr="00E60433" w:rsidRDefault="002B5BF5" w:rsidP="00387609">
            <w:pPr>
              <w:pStyle w:val="ListParagraph"/>
              <w:spacing w:before="120" w:after="60"/>
              <w:ind w:left="0"/>
              <w:contextualSpacing w:val="0"/>
              <w:rPr>
                <w:rFonts w:ascii="Times New Roman" w:eastAsia="MS Mincho" w:hAnsi="Times New Roman" w:cs="Times New Roman"/>
                <w:color w:val="000000" w:themeColor="text1"/>
                <w:sz w:val="26"/>
                <w:szCs w:val="26"/>
              </w:rPr>
            </w:pPr>
            <w:r w:rsidRPr="00E60433">
              <w:rPr>
                <w:rFonts w:ascii="Times New Roman" w:eastAsia="MS Mincho" w:hAnsi="Times New Roman" w:cs="Times New Roman"/>
                <w:color w:val="000000" w:themeColor="text1"/>
                <w:sz w:val="26"/>
                <w:szCs w:val="26"/>
              </w:rPr>
              <w:t>E20</w:t>
            </w:r>
          </w:p>
        </w:tc>
        <w:tc>
          <w:tcPr>
            <w:tcW w:w="730" w:type="dxa"/>
            <w:vAlign w:val="center"/>
          </w:tcPr>
          <w:p w14:paraId="41CA62E3" w14:textId="77777777" w:rsidR="002B5BF5" w:rsidRPr="00E60433" w:rsidRDefault="002B5BF5" w:rsidP="00387609">
            <w:pPr>
              <w:pStyle w:val="ListParagraph"/>
              <w:spacing w:before="120" w:after="60"/>
              <w:ind w:left="0"/>
              <w:contextualSpacing w:val="0"/>
              <w:rPr>
                <w:rFonts w:ascii="Times New Roman" w:eastAsia="MS Mincho" w:hAnsi="Times New Roman" w:cs="Times New Roman"/>
                <w:color w:val="000000" w:themeColor="text1"/>
                <w:sz w:val="26"/>
                <w:szCs w:val="26"/>
              </w:rPr>
            </w:pPr>
            <w:r w:rsidRPr="00E60433">
              <w:rPr>
                <w:rFonts w:ascii="Times New Roman" w:eastAsia="MS Mincho" w:hAnsi="Times New Roman" w:cs="Times New Roman"/>
                <w:color w:val="000000" w:themeColor="text1"/>
                <w:sz w:val="26"/>
                <w:szCs w:val="26"/>
              </w:rPr>
              <w:t>E26</w:t>
            </w:r>
          </w:p>
        </w:tc>
        <w:tc>
          <w:tcPr>
            <w:tcW w:w="730" w:type="dxa"/>
            <w:vAlign w:val="center"/>
          </w:tcPr>
          <w:p w14:paraId="0C4068A6" w14:textId="77777777" w:rsidR="002B5BF5" w:rsidRPr="00E60433" w:rsidRDefault="002B5BF5" w:rsidP="00387609">
            <w:pPr>
              <w:pStyle w:val="ListParagraph"/>
              <w:spacing w:before="120" w:after="60"/>
              <w:ind w:left="0"/>
              <w:contextualSpacing w:val="0"/>
              <w:rPr>
                <w:rFonts w:ascii="Times New Roman" w:eastAsia="MS Mincho" w:hAnsi="Times New Roman" w:cs="Times New Roman"/>
                <w:color w:val="000000" w:themeColor="text1"/>
                <w:sz w:val="26"/>
                <w:szCs w:val="26"/>
              </w:rPr>
            </w:pPr>
            <w:r w:rsidRPr="00E60433">
              <w:rPr>
                <w:rFonts w:ascii="Times New Roman" w:eastAsia="MS Mincho" w:hAnsi="Times New Roman" w:cs="Times New Roman"/>
                <w:color w:val="000000" w:themeColor="text1"/>
                <w:sz w:val="26"/>
                <w:szCs w:val="26"/>
              </w:rPr>
              <w:t>E32</w:t>
            </w:r>
          </w:p>
        </w:tc>
        <w:tc>
          <w:tcPr>
            <w:tcW w:w="730" w:type="dxa"/>
            <w:vAlign w:val="center"/>
          </w:tcPr>
          <w:p w14:paraId="1DFB550A" w14:textId="77777777" w:rsidR="002B5BF5" w:rsidRPr="00E60433" w:rsidRDefault="002B5BF5" w:rsidP="00387609">
            <w:pPr>
              <w:pStyle w:val="ListParagraph"/>
              <w:spacing w:before="120" w:after="60"/>
              <w:ind w:left="0"/>
              <w:contextualSpacing w:val="0"/>
              <w:rPr>
                <w:rFonts w:ascii="Times New Roman" w:eastAsia="MS Mincho" w:hAnsi="Times New Roman" w:cs="Times New Roman"/>
                <w:color w:val="000000" w:themeColor="text1"/>
                <w:sz w:val="26"/>
                <w:szCs w:val="26"/>
              </w:rPr>
            </w:pPr>
            <w:r w:rsidRPr="00E60433">
              <w:rPr>
                <w:rFonts w:ascii="Times New Roman" w:eastAsia="MS Mincho" w:hAnsi="Times New Roman" w:cs="Times New Roman"/>
                <w:color w:val="000000" w:themeColor="text1"/>
                <w:sz w:val="26"/>
                <w:szCs w:val="26"/>
              </w:rPr>
              <w:t>E38</w:t>
            </w:r>
          </w:p>
        </w:tc>
        <w:tc>
          <w:tcPr>
            <w:tcW w:w="730" w:type="dxa"/>
            <w:vAlign w:val="center"/>
          </w:tcPr>
          <w:p w14:paraId="4DFA24F8" w14:textId="77777777" w:rsidR="002B5BF5" w:rsidRPr="00E60433" w:rsidRDefault="002B5BF5" w:rsidP="00387609">
            <w:pPr>
              <w:pStyle w:val="ListParagraph"/>
              <w:spacing w:before="120" w:after="60"/>
              <w:ind w:left="0"/>
              <w:contextualSpacing w:val="0"/>
              <w:rPr>
                <w:rFonts w:ascii="Times New Roman" w:eastAsia="MS Mincho" w:hAnsi="Times New Roman" w:cs="Times New Roman"/>
                <w:color w:val="000000" w:themeColor="text1"/>
                <w:sz w:val="26"/>
                <w:szCs w:val="26"/>
              </w:rPr>
            </w:pPr>
            <w:r w:rsidRPr="00E60433">
              <w:rPr>
                <w:rFonts w:ascii="Times New Roman" w:eastAsia="MS Mincho" w:hAnsi="Times New Roman" w:cs="Times New Roman"/>
                <w:color w:val="000000" w:themeColor="text1"/>
                <w:sz w:val="26"/>
                <w:szCs w:val="26"/>
              </w:rPr>
              <w:t>E44</w:t>
            </w:r>
          </w:p>
        </w:tc>
        <w:tc>
          <w:tcPr>
            <w:tcW w:w="730" w:type="dxa"/>
            <w:vAlign w:val="center"/>
          </w:tcPr>
          <w:p w14:paraId="10690AC0" w14:textId="77777777" w:rsidR="002B5BF5" w:rsidRPr="00E60433" w:rsidRDefault="002B5BF5" w:rsidP="00387609">
            <w:pPr>
              <w:pStyle w:val="ListParagraph"/>
              <w:spacing w:before="120" w:after="60"/>
              <w:ind w:left="0"/>
              <w:contextualSpacing w:val="0"/>
              <w:rPr>
                <w:rFonts w:ascii="Times New Roman" w:eastAsia="MS Mincho" w:hAnsi="Times New Roman" w:cs="Times New Roman"/>
                <w:color w:val="000000" w:themeColor="text1"/>
                <w:sz w:val="26"/>
                <w:szCs w:val="26"/>
              </w:rPr>
            </w:pPr>
            <w:r w:rsidRPr="00E60433">
              <w:rPr>
                <w:rFonts w:ascii="Times New Roman" w:eastAsia="MS Mincho" w:hAnsi="Times New Roman" w:cs="Times New Roman"/>
                <w:color w:val="000000" w:themeColor="text1"/>
                <w:sz w:val="26"/>
                <w:szCs w:val="26"/>
              </w:rPr>
              <w:t>E50</w:t>
            </w:r>
          </w:p>
        </w:tc>
        <w:tc>
          <w:tcPr>
            <w:tcW w:w="730" w:type="dxa"/>
            <w:vAlign w:val="center"/>
          </w:tcPr>
          <w:p w14:paraId="28CE1442" w14:textId="77777777" w:rsidR="002B5BF5" w:rsidRPr="00E60433" w:rsidRDefault="002B5BF5" w:rsidP="00387609">
            <w:pPr>
              <w:pStyle w:val="ListParagraph"/>
              <w:spacing w:before="120" w:after="60"/>
              <w:ind w:left="0"/>
              <w:contextualSpacing w:val="0"/>
              <w:rPr>
                <w:rFonts w:ascii="Times New Roman" w:eastAsia="MS Mincho" w:hAnsi="Times New Roman" w:cs="Times New Roman"/>
                <w:color w:val="000000" w:themeColor="text1"/>
                <w:sz w:val="26"/>
                <w:szCs w:val="26"/>
              </w:rPr>
            </w:pPr>
            <w:r w:rsidRPr="00E60433">
              <w:rPr>
                <w:rFonts w:ascii="Times New Roman" w:eastAsia="MS Mincho" w:hAnsi="Times New Roman" w:cs="Times New Roman"/>
                <w:color w:val="000000" w:themeColor="text1"/>
                <w:sz w:val="26"/>
                <w:szCs w:val="26"/>
              </w:rPr>
              <w:t>E56</w:t>
            </w:r>
          </w:p>
        </w:tc>
        <w:tc>
          <w:tcPr>
            <w:tcW w:w="800" w:type="dxa"/>
            <w:vAlign w:val="center"/>
          </w:tcPr>
          <w:p w14:paraId="04EBFDC6" w14:textId="77777777" w:rsidR="002B5BF5" w:rsidRPr="00E60433" w:rsidRDefault="002B5BF5" w:rsidP="00387609">
            <w:pPr>
              <w:pStyle w:val="ListParagraph"/>
              <w:spacing w:before="120" w:after="60"/>
              <w:ind w:left="0"/>
              <w:contextualSpacing w:val="0"/>
              <w:rPr>
                <w:rFonts w:ascii="Times New Roman" w:eastAsia="MS Mincho" w:hAnsi="Times New Roman" w:cs="Times New Roman"/>
                <w:color w:val="000000" w:themeColor="text1"/>
                <w:sz w:val="26"/>
                <w:szCs w:val="26"/>
              </w:rPr>
            </w:pPr>
            <w:r w:rsidRPr="00E60433">
              <w:rPr>
                <w:rFonts w:ascii="Times New Roman" w:eastAsia="MS Mincho" w:hAnsi="Times New Roman" w:cs="Times New Roman"/>
                <w:color w:val="000000" w:themeColor="text1"/>
                <w:sz w:val="26"/>
                <w:szCs w:val="26"/>
              </w:rPr>
              <w:t>E62</w:t>
            </w:r>
          </w:p>
        </w:tc>
        <w:tc>
          <w:tcPr>
            <w:tcW w:w="868" w:type="dxa"/>
            <w:vAlign w:val="center"/>
          </w:tcPr>
          <w:p w14:paraId="6C734794" w14:textId="77777777" w:rsidR="002B5BF5" w:rsidRPr="00E60433" w:rsidRDefault="002B5BF5" w:rsidP="00387609">
            <w:pPr>
              <w:pStyle w:val="ListParagraph"/>
              <w:spacing w:before="120" w:after="60"/>
              <w:ind w:left="0"/>
              <w:contextualSpacing w:val="0"/>
              <w:rPr>
                <w:rFonts w:ascii="Times New Roman" w:eastAsia="MS Mincho" w:hAnsi="Times New Roman" w:cs="Times New Roman"/>
                <w:color w:val="000000" w:themeColor="text1"/>
                <w:sz w:val="26"/>
                <w:szCs w:val="26"/>
              </w:rPr>
            </w:pPr>
            <w:r w:rsidRPr="00E60433">
              <w:rPr>
                <w:rFonts w:ascii="Times New Roman" w:eastAsia="MS Mincho" w:hAnsi="Times New Roman" w:cs="Times New Roman"/>
                <w:color w:val="000000" w:themeColor="text1"/>
                <w:sz w:val="26"/>
                <w:szCs w:val="26"/>
              </w:rPr>
              <w:t>E68</w:t>
            </w:r>
          </w:p>
        </w:tc>
      </w:tr>
      <w:tr w:rsidR="00A66676" w:rsidRPr="00E60433" w14:paraId="7AA860E4" w14:textId="77777777" w:rsidTr="00387609">
        <w:trPr>
          <w:trHeight w:val="285"/>
        </w:trPr>
        <w:tc>
          <w:tcPr>
            <w:tcW w:w="689" w:type="dxa"/>
            <w:vAlign w:val="center"/>
          </w:tcPr>
          <w:p w14:paraId="695EA1CE" w14:textId="77777777" w:rsidR="002B5BF5" w:rsidRPr="00E60433" w:rsidRDefault="002B5BF5" w:rsidP="00387609">
            <w:pPr>
              <w:pStyle w:val="ListParagraph"/>
              <w:spacing w:before="120" w:after="60"/>
              <w:ind w:left="0"/>
              <w:contextualSpacing w:val="0"/>
              <w:rPr>
                <w:rFonts w:ascii="Times New Roman" w:eastAsia="MS Mincho" w:hAnsi="Times New Roman" w:cs="Times New Roman"/>
                <w:color w:val="000000" w:themeColor="text1"/>
                <w:sz w:val="26"/>
                <w:szCs w:val="26"/>
              </w:rPr>
            </w:pPr>
            <w:r w:rsidRPr="00E60433">
              <w:rPr>
                <w:rFonts w:ascii="Times New Roman" w:eastAsia="MS Mincho" w:hAnsi="Times New Roman" w:cs="Times New Roman"/>
                <w:color w:val="000000" w:themeColor="text1"/>
                <w:sz w:val="26"/>
                <w:szCs w:val="26"/>
              </w:rPr>
              <w:t>E3</w:t>
            </w:r>
          </w:p>
        </w:tc>
        <w:tc>
          <w:tcPr>
            <w:tcW w:w="731" w:type="dxa"/>
            <w:vAlign w:val="center"/>
          </w:tcPr>
          <w:p w14:paraId="6E725345" w14:textId="77777777" w:rsidR="002B5BF5" w:rsidRPr="00E60433" w:rsidRDefault="002B5BF5" w:rsidP="00387609">
            <w:pPr>
              <w:pStyle w:val="ListParagraph"/>
              <w:spacing w:before="120" w:after="60"/>
              <w:ind w:left="0"/>
              <w:contextualSpacing w:val="0"/>
              <w:rPr>
                <w:rFonts w:ascii="Times New Roman" w:eastAsia="MS Mincho" w:hAnsi="Times New Roman" w:cs="Times New Roman"/>
                <w:color w:val="000000" w:themeColor="text1"/>
                <w:sz w:val="26"/>
                <w:szCs w:val="26"/>
              </w:rPr>
            </w:pPr>
            <w:r w:rsidRPr="00E60433">
              <w:rPr>
                <w:rFonts w:ascii="Times New Roman" w:eastAsia="MS Mincho" w:hAnsi="Times New Roman" w:cs="Times New Roman"/>
                <w:color w:val="000000" w:themeColor="text1"/>
                <w:sz w:val="26"/>
                <w:szCs w:val="26"/>
              </w:rPr>
              <w:t>E9</w:t>
            </w:r>
          </w:p>
        </w:tc>
        <w:tc>
          <w:tcPr>
            <w:tcW w:w="730" w:type="dxa"/>
            <w:vAlign w:val="center"/>
          </w:tcPr>
          <w:p w14:paraId="32F16C70" w14:textId="77777777" w:rsidR="002B5BF5" w:rsidRPr="00E60433" w:rsidRDefault="002B5BF5" w:rsidP="00387609">
            <w:pPr>
              <w:pStyle w:val="ListParagraph"/>
              <w:spacing w:before="120" w:after="60"/>
              <w:ind w:left="0"/>
              <w:contextualSpacing w:val="0"/>
              <w:rPr>
                <w:rFonts w:ascii="Times New Roman" w:eastAsia="MS Mincho" w:hAnsi="Times New Roman" w:cs="Times New Roman"/>
                <w:color w:val="000000" w:themeColor="text1"/>
                <w:sz w:val="26"/>
                <w:szCs w:val="26"/>
              </w:rPr>
            </w:pPr>
            <w:r w:rsidRPr="00E60433">
              <w:rPr>
                <w:rFonts w:ascii="Times New Roman" w:eastAsia="MS Mincho" w:hAnsi="Times New Roman" w:cs="Times New Roman"/>
                <w:color w:val="000000" w:themeColor="text1"/>
                <w:sz w:val="26"/>
                <w:szCs w:val="26"/>
              </w:rPr>
              <w:t>E15</w:t>
            </w:r>
          </w:p>
        </w:tc>
        <w:tc>
          <w:tcPr>
            <w:tcW w:w="730" w:type="dxa"/>
            <w:vAlign w:val="center"/>
          </w:tcPr>
          <w:p w14:paraId="72D9CD97" w14:textId="77777777" w:rsidR="002B5BF5" w:rsidRPr="00E60433" w:rsidRDefault="002B5BF5" w:rsidP="00387609">
            <w:pPr>
              <w:pStyle w:val="ListParagraph"/>
              <w:spacing w:before="120" w:after="60"/>
              <w:ind w:left="0"/>
              <w:contextualSpacing w:val="0"/>
              <w:rPr>
                <w:rFonts w:ascii="Times New Roman" w:eastAsia="MS Mincho" w:hAnsi="Times New Roman" w:cs="Times New Roman"/>
                <w:color w:val="000000" w:themeColor="text1"/>
                <w:sz w:val="26"/>
                <w:szCs w:val="26"/>
              </w:rPr>
            </w:pPr>
            <w:r w:rsidRPr="00E60433">
              <w:rPr>
                <w:rFonts w:ascii="Times New Roman" w:eastAsia="MS Mincho" w:hAnsi="Times New Roman" w:cs="Times New Roman"/>
                <w:color w:val="000000" w:themeColor="text1"/>
                <w:sz w:val="26"/>
                <w:szCs w:val="26"/>
              </w:rPr>
              <w:t>E21</w:t>
            </w:r>
          </w:p>
        </w:tc>
        <w:tc>
          <w:tcPr>
            <w:tcW w:w="730" w:type="dxa"/>
            <w:vAlign w:val="center"/>
          </w:tcPr>
          <w:p w14:paraId="28B10FF2" w14:textId="77777777" w:rsidR="002B5BF5" w:rsidRPr="00E60433" w:rsidRDefault="002B5BF5" w:rsidP="00387609">
            <w:pPr>
              <w:pStyle w:val="ListParagraph"/>
              <w:spacing w:before="120" w:after="60"/>
              <w:ind w:left="0"/>
              <w:contextualSpacing w:val="0"/>
              <w:rPr>
                <w:rFonts w:ascii="Times New Roman" w:eastAsia="MS Mincho" w:hAnsi="Times New Roman" w:cs="Times New Roman"/>
                <w:color w:val="000000" w:themeColor="text1"/>
                <w:sz w:val="26"/>
                <w:szCs w:val="26"/>
              </w:rPr>
            </w:pPr>
            <w:r w:rsidRPr="00E60433">
              <w:rPr>
                <w:rFonts w:ascii="Times New Roman" w:eastAsia="MS Mincho" w:hAnsi="Times New Roman" w:cs="Times New Roman"/>
                <w:color w:val="000000" w:themeColor="text1"/>
                <w:sz w:val="26"/>
                <w:szCs w:val="26"/>
              </w:rPr>
              <w:t>E27</w:t>
            </w:r>
          </w:p>
        </w:tc>
        <w:tc>
          <w:tcPr>
            <w:tcW w:w="730" w:type="dxa"/>
            <w:vAlign w:val="center"/>
          </w:tcPr>
          <w:p w14:paraId="2BBD7495" w14:textId="77777777" w:rsidR="002B5BF5" w:rsidRPr="00E60433" w:rsidRDefault="002B5BF5" w:rsidP="00387609">
            <w:pPr>
              <w:pStyle w:val="ListParagraph"/>
              <w:spacing w:before="120" w:after="60"/>
              <w:ind w:left="0"/>
              <w:contextualSpacing w:val="0"/>
              <w:rPr>
                <w:rFonts w:ascii="Times New Roman" w:eastAsia="MS Mincho" w:hAnsi="Times New Roman" w:cs="Times New Roman"/>
                <w:color w:val="000000" w:themeColor="text1"/>
                <w:sz w:val="26"/>
                <w:szCs w:val="26"/>
              </w:rPr>
            </w:pPr>
            <w:r w:rsidRPr="00E60433">
              <w:rPr>
                <w:rFonts w:ascii="Times New Roman" w:eastAsia="MS Mincho" w:hAnsi="Times New Roman" w:cs="Times New Roman"/>
                <w:color w:val="000000" w:themeColor="text1"/>
                <w:sz w:val="26"/>
                <w:szCs w:val="26"/>
              </w:rPr>
              <w:t>E33</w:t>
            </w:r>
          </w:p>
        </w:tc>
        <w:tc>
          <w:tcPr>
            <w:tcW w:w="730" w:type="dxa"/>
            <w:vAlign w:val="center"/>
          </w:tcPr>
          <w:p w14:paraId="1E2E3E6A" w14:textId="77777777" w:rsidR="002B5BF5" w:rsidRPr="00E60433" w:rsidRDefault="002B5BF5" w:rsidP="00387609">
            <w:pPr>
              <w:pStyle w:val="ListParagraph"/>
              <w:spacing w:before="120" w:after="60"/>
              <w:ind w:left="0"/>
              <w:contextualSpacing w:val="0"/>
              <w:rPr>
                <w:rFonts w:ascii="Times New Roman" w:eastAsia="MS Mincho" w:hAnsi="Times New Roman" w:cs="Times New Roman"/>
                <w:color w:val="000000" w:themeColor="text1"/>
                <w:sz w:val="26"/>
                <w:szCs w:val="26"/>
              </w:rPr>
            </w:pPr>
            <w:r w:rsidRPr="00E60433">
              <w:rPr>
                <w:rFonts w:ascii="Times New Roman" w:eastAsia="MS Mincho" w:hAnsi="Times New Roman" w:cs="Times New Roman"/>
                <w:color w:val="000000" w:themeColor="text1"/>
                <w:sz w:val="26"/>
                <w:szCs w:val="26"/>
              </w:rPr>
              <w:t>E39</w:t>
            </w:r>
          </w:p>
        </w:tc>
        <w:tc>
          <w:tcPr>
            <w:tcW w:w="730" w:type="dxa"/>
            <w:vAlign w:val="center"/>
          </w:tcPr>
          <w:p w14:paraId="6F1D2A84" w14:textId="77777777" w:rsidR="002B5BF5" w:rsidRPr="00E60433" w:rsidRDefault="002B5BF5" w:rsidP="00387609">
            <w:pPr>
              <w:pStyle w:val="ListParagraph"/>
              <w:spacing w:before="120" w:after="60"/>
              <w:ind w:left="0"/>
              <w:contextualSpacing w:val="0"/>
              <w:rPr>
                <w:rFonts w:ascii="Times New Roman" w:eastAsia="MS Mincho" w:hAnsi="Times New Roman" w:cs="Times New Roman"/>
                <w:color w:val="000000" w:themeColor="text1"/>
                <w:sz w:val="26"/>
                <w:szCs w:val="26"/>
              </w:rPr>
            </w:pPr>
            <w:r w:rsidRPr="00E60433">
              <w:rPr>
                <w:rFonts w:ascii="Times New Roman" w:eastAsia="MS Mincho" w:hAnsi="Times New Roman" w:cs="Times New Roman"/>
                <w:color w:val="000000" w:themeColor="text1"/>
                <w:sz w:val="26"/>
                <w:szCs w:val="26"/>
              </w:rPr>
              <w:t>E45</w:t>
            </w:r>
          </w:p>
        </w:tc>
        <w:tc>
          <w:tcPr>
            <w:tcW w:w="730" w:type="dxa"/>
            <w:vAlign w:val="center"/>
          </w:tcPr>
          <w:p w14:paraId="4CF50B21" w14:textId="77777777" w:rsidR="002B5BF5" w:rsidRPr="00E60433" w:rsidRDefault="002B5BF5" w:rsidP="00387609">
            <w:pPr>
              <w:pStyle w:val="ListParagraph"/>
              <w:spacing w:before="120" w:after="60"/>
              <w:ind w:left="0"/>
              <w:contextualSpacing w:val="0"/>
              <w:rPr>
                <w:rFonts w:ascii="Times New Roman" w:eastAsia="MS Mincho" w:hAnsi="Times New Roman" w:cs="Times New Roman"/>
                <w:color w:val="000000" w:themeColor="text1"/>
                <w:sz w:val="26"/>
                <w:szCs w:val="26"/>
              </w:rPr>
            </w:pPr>
            <w:r w:rsidRPr="00E60433">
              <w:rPr>
                <w:rFonts w:ascii="Times New Roman" w:eastAsia="MS Mincho" w:hAnsi="Times New Roman" w:cs="Times New Roman"/>
                <w:color w:val="000000" w:themeColor="text1"/>
                <w:sz w:val="26"/>
                <w:szCs w:val="26"/>
              </w:rPr>
              <w:t>E51</w:t>
            </w:r>
          </w:p>
        </w:tc>
        <w:tc>
          <w:tcPr>
            <w:tcW w:w="730" w:type="dxa"/>
            <w:vAlign w:val="center"/>
          </w:tcPr>
          <w:p w14:paraId="6FB8D085" w14:textId="77777777" w:rsidR="002B5BF5" w:rsidRPr="00E60433" w:rsidRDefault="002B5BF5" w:rsidP="00387609">
            <w:pPr>
              <w:pStyle w:val="ListParagraph"/>
              <w:spacing w:before="120" w:after="60"/>
              <w:ind w:left="0"/>
              <w:contextualSpacing w:val="0"/>
              <w:rPr>
                <w:rFonts w:ascii="Times New Roman" w:eastAsia="MS Mincho" w:hAnsi="Times New Roman" w:cs="Times New Roman"/>
                <w:color w:val="000000" w:themeColor="text1"/>
                <w:sz w:val="26"/>
                <w:szCs w:val="26"/>
              </w:rPr>
            </w:pPr>
            <w:r w:rsidRPr="00E60433">
              <w:rPr>
                <w:rFonts w:ascii="Times New Roman" w:eastAsia="MS Mincho" w:hAnsi="Times New Roman" w:cs="Times New Roman"/>
                <w:color w:val="000000" w:themeColor="text1"/>
                <w:sz w:val="26"/>
                <w:szCs w:val="26"/>
              </w:rPr>
              <w:t>E57</w:t>
            </w:r>
          </w:p>
        </w:tc>
        <w:tc>
          <w:tcPr>
            <w:tcW w:w="800" w:type="dxa"/>
            <w:vAlign w:val="center"/>
          </w:tcPr>
          <w:p w14:paraId="20246EDC" w14:textId="77777777" w:rsidR="002B5BF5" w:rsidRPr="00E60433" w:rsidRDefault="002B5BF5" w:rsidP="00387609">
            <w:pPr>
              <w:pStyle w:val="ListParagraph"/>
              <w:spacing w:before="120" w:after="60"/>
              <w:ind w:left="0"/>
              <w:contextualSpacing w:val="0"/>
              <w:rPr>
                <w:rFonts w:ascii="Times New Roman" w:eastAsia="MS Mincho" w:hAnsi="Times New Roman" w:cs="Times New Roman"/>
                <w:color w:val="000000" w:themeColor="text1"/>
                <w:sz w:val="26"/>
                <w:szCs w:val="26"/>
              </w:rPr>
            </w:pPr>
            <w:r w:rsidRPr="00E60433">
              <w:rPr>
                <w:rFonts w:ascii="Times New Roman" w:eastAsia="MS Mincho" w:hAnsi="Times New Roman" w:cs="Times New Roman"/>
                <w:color w:val="000000" w:themeColor="text1"/>
                <w:sz w:val="26"/>
                <w:szCs w:val="26"/>
              </w:rPr>
              <w:t>E63</w:t>
            </w:r>
          </w:p>
        </w:tc>
        <w:tc>
          <w:tcPr>
            <w:tcW w:w="868" w:type="dxa"/>
            <w:vAlign w:val="center"/>
          </w:tcPr>
          <w:p w14:paraId="30BDC12B" w14:textId="77777777" w:rsidR="002B5BF5" w:rsidRPr="00E60433" w:rsidRDefault="002B5BF5" w:rsidP="00387609">
            <w:pPr>
              <w:pStyle w:val="ListParagraph"/>
              <w:spacing w:before="120" w:after="60"/>
              <w:ind w:left="0"/>
              <w:contextualSpacing w:val="0"/>
              <w:rPr>
                <w:rFonts w:ascii="Times New Roman" w:eastAsia="MS Mincho" w:hAnsi="Times New Roman" w:cs="Times New Roman"/>
                <w:color w:val="000000" w:themeColor="text1"/>
                <w:sz w:val="26"/>
                <w:szCs w:val="26"/>
              </w:rPr>
            </w:pPr>
            <w:r w:rsidRPr="00E60433">
              <w:rPr>
                <w:rFonts w:ascii="Times New Roman" w:eastAsia="MS Mincho" w:hAnsi="Times New Roman" w:cs="Times New Roman"/>
                <w:color w:val="000000" w:themeColor="text1"/>
                <w:sz w:val="26"/>
                <w:szCs w:val="26"/>
              </w:rPr>
              <w:t>E69</w:t>
            </w:r>
          </w:p>
        </w:tc>
      </w:tr>
      <w:tr w:rsidR="00A66676" w:rsidRPr="00E60433" w14:paraId="2C5F01F1" w14:textId="77777777" w:rsidTr="00387609">
        <w:trPr>
          <w:trHeight w:val="285"/>
        </w:trPr>
        <w:tc>
          <w:tcPr>
            <w:tcW w:w="689" w:type="dxa"/>
            <w:vAlign w:val="center"/>
          </w:tcPr>
          <w:p w14:paraId="2899F59A" w14:textId="77777777" w:rsidR="002B5BF5" w:rsidRPr="00E60433" w:rsidRDefault="002B5BF5" w:rsidP="00387609">
            <w:pPr>
              <w:pStyle w:val="ListParagraph"/>
              <w:spacing w:before="120" w:after="60"/>
              <w:ind w:left="0"/>
              <w:contextualSpacing w:val="0"/>
              <w:rPr>
                <w:rFonts w:ascii="Times New Roman" w:eastAsia="MS Mincho" w:hAnsi="Times New Roman" w:cs="Times New Roman"/>
                <w:color w:val="000000" w:themeColor="text1"/>
                <w:sz w:val="26"/>
                <w:szCs w:val="26"/>
              </w:rPr>
            </w:pPr>
            <w:r w:rsidRPr="00E60433">
              <w:rPr>
                <w:rFonts w:ascii="Times New Roman" w:eastAsia="MS Mincho" w:hAnsi="Times New Roman" w:cs="Times New Roman"/>
                <w:color w:val="000000" w:themeColor="text1"/>
                <w:sz w:val="26"/>
                <w:szCs w:val="26"/>
              </w:rPr>
              <w:t>E4</w:t>
            </w:r>
          </w:p>
        </w:tc>
        <w:tc>
          <w:tcPr>
            <w:tcW w:w="731" w:type="dxa"/>
            <w:vAlign w:val="center"/>
          </w:tcPr>
          <w:p w14:paraId="356FE8A4" w14:textId="77777777" w:rsidR="002B5BF5" w:rsidRPr="00E60433" w:rsidRDefault="002B5BF5" w:rsidP="00387609">
            <w:pPr>
              <w:pStyle w:val="ListParagraph"/>
              <w:spacing w:before="120" w:after="60"/>
              <w:ind w:left="0"/>
              <w:contextualSpacing w:val="0"/>
              <w:rPr>
                <w:rFonts w:ascii="Times New Roman" w:eastAsia="MS Mincho" w:hAnsi="Times New Roman" w:cs="Times New Roman"/>
                <w:color w:val="000000" w:themeColor="text1"/>
                <w:sz w:val="26"/>
                <w:szCs w:val="26"/>
              </w:rPr>
            </w:pPr>
            <w:r w:rsidRPr="00E60433">
              <w:rPr>
                <w:rFonts w:ascii="Times New Roman" w:eastAsia="MS Mincho" w:hAnsi="Times New Roman" w:cs="Times New Roman"/>
                <w:color w:val="000000" w:themeColor="text1"/>
                <w:sz w:val="26"/>
                <w:szCs w:val="26"/>
              </w:rPr>
              <w:t>E10</w:t>
            </w:r>
          </w:p>
        </w:tc>
        <w:tc>
          <w:tcPr>
            <w:tcW w:w="730" w:type="dxa"/>
            <w:vAlign w:val="center"/>
          </w:tcPr>
          <w:p w14:paraId="213CB14C" w14:textId="77777777" w:rsidR="002B5BF5" w:rsidRPr="00E60433" w:rsidRDefault="002B5BF5" w:rsidP="00387609">
            <w:pPr>
              <w:pStyle w:val="ListParagraph"/>
              <w:spacing w:before="120" w:after="60"/>
              <w:ind w:left="0"/>
              <w:contextualSpacing w:val="0"/>
              <w:rPr>
                <w:rFonts w:ascii="Times New Roman" w:eastAsia="MS Mincho" w:hAnsi="Times New Roman" w:cs="Times New Roman"/>
                <w:color w:val="000000" w:themeColor="text1"/>
                <w:sz w:val="26"/>
                <w:szCs w:val="26"/>
              </w:rPr>
            </w:pPr>
            <w:r w:rsidRPr="00E60433">
              <w:rPr>
                <w:rFonts w:ascii="Times New Roman" w:eastAsia="MS Mincho" w:hAnsi="Times New Roman" w:cs="Times New Roman"/>
                <w:color w:val="000000" w:themeColor="text1"/>
                <w:sz w:val="26"/>
                <w:szCs w:val="26"/>
              </w:rPr>
              <w:t>E16</w:t>
            </w:r>
          </w:p>
        </w:tc>
        <w:tc>
          <w:tcPr>
            <w:tcW w:w="730" w:type="dxa"/>
            <w:vAlign w:val="center"/>
          </w:tcPr>
          <w:p w14:paraId="306A82A8" w14:textId="77777777" w:rsidR="002B5BF5" w:rsidRPr="00E60433" w:rsidRDefault="002B5BF5" w:rsidP="00387609">
            <w:pPr>
              <w:pStyle w:val="ListParagraph"/>
              <w:spacing w:before="120" w:after="60"/>
              <w:ind w:left="0"/>
              <w:contextualSpacing w:val="0"/>
              <w:rPr>
                <w:rFonts w:ascii="Times New Roman" w:eastAsia="MS Mincho" w:hAnsi="Times New Roman" w:cs="Times New Roman"/>
                <w:color w:val="000000" w:themeColor="text1"/>
                <w:sz w:val="26"/>
                <w:szCs w:val="26"/>
              </w:rPr>
            </w:pPr>
            <w:r w:rsidRPr="00E60433">
              <w:rPr>
                <w:rFonts w:ascii="Times New Roman" w:eastAsia="MS Mincho" w:hAnsi="Times New Roman" w:cs="Times New Roman"/>
                <w:color w:val="000000" w:themeColor="text1"/>
                <w:sz w:val="26"/>
                <w:szCs w:val="26"/>
              </w:rPr>
              <w:t>E22</w:t>
            </w:r>
          </w:p>
        </w:tc>
        <w:tc>
          <w:tcPr>
            <w:tcW w:w="730" w:type="dxa"/>
            <w:vAlign w:val="center"/>
          </w:tcPr>
          <w:p w14:paraId="01233CE7" w14:textId="77777777" w:rsidR="002B5BF5" w:rsidRPr="00E60433" w:rsidRDefault="002B5BF5" w:rsidP="00387609">
            <w:pPr>
              <w:pStyle w:val="ListParagraph"/>
              <w:spacing w:before="120" w:after="60"/>
              <w:ind w:left="0"/>
              <w:contextualSpacing w:val="0"/>
              <w:rPr>
                <w:rFonts w:ascii="Times New Roman" w:eastAsia="MS Mincho" w:hAnsi="Times New Roman" w:cs="Times New Roman"/>
                <w:color w:val="000000" w:themeColor="text1"/>
                <w:sz w:val="26"/>
                <w:szCs w:val="26"/>
              </w:rPr>
            </w:pPr>
            <w:r w:rsidRPr="00E60433">
              <w:rPr>
                <w:rFonts w:ascii="Times New Roman" w:eastAsia="MS Mincho" w:hAnsi="Times New Roman" w:cs="Times New Roman"/>
                <w:color w:val="000000" w:themeColor="text1"/>
                <w:sz w:val="26"/>
                <w:szCs w:val="26"/>
              </w:rPr>
              <w:t>E28</w:t>
            </w:r>
          </w:p>
        </w:tc>
        <w:tc>
          <w:tcPr>
            <w:tcW w:w="730" w:type="dxa"/>
            <w:vAlign w:val="center"/>
          </w:tcPr>
          <w:p w14:paraId="3FE4238A" w14:textId="77777777" w:rsidR="002B5BF5" w:rsidRPr="00E60433" w:rsidRDefault="002B5BF5" w:rsidP="00387609">
            <w:pPr>
              <w:pStyle w:val="ListParagraph"/>
              <w:spacing w:before="120" w:after="60"/>
              <w:ind w:left="0"/>
              <w:contextualSpacing w:val="0"/>
              <w:rPr>
                <w:rFonts w:ascii="Times New Roman" w:eastAsia="MS Mincho" w:hAnsi="Times New Roman" w:cs="Times New Roman"/>
                <w:color w:val="000000" w:themeColor="text1"/>
                <w:sz w:val="26"/>
                <w:szCs w:val="26"/>
              </w:rPr>
            </w:pPr>
            <w:r w:rsidRPr="00E60433">
              <w:rPr>
                <w:rFonts w:ascii="Times New Roman" w:eastAsia="MS Mincho" w:hAnsi="Times New Roman" w:cs="Times New Roman"/>
                <w:color w:val="000000" w:themeColor="text1"/>
                <w:sz w:val="26"/>
                <w:szCs w:val="26"/>
              </w:rPr>
              <w:t>E34</w:t>
            </w:r>
          </w:p>
        </w:tc>
        <w:tc>
          <w:tcPr>
            <w:tcW w:w="730" w:type="dxa"/>
            <w:vAlign w:val="center"/>
          </w:tcPr>
          <w:p w14:paraId="2E3432C3" w14:textId="77777777" w:rsidR="002B5BF5" w:rsidRPr="00E60433" w:rsidRDefault="002B5BF5" w:rsidP="00387609">
            <w:pPr>
              <w:pStyle w:val="ListParagraph"/>
              <w:spacing w:before="120" w:after="60"/>
              <w:ind w:left="0"/>
              <w:contextualSpacing w:val="0"/>
              <w:rPr>
                <w:rFonts w:ascii="Times New Roman" w:eastAsia="MS Mincho" w:hAnsi="Times New Roman" w:cs="Times New Roman"/>
                <w:color w:val="000000" w:themeColor="text1"/>
                <w:sz w:val="26"/>
                <w:szCs w:val="26"/>
              </w:rPr>
            </w:pPr>
            <w:r w:rsidRPr="00E60433">
              <w:rPr>
                <w:rFonts w:ascii="Times New Roman" w:eastAsia="MS Mincho" w:hAnsi="Times New Roman" w:cs="Times New Roman"/>
                <w:color w:val="000000" w:themeColor="text1"/>
                <w:sz w:val="26"/>
                <w:szCs w:val="26"/>
              </w:rPr>
              <w:t>E40</w:t>
            </w:r>
          </w:p>
        </w:tc>
        <w:tc>
          <w:tcPr>
            <w:tcW w:w="730" w:type="dxa"/>
            <w:vAlign w:val="center"/>
          </w:tcPr>
          <w:p w14:paraId="238C28AD" w14:textId="77777777" w:rsidR="002B5BF5" w:rsidRPr="00E60433" w:rsidRDefault="002B5BF5" w:rsidP="00387609">
            <w:pPr>
              <w:pStyle w:val="ListParagraph"/>
              <w:spacing w:before="120" w:after="60"/>
              <w:ind w:left="0"/>
              <w:contextualSpacing w:val="0"/>
              <w:rPr>
                <w:rFonts w:ascii="Times New Roman" w:eastAsia="MS Mincho" w:hAnsi="Times New Roman" w:cs="Times New Roman"/>
                <w:color w:val="000000" w:themeColor="text1"/>
                <w:sz w:val="26"/>
                <w:szCs w:val="26"/>
              </w:rPr>
            </w:pPr>
            <w:r w:rsidRPr="00E60433">
              <w:rPr>
                <w:rFonts w:ascii="Times New Roman" w:eastAsia="MS Mincho" w:hAnsi="Times New Roman" w:cs="Times New Roman"/>
                <w:color w:val="000000" w:themeColor="text1"/>
                <w:sz w:val="26"/>
                <w:szCs w:val="26"/>
              </w:rPr>
              <w:t>E46</w:t>
            </w:r>
          </w:p>
        </w:tc>
        <w:tc>
          <w:tcPr>
            <w:tcW w:w="730" w:type="dxa"/>
            <w:vAlign w:val="center"/>
          </w:tcPr>
          <w:p w14:paraId="53013369" w14:textId="77777777" w:rsidR="002B5BF5" w:rsidRPr="00E60433" w:rsidRDefault="002B5BF5" w:rsidP="00387609">
            <w:pPr>
              <w:pStyle w:val="ListParagraph"/>
              <w:spacing w:before="120" w:after="60"/>
              <w:ind w:left="0"/>
              <w:contextualSpacing w:val="0"/>
              <w:rPr>
                <w:rFonts w:ascii="Times New Roman" w:eastAsia="MS Mincho" w:hAnsi="Times New Roman" w:cs="Times New Roman"/>
                <w:color w:val="000000" w:themeColor="text1"/>
                <w:sz w:val="26"/>
                <w:szCs w:val="26"/>
              </w:rPr>
            </w:pPr>
            <w:r w:rsidRPr="00E60433">
              <w:rPr>
                <w:rFonts w:ascii="Times New Roman" w:eastAsia="MS Mincho" w:hAnsi="Times New Roman" w:cs="Times New Roman"/>
                <w:color w:val="000000" w:themeColor="text1"/>
                <w:sz w:val="26"/>
                <w:szCs w:val="26"/>
              </w:rPr>
              <w:t>E52</w:t>
            </w:r>
          </w:p>
        </w:tc>
        <w:tc>
          <w:tcPr>
            <w:tcW w:w="730" w:type="dxa"/>
            <w:vAlign w:val="center"/>
          </w:tcPr>
          <w:p w14:paraId="701E36AE" w14:textId="77777777" w:rsidR="002B5BF5" w:rsidRPr="00E60433" w:rsidRDefault="002B5BF5" w:rsidP="00387609">
            <w:pPr>
              <w:pStyle w:val="ListParagraph"/>
              <w:spacing w:before="120" w:after="60"/>
              <w:ind w:left="0"/>
              <w:contextualSpacing w:val="0"/>
              <w:rPr>
                <w:rFonts w:ascii="Times New Roman" w:eastAsia="MS Mincho" w:hAnsi="Times New Roman" w:cs="Times New Roman"/>
                <w:color w:val="000000" w:themeColor="text1"/>
                <w:sz w:val="26"/>
                <w:szCs w:val="26"/>
              </w:rPr>
            </w:pPr>
            <w:r w:rsidRPr="00E60433">
              <w:rPr>
                <w:rFonts w:ascii="Times New Roman" w:eastAsia="MS Mincho" w:hAnsi="Times New Roman" w:cs="Times New Roman"/>
                <w:color w:val="000000" w:themeColor="text1"/>
                <w:sz w:val="26"/>
                <w:szCs w:val="26"/>
              </w:rPr>
              <w:t>E58</w:t>
            </w:r>
          </w:p>
        </w:tc>
        <w:tc>
          <w:tcPr>
            <w:tcW w:w="800" w:type="dxa"/>
            <w:vAlign w:val="center"/>
          </w:tcPr>
          <w:p w14:paraId="5224B4DC" w14:textId="77777777" w:rsidR="002B5BF5" w:rsidRPr="00E60433" w:rsidRDefault="002B5BF5" w:rsidP="00387609">
            <w:pPr>
              <w:pStyle w:val="ListParagraph"/>
              <w:spacing w:before="120" w:after="60"/>
              <w:ind w:left="0"/>
              <w:contextualSpacing w:val="0"/>
              <w:rPr>
                <w:rFonts w:ascii="Times New Roman" w:eastAsia="MS Mincho" w:hAnsi="Times New Roman" w:cs="Times New Roman"/>
                <w:color w:val="000000" w:themeColor="text1"/>
                <w:sz w:val="26"/>
                <w:szCs w:val="26"/>
              </w:rPr>
            </w:pPr>
            <w:r w:rsidRPr="00E60433">
              <w:rPr>
                <w:rFonts w:ascii="Times New Roman" w:eastAsia="MS Mincho" w:hAnsi="Times New Roman" w:cs="Times New Roman"/>
                <w:color w:val="000000" w:themeColor="text1"/>
                <w:sz w:val="26"/>
                <w:szCs w:val="26"/>
              </w:rPr>
              <w:t>E64</w:t>
            </w:r>
          </w:p>
        </w:tc>
        <w:tc>
          <w:tcPr>
            <w:tcW w:w="868" w:type="dxa"/>
            <w:vAlign w:val="center"/>
          </w:tcPr>
          <w:p w14:paraId="653B3B4E" w14:textId="77777777" w:rsidR="002B5BF5" w:rsidRPr="00E60433" w:rsidRDefault="002B5BF5" w:rsidP="00387609">
            <w:pPr>
              <w:pStyle w:val="ListParagraph"/>
              <w:spacing w:before="120" w:after="60"/>
              <w:ind w:left="0"/>
              <w:contextualSpacing w:val="0"/>
              <w:rPr>
                <w:rFonts w:ascii="Times New Roman" w:eastAsia="MS Mincho" w:hAnsi="Times New Roman" w:cs="Times New Roman"/>
                <w:color w:val="000000" w:themeColor="text1"/>
                <w:sz w:val="26"/>
                <w:szCs w:val="26"/>
              </w:rPr>
            </w:pPr>
            <w:r w:rsidRPr="00E60433">
              <w:rPr>
                <w:rFonts w:ascii="Times New Roman" w:eastAsia="MS Mincho" w:hAnsi="Times New Roman" w:cs="Times New Roman"/>
                <w:color w:val="000000" w:themeColor="text1"/>
                <w:sz w:val="26"/>
                <w:szCs w:val="26"/>
              </w:rPr>
              <w:t>E70</w:t>
            </w:r>
          </w:p>
        </w:tc>
      </w:tr>
      <w:tr w:rsidR="00A66676" w:rsidRPr="00E60433" w14:paraId="39323B63" w14:textId="77777777" w:rsidTr="00387609">
        <w:trPr>
          <w:trHeight w:val="285"/>
        </w:trPr>
        <w:tc>
          <w:tcPr>
            <w:tcW w:w="689" w:type="dxa"/>
            <w:vAlign w:val="center"/>
          </w:tcPr>
          <w:p w14:paraId="53DA55E3" w14:textId="77777777" w:rsidR="002B5BF5" w:rsidRPr="00E60433" w:rsidRDefault="002B5BF5" w:rsidP="00387609">
            <w:pPr>
              <w:pStyle w:val="ListParagraph"/>
              <w:spacing w:before="120" w:after="60"/>
              <w:ind w:left="0"/>
              <w:contextualSpacing w:val="0"/>
              <w:rPr>
                <w:rFonts w:ascii="Times New Roman" w:eastAsia="MS Mincho" w:hAnsi="Times New Roman" w:cs="Times New Roman"/>
                <w:color w:val="000000" w:themeColor="text1"/>
                <w:sz w:val="26"/>
                <w:szCs w:val="26"/>
              </w:rPr>
            </w:pPr>
            <w:r w:rsidRPr="00E60433">
              <w:rPr>
                <w:rFonts w:ascii="Times New Roman" w:eastAsia="MS Mincho" w:hAnsi="Times New Roman" w:cs="Times New Roman"/>
                <w:color w:val="000000" w:themeColor="text1"/>
                <w:sz w:val="26"/>
                <w:szCs w:val="26"/>
              </w:rPr>
              <w:t>E5</w:t>
            </w:r>
          </w:p>
        </w:tc>
        <w:tc>
          <w:tcPr>
            <w:tcW w:w="731" w:type="dxa"/>
            <w:vAlign w:val="center"/>
          </w:tcPr>
          <w:p w14:paraId="7A1DCF69" w14:textId="77777777" w:rsidR="002B5BF5" w:rsidRPr="00E60433" w:rsidRDefault="002B5BF5" w:rsidP="00387609">
            <w:pPr>
              <w:pStyle w:val="ListParagraph"/>
              <w:spacing w:before="120" w:after="60"/>
              <w:ind w:left="0"/>
              <w:contextualSpacing w:val="0"/>
              <w:rPr>
                <w:rFonts w:ascii="Times New Roman" w:eastAsia="MS Mincho" w:hAnsi="Times New Roman" w:cs="Times New Roman"/>
                <w:color w:val="000000" w:themeColor="text1"/>
                <w:sz w:val="26"/>
                <w:szCs w:val="26"/>
              </w:rPr>
            </w:pPr>
            <w:r w:rsidRPr="00E60433">
              <w:rPr>
                <w:rFonts w:ascii="Times New Roman" w:eastAsia="MS Mincho" w:hAnsi="Times New Roman" w:cs="Times New Roman"/>
                <w:color w:val="000000" w:themeColor="text1"/>
                <w:sz w:val="26"/>
                <w:szCs w:val="26"/>
              </w:rPr>
              <w:t>E11</w:t>
            </w:r>
          </w:p>
        </w:tc>
        <w:tc>
          <w:tcPr>
            <w:tcW w:w="730" w:type="dxa"/>
            <w:vAlign w:val="center"/>
          </w:tcPr>
          <w:p w14:paraId="64AAE933" w14:textId="77777777" w:rsidR="002B5BF5" w:rsidRPr="00E60433" w:rsidRDefault="002B5BF5" w:rsidP="00387609">
            <w:pPr>
              <w:pStyle w:val="ListParagraph"/>
              <w:spacing w:before="120" w:after="60"/>
              <w:ind w:left="0"/>
              <w:contextualSpacing w:val="0"/>
              <w:rPr>
                <w:rFonts w:ascii="Times New Roman" w:eastAsia="MS Mincho" w:hAnsi="Times New Roman" w:cs="Times New Roman"/>
                <w:color w:val="000000" w:themeColor="text1"/>
                <w:sz w:val="26"/>
                <w:szCs w:val="26"/>
              </w:rPr>
            </w:pPr>
            <w:r w:rsidRPr="00E60433">
              <w:rPr>
                <w:rFonts w:ascii="Times New Roman" w:eastAsia="MS Mincho" w:hAnsi="Times New Roman" w:cs="Times New Roman"/>
                <w:color w:val="000000" w:themeColor="text1"/>
                <w:sz w:val="26"/>
                <w:szCs w:val="26"/>
              </w:rPr>
              <w:t>E17</w:t>
            </w:r>
          </w:p>
        </w:tc>
        <w:tc>
          <w:tcPr>
            <w:tcW w:w="730" w:type="dxa"/>
            <w:vAlign w:val="center"/>
          </w:tcPr>
          <w:p w14:paraId="0BC145B0" w14:textId="77777777" w:rsidR="002B5BF5" w:rsidRPr="00E60433" w:rsidRDefault="002B5BF5" w:rsidP="00387609">
            <w:pPr>
              <w:pStyle w:val="ListParagraph"/>
              <w:spacing w:before="120" w:after="60"/>
              <w:ind w:left="0"/>
              <w:contextualSpacing w:val="0"/>
              <w:rPr>
                <w:rFonts w:ascii="Times New Roman" w:eastAsia="MS Mincho" w:hAnsi="Times New Roman" w:cs="Times New Roman"/>
                <w:color w:val="000000" w:themeColor="text1"/>
                <w:sz w:val="26"/>
                <w:szCs w:val="26"/>
              </w:rPr>
            </w:pPr>
            <w:r w:rsidRPr="00E60433">
              <w:rPr>
                <w:rFonts w:ascii="Times New Roman" w:eastAsia="MS Mincho" w:hAnsi="Times New Roman" w:cs="Times New Roman"/>
                <w:color w:val="000000" w:themeColor="text1"/>
                <w:sz w:val="26"/>
                <w:szCs w:val="26"/>
              </w:rPr>
              <w:t>E23</w:t>
            </w:r>
          </w:p>
        </w:tc>
        <w:tc>
          <w:tcPr>
            <w:tcW w:w="730" w:type="dxa"/>
            <w:vAlign w:val="center"/>
          </w:tcPr>
          <w:p w14:paraId="109B2398" w14:textId="77777777" w:rsidR="002B5BF5" w:rsidRPr="00E60433" w:rsidRDefault="002B5BF5" w:rsidP="00387609">
            <w:pPr>
              <w:pStyle w:val="ListParagraph"/>
              <w:spacing w:before="120" w:after="60"/>
              <w:ind w:left="0"/>
              <w:contextualSpacing w:val="0"/>
              <w:rPr>
                <w:rFonts w:ascii="Times New Roman" w:eastAsia="MS Mincho" w:hAnsi="Times New Roman" w:cs="Times New Roman"/>
                <w:color w:val="000000" w:themeColor="text1"/>
                <w:sz w:val="26"/>
                <w:szCs w:val="26"/>
              </w:rPr>
            </w:pPr>
            <w:r w:rsidRPr="00E60433">
              <w:rPr>
                <w:rFonts w:ascii="Times New Roman" w:eastAsia="MS Mincho" w:hAnsi="Times New Roman" w:cs="Times New Roman"/>
                <w:color w:val="000000" w:themeColor="text1"/>
                <w:sz w:val="26"/>
                <w:szCs w:val="26"/>
              </w:rPr>
              <w:t>E29</w:t>
            </w:r>
          </w:p>
        </w:tc>
        <w:tc>
          <w:tcPr>
            <w:tcW w:w="730" w:type="dxa"/>
            <w:vAlign w:val="center"/>
          </w:tcPr>
          <w:p w14:paraId="2AB1299B" w14:textId="77777777" w:rsidR="002B5BF5" w:rsidRPr="00E60433" w:rsidRDefault="002B5BF5" w:rsidP="00387609">
            <w:pPr>
              <w:pStyle w:val="ListParagraph"/>
              <w:spacing w:before="120" w:after="60"/>
              <w:ind w:left="0"/>
              <w:contextualSpacing w:val="0"/>
              <w:rPr>
                <w:rFonts w:ascii="Times New Roman" w:eastAsia="MS Mincho" w:hAnsi="Times New Roman" w:cs="Times New Roman"/>
                <w:color w:val="000000" w:themeColor="text1"/>
                <w:sz w:val="26"/>
                <w:szCs w:val="26"/>
              </w:rPr>
            </w:pPr>
            <w:r w:rsidRPr="00E60433">
              <w:rPr>
                <w:rFonts w:ascii="Times New Roman" w:eastAsia="MS Mincho" w:hAnsi="Times New Roman" w:cs="Times New Roman"/>
                <w:color w:val="000000" w:themeColor="text1"/>
                <w:sz w:val="26"/>
                <w:szCs w:val="26"/>
              </w:rPr>
              <w:t>E35</w:t>
            </w:r>
          </w:p>
        </w:tc>
        <w:tc>
          <w:tcPr>
            <w:tcW w:w="730" w:type="dxa"/>
            <w:vAlign w:val="center"/>
          </w:tcPr>
          <w:p w14:paraId="6995D94D" w14:textId="77777777" w:rsidR="002B5BF5" w:rsidRPr="00E60433" w:rsidRDefault="002B5BF5" w:rsidP="00387609">
            <w:pPr>
              <w:pStyle w:val="ListParagraph"/>
              <w:spacing w:before="120" w:after="60"/>
              <w:ind w:left="0"/>
              <w:contextualSpacing w:val="0"/>
              <w:rPr>
                <w:rFonts w:ascii="Times New Roman" w:eastAsia="MS Mincho" w:hAnsi="Times New Roman" w:cs="Times New Roman"/>
                <w:color w:val="000000" w:themeColor="text1"/>
                <w:sz w:val="26"/>
                <w:szCs w:val="26"/>
              </w:rPr>
            </w:pPr>
            <w:r w:rsidRPr="00E60433">
              <w:rPr>
                <w:rFonts w:ascii="Times New Roman" w:eastAsia="MS Mincho" w:hAnsi="Times New Roman" w:cs="Times New Roman"/>
                <w:color w:val="000000" w:themeColor="text1"/>
                <w:sz w:val="26"/>
                <w:szCs w:val="26"/>
              </w:rPr>
              <w:t>E41</w:t>
            </w:r>
          </w:p>
        </w:tc>
        <w:tc>
          <w:tcPr>
            <w:tcW w:w="730" w:type="dxa"/>
            <w:vAlign w:val="center"/>
          </w:tcPr>
          <w:p w14:paraId="34BE4F71" w14:textId="77777777" w:rsidR="002B5BF5" w:rsidRPr="00E60433" w:rsidRDefault="002B5BF5" w:rsidP="00387609">
            <w:pPr>
              <w:pStyle w:val="ListParagraph"/>
              <w:spacing w:before="120" w:after="60"/>
              <w:ind w:left="0"/>
              <w:contextualSpacing w:val="0"/>
              <w:rPr>
                <w:rFonts w:ascii="Times New Roman" w:eastAsia="MS Mincho" w:hAnsi="Times New Roman" w:cs="Times New Roman"/>
                <w:color w:val="000000" w:themeColor="text1"/>
                <w:sz w:val="26"/>
                <w:szCs w:val="26"/>
              </w:rPr>
            </w:pPr>
            <w:r w:rsidRPr="00E60433">
              <w:rPr>
                <w:rFonts w:ascii="Times New Roman" w:eastAsia="MS Mincho" w:hAnsi="Times New Roman" w:cs="Times New Roman"/>
                <w:color w:val="000000" w:themeColor="text1"/>
                <w:sz w:val="26"/>
                <w:szCs w:val="26"/>
              </w:rPr>
              <w:t>E47</w:t>
            </w:r>
          </w:p>
        </w:tc>
        <w:tc>
          <w:tcPr>
            <w:tcW w:w="730" w:type="dxa"/>
            <w:vAlign w:val="center"/>
          </w:tcPr>
          <w:p w14:paraId="03FA6E2F" w14:textId="77777777" w:rsidR="002B5BF5" w:rsidRPr="00E60433" w:rsidRDefault="002B5BF5" w:rsidP="00387609">
            <w:pPr>
              <w:pStyle w:val="ListParagraph"/>
              <w:spacing w:before="120" w:after="60"/>
              <w:ind w:left="0"/>
              <w:contextualSpacing w:val="0"/>
              <w:rPr>
                <w:rFonts w:ascii="Times New Roman" w:eastAsia="MS Mincho" w:hAnsi="Times New Roman" w:cs="Times New Roman"/>
                <w:color w:val="000000" w:themeColor="text1"/>
                <w:sz w:val="26"/>
                <w:szCs w:val="26"/>
              </w:rPr>
            </w:pPr>
            <w:r w:rsidRPr="00E60433">
              <w:rPr>
                <w:rFonts w:ascii="Times New Roman" w:eastAsia="MS Mincho" w:hAnsi="Times New Roman" w:cs="Times New Roman"/>
                <w:color w:val="000000" w:themeColor="text1"/>
                <w:sz w:val="26"/>
                <w:szCs w:val="26"/>
              </w:rPr>
              <w:t>E53</w:t>
            </w:r>
          </w:p>
        </w:tc>
        <w:tc>
          <w:tcPr>
            <w:tcW w:w="730" w:type="dxa"/>
            <w:vAlign w:val="center"/>
          </w:tcPr>
          <w:p w14:paraId="3961A32B" w14:textId="77777777" w:rsidR="002B5BF5" w:rsidRPr="00E60433" w:rsidRDefault="002B5BF5" w:rsidP="00387609">
            <w:pPr>
              <w:pStyle w:val="ListParagraph"/>
              <w:spacing w:before="120" w:after="60"/>
              <w:ind w:left="0"/>
              <w:contextualSpacing w:val="0"/>
              <w:rPr>
                <w:rFonts w:ascii="Times New Roman" w:eastAsia="MS Mincho" w:hAnsi="Times New Roman" w:cs="Times New Roman"/>
                <w:color w:val="000000" w:themeColor="text1"/>
                <w:sz w:val="26"/>
                <w:szCs w:val="26"/>
              </w:rPr>
            </w:pPr>
            <w:r w:rsidRPr="00E60433">
              <w:rPr>
                <w:rFonts w:ascii="Times New Roman" w:eastAsia="MS Mincho" w:hAnsi="Times New Roman" w:cs="Times New Roman"/>
                <w:color w:val="000000" w:themeColor="text1"/>
                <w:sz w:val="26"/>
                <w:szCs w:val="26"/>
              </w:rPr>
              <w:t>E59</w:t>
            </w:r>
          </w:p>
        </w:tc>
        <w:tc>
          <w:tcPr>
            <w:tcW w:w="800" w:type="dxa"/>
            <w:vAlign w:val="center"/>
          </w:tcPr>
          <w:p w14:paraId="71BD74E5" w14:textId="77777777" w:rsidR="002B5BF5" w:rsidRPr="00E60433" w:rsidRDefault="002B5BF5" w:rsidP="00387609">
            <w:pPr>
              <w:pStyle w:val="ListParagraph"/>
              <w:spacing w:before="120" w:after="60"/>
              <w:ind w:left="0"/>
              <w:contextualSpacing w:val="0"/>
              <w:rPr>
                <w:rFonts w:ascii="Times New Roman" w:eastAsia="MS Mincho" w:hAnsi="Times New Roman" w:cs="Times New Roman"/>
                <w:color w:val="000000" w:themeColor="text1"/>
                <w:sz w:val="26"/>
                <w:szCs w:val="26"/>
              </w:rPr>
            </w:pPr>
            <w:r w:rsidRPr="00E60433">
              <w:rPr>
                <w:rFonts w:ascii="Times New Roman" w:eastAsia="MS Mincho" w:hAnsi="Times New Roman" w:cs="Times New Roman"/>
                <w:color w:val="000000" w:themeColor="text1"/>
                <w:sz w:val="26"/>
                <w:szCs w:val="26"/>
              </w:rPr>
              <w:t>E65</w:t>
            </w:r>
          </w:p>
        </w:tc>
        <w:tc>
          <w:tcPr>
            <w:tcW w:w="868" w:type="dxa"/>
            <w:vAlign w:val="center"/>
          </w:tcPr>
          <w:p w14:paraId="0C3A71F3" w14:textId="77777777" w:rsidR="002B5BF5" w:rsidRPr="00E60433" w:rsidRDefault="002B5BF5" w:rsidP="00387609">
            <w:pPr>
              <w:pStyle w:val="ListParagraph"/>
              <w:spacing w:before="120" w:after="60"/>
              <w:ind w:left="0"/>
              <w:contextualSpacing w:val="0"/>
              <w:rPr>
                <w:rFonts w:ascii="Times New Roman" w:eastAsia="MS Mincho" w:hAnsi="Times New Roman" w:cs="Times New Roman"/>
                <w:color w:val="000000" w:themeColor="text1"/>
                <w:sz w:val="26"/>
                <w:szCs w:val="26"/>
              </w:rPr>
            </w:pPr>
            <w:r w:rsidRPr="00E60433">
              <w:rPr>
                <w:rFonts w:ascii="Times New Roman" w:eastAsia="MS Mincho" w:hAnsi="Times New Roman" w:cs="Times New Roman"/>
                <w:color w:val="000000" w:themeColor="text1"/>
                <w:sz w:val="26"/>
                <w:szCs w:val="26"/>
              </w:rPr>
              <w:t>E71</w:t>
            </w:r>
          </w:p>
        </w:tc>
      </w:tr>
      <w:tr w:rsidR="00A66676" w:rsidRPr="00E60433" w14:paraId="0165317F" w14:textId="77777777" w:rsidTr="00387609">
        <w:trPr>
          <w:trHeight w:val="285"/>
        </w:trPr>
        <w:tc>
          <w:tcPr>
            <w:tcW w:w="689" w:type="dxa"/>
            <w:vAlign w:val="center"/>
          </w:tcPr>
          <w:p w14:paraId="571D2313" w14:textId="77777777" w:rsidR="002B5BF5" w:rsidRPr="00E60433" w:rsidRDefault="002B5BF5" w:rsidP="00387609">
            <w:pPr>
              <w:pStyle w:val="ListParagraph"/>
              <w:spacing w:before="120" w:after="60"/>
              <w:ind w:left="0"/>
              <w:contextualSpacing w:val="0"/>
              <w:rPr>
                <w:rFonts w:ascii="Times New Roman" w:eastAsia="MS Mincho" w:hAnsi="Times New Roman" w:cs="Times New Roman"/>
                <w:color w:val="000000" w:themeColor="text1"/>
                <w:sz w:val="26"/>
                <w:szCs w:val="26"/>
              </w:rPr>
            </w:pPr>
            <w:r w:rsidRPr="00E60433">
              <w:rPr>
                <w:rFonts w:ascii="Times New Roman" w:eastAsia="MS Mincho" w:hAnsi="Times New Roman" w:cs="Times New Roman"/>
                <w:color w:val="000000" w:themeColor="text1"/>
                <w:sz w:val="26"/>
                <w:szCs w:val="26"/>
              </w:rPr>
              <w:t>E6</w:t>
            </w:r>
          </w:p>
        </w:tc>
        <w:tc>
          <w:tcPr>
            <w:tcW w:w="731" w:type="dxa"/>
            <w:vAlign w:val="center"/>
          </w:tcPr>
          <w:p w14:paraId="13D76F24" w14:textId="77777777" w:rsidR="002B5BF5" w:rsidRPr="00E60433" w:rsidRDefault="002B5BF5" w:rsidP="00387609">
            <w:pPr>
              <w:pStyle w:val="ListParagraph"/>
              <w:spacing w:before="120" w:after="60"/>
              <w:ind w:left="0"/>
              <w:contextualSpacing w:val="0"/>
              <w:rPr>
                <w:rFonts w:ascii="Times New Roman" w:eastAsia="MS Mincho" w:hAnsi="Times New Roman" w:cs="Times New Roman"/>
                <w:color w:val="000000" w:themeColor="text1"/>
                <w:sz w:val="26"/>
                <w:szCs w:val="26"/>
              </w:rPr>
            </w:pPr>
            <w:r w:rsidRPr="00E60433">
              <w:rPr>
                <w:rFonts w:ascii="Times New Roman" w:eastAsia="MS Mincho" w:hAnsi="Times New Roman" w:cs="Times New Roman"/>
                <w:color w:val="000000" w:themeColor="text1"/>
                <w:sz w:val="26"/>
                <w:szCs w:val="26"/>
              </w:rPr>
              <w:t>E12</w:t>
            </w:r>
          </w:p>
        </w:tc>
        <w:tc>
          <w:tcPr>
            <w:tcW w:w="730" w:type="dxa"/>
            <w:vAlign w:val="center"/>
          </w:tcPr>
          <w:p w14:paraId="4ACF6662" w14:textId="77777777" w:rsidR="002B5BF5" w:rsidRPr="00E60433" w:rsidRDefault="002B5BF5" w:rsidP="00387609">
            <w:pPr>
              <w:pStyle w:val="ListParagraph"/>
              <w:spacing w:before="120" w:after="60"/>
              <w:ind w:left="0"/>
              <w:contextualSpacing w:val="0"/>
              <w:rPr>
                <w:rFonts w:ascii="Times New Roman" w:eastAsia="MS Mincho" w:hAnsi="Times New Roman" w:cs="Times New Roman"/>
                <w:color w:val="000000" w:themeColor="text1"/>
                <w:sz w:val="26"/>
                <w:szCs w:val="26"/>
              </w:rPr>
            </w:pPr>
            <w:r w:rsidRPr="00E60433">
              <w:rPr>
                <w:rFonts w:ascii="Times New Roman" w:eastAsia="MS Mincho" w:hAnsi="Times New Roman" w:cs="Times New Roman"/>
                <w:color w:val="000000" w:themeColor="text1"/>
                <w:sz w:val="26"/>
                <w:szCs w:val="26"/>
              </w:rPr>
              <w:t>E18</w:t>
            </w:r>
          </w:p>
        </w:tc>
        <w:tc>
          <w:tcPr>
            <w:tcW w:w="730" w:type="dxa"/>
            <w:vAlign w:val="center"/>
          </w:tcPr>
          <w:p w14:paraId="1197A12F" w14:textId="77777777" w:rsidR="002B5BF5" w:rsidRPr="00E60433" w:rsidRDefault="002B5BF5" w:rsidP="00387609">
            <w:pPr>
              <w:pStyle w:val="ListParagraph"/>
              <w:spacing w:before="120" w:after="60"/>
              <w:ind w:left="0"/>
              <w:contextualSpacing w:val="0"/>
              <w:rPr>
                <w:rFonts w:ascii="Times New Roman" w:eastAsia="MS Mincho" w:hAnsi="Times New Roman" w:cs="Times New Roman"/>
                <w:color w:val="000000" w:themeColor="text1"/>
                <w:sz w:val="26"/>
                <w:szCs w:val="26"/>
              </w:rPr>
            </w:pPr>
            <w:r w:rsidRPr="00E60433">
              <w:rPr>
                <w:rFonts w:ascii="Times New Roman" w:eastAsia="MS Mincho" w:hAnsi="Times New Roman" w:cs="Times New Roman"/>
                <w:color w:val="000000" w:themeColor="text1"/>
                <w:sz w:val="26"/>
                <w:szCs w:val="26"/>
              </w:rPr>
              <w:t>E24</w:t>
            </w:r>
          </w:p>
        </w:tc>
        <w:tc>
          <w:tcPr>
            <w:tcW w:w="730" w:type="dxa"/>
            <w:vAlign w:val="center"/>
          </w:tcPr>
          <w:p w14:paraId="010F4AEA" w14:textId="77777777" w:rsidR="002B5BF5" w:rsidRPr="00E60433" w:rsidRDefault="002B5BF5" w:rsidP="00387609">
            <w:pPr>
              <w:pStyle w:val="ListParagraph"/>
              <w:spacing w:before="120" w:after="60"/>
              <w:ind w:left="0"/>
              <w:contextualSpacing w:val="0"/>
              <w:rPr>
                <w:rFonts w:ascii="Times New Roman" w:eastAsia="MS Mincho" w:hAnsi="Times New Roman" w:cs="Times New Roman"/>
                <w:color w:val="000000" w:themeColor="text1"/>
                <w:sz w:val="26"/>
                <w:szCs w:val="26"/>
              </w:rPr>
            </w:pPr>
            <w:r w:rsidRPr="00E60433">
              <w:rPr>
                <w:rFonts w:ascii="Times New Roman" w:eastAsia="MS Mincho" w:hAnsi="Times New Roman" w:cs="Times New Roman"/>
                <w:color w:val="000000" w:themeColor="text1"/>
                <w:sz w:val="26"/>
                <w:szCs w:val="26"/>
              </w:rPr>
              <w:t>E30</w:t>
            </w:r>
          </w:p>
        </w:tc>
        <w:tc>
          <w:tcPr>
            <w:tcW w:w="730" w:type="dxa"/>
            <w:vAlign w:val="center"/>
          </w:tcPr>
          <w:p w14:paraId="42B9A762" w14:textId="77777777" w:rsidR="002B5BF5" w:rsidRPr="00E60433" w:rsidRDefault="002B5BF5" w:rsidP="00387609">
            <w:pPr>
              <w:pStyle w:val="ListParagraph"/>
              <w:spacing w:before="120" w:after="60"/>
              <w:ind w:left="0"/>
              <w:contextualSpacing w:val="0"/>
              <w:rPr>
                <w:rFonts w:ascii="Times New Roman" w:eastAsia="MS Mincho" w:hAnsi="Times New Roman" w:cs="Times New Roman"/>
                <w:color w:val="000000" w:themeColor="text1"/>
                <w:sz w:val="26"/>
                <w:szCs w:val="26"/>
              </w:rPr>
            </w:pPr>
            <w:r w:rsidRPr="00E60433">
              <w:rPr>
                <w:rFonts w:ascii="Times New Roman" w:eastAsia="MS Mincho" w:hAnsi="Times New Roman" w:cs="Times New Roman"/>
                <w:color w:val="000000" w:themeColor="text1"/>
                <w:sz w:val="26"/>
                <w:szCs w:val="26"/>
              </w:rPr>
              <w:t>E36</w:t>
            </w:r>
          </w:p>
        </w:tc>
        <w:tc>
          <w:tcPr>
            <w:tcW w:w="730" w:type="dxa"/>
            <w:vAlign w:val="center"/>
          </w:tcPr>
          <w:p w14:paraId="6757332A" w14:textId="77777777" w:rsidR="002B5BF5" w:rsidRPr="00E60433" w:rsidRDefault="002B5BF5" w:rsidP="00387609">
            <w:pPr>
              <w:pStyle w:val="ListParagraph"/>
              <w:spacing w:before="120" w:after="60"/>
              <w:ind w:left="0"/>
              <w:contextualSpacing w:val="0"/>
              <w:rPr>
                <w:rFonts w:ascii="Times New Roman" w:eastAsia="MS Mincho" w:hAnsi="Times New Roman" w:cs="Times New Roman"/>
                <w:color w:val="000000" w:themeColor="text1"/>
                <w:sz w:val="26"/>
                <w:szCs w:val="26"/>
              </w:rPr>
            </w:pPr>
            <w:r w:rsidRPr="00E60433">
              <w:rPr>
                <w:rFonts w:ascii="Times New Roman" w:eastAsia="MS Mincho" w:hAnsi="Times New Roman" w:cs="Times New Roman"/>
                <w:color w:val="000000" w:themeColor="text1"/>
                <w:sz w:val="26"/>
                <w:szCs w:val="26"/>
              </w:rPr>
              <w:t>E42</w:t>
            </w:r>
          </w:p>
        </w:tc>
        <w:tc>
          <w:tcPr>
            <w:tcW w:w="730" w:type="dxa"/>
            <w:vAlign w:val="center"/>
          </w:tcPr>
          <w:p w14:paraId="1752D263" w14:textId="77777777" w:rsidR="002B5BF5" w:rsidRPr="00E60433" w:rsidRDefault="002B5BF5" w:rsidP="00387609">
            <w:pPr>
              <w:pStyle w:val="ListParagraph"/>
              <w:spacing w:before="120" w:after="60"/>
              <w:ind w:left="0"/>
              <w:contextualSpacing w:val="0"/>
              <w:rPr>
                <w:rFonts w:ascii="Times New Roman" w:eastAsia="MS Mincho" w:hAnsi="Times New Roman" w:cs="Times New Roman"/>
                <w:color w:val="000000" w:themeColor="text1"/>
                <w:sz w:val="26"/>
                <w:szCs w:val="26"/>
              </w:rPr>
            </w:pPr>
            <w:r w:rsidRPr="00E60433">
              <w:rPr>
                <w:rFonts w:ascii="Times New Roman" w:eastAsia="MS Mincho" w:hAnsi="Times New Roman" w:cs="Times New Roman"/>
                <w:color w:val="000000" w:themeColor="text1"/>
                <w:sz w:val="26"/>
                <w:szCs w:val="26"/>
              </w:rPr>
              <w:t>E48</w:t>
            </w:r>
          </w:p>
        </w:tc>
        <w:tc>
          <w:tcPr>
            <w:tcW w:w="730" w:type="dxa"/>
            <w:vAlign w:val="center"/>
          </w:tcPr>
          <w:p w14:paraId="5F5DEAAB" w14:textId="77777777" w:rsidR="002B5BF5" w:rsidRPr="00E60433" w:rsidRDefault="002B5BF5" w:rsidP="00387609">
            <w:pPr>
              <w:pStyle w:val="ListParagraph"/>
              <w:spacing w:before="120" w:after="60"/>
              <w:ind w:left="0"/>
              <w:contextualSpacing w:val="0"/>
              <w:rPr>
                <w:rFonts w:ascii="Times New Roman" w:eastAsia="MS Mincho" w:hAnsi="Times New Roman" w:cs="Times New Roman"/>
                <w:color w:val="000000" w:themeColor="text1"/>
                <w:sz w:val="26"/>
                <w:szCs w:val="26"/>
              </w:rPr>
            </w:pPr>
            <w:r w:rsidRPr="00E60433">
              <w:rPr>
                <w:rFonts w:ascii="Times New Roman" w:eastAsia="MS Mincho" w:hAnsi="Times New Roman" w:cs="Times New Roman"/>
                <w:color w:val="000000" w:themeColor="text1"/>
                <w:sz w:val="26"/>
                <w:szCs w:val="26"/>
              </w:rPr>
              <w:t>E54</w:t>
            </w:r>
          </w:p>
        </w:tc>
        <w:tc>
          <w:tcPr>
            <w:tcW w:w="730" w:type="dxa"/>
            <w:vAlign w:val="center"/>
          </w:tcPr>
          <w:p w14:paraId="31007FA2" w14:textId="77777777" w:rsidR="002B5BF5" w:rsidRPr="00E60433" w:rsidRDefault="002B5BF5" w:rsidP="00387609">
            <w:pPr>
              <w:pStyle w:val="ListParagraph"/>
              <w:spacing w:before="120" w:after="60"/>
              <w:ind w:left="0"/>
              <w:contextualSpacing w:val="0"/>
              <w:rPr>
                <w:rFonts w:ascii="Times New Roman" w:eastAsia="MS Mincho" w:hAnsi="Times New Roman" w:cs="Times New Roman"/>
                <w:color w:val="000000" w:themeColor="text1"/>
                <w:sz w:val="26"/>
                <w:szCs w:val="26"/>
              </w:rPr>
            </w:pPr>
            <w:r w:rsidRPr="00E60433">
              <w:rPr>
                <w:rFonts w:ascii="Times New Roman" w:eastAsia="MS Mincho" w:hAnsi="Times New Roman" w:cs="Times New Roman"/>
                <w:color w:val="000000" w:themeColor="text1"/>
                <w:sz w:val="26"/>
                <w:szCs w:val="26"/>
              </w:rPr>
              <w:t>E60</w:t>
            </w:r>
          </w:p>
        </w:tc>
        <w:tc>
          <w:tcPr>
            <w:tcW w:w="800" w:type="dxa"/>
            <w:vAlign w:val="center"/>
          </w:tcPr>
          <w:p w14:paraId="7B2D37B3" w14:textId="77777777" w:rsidR="002B5BF5" w:rsidRPr="00E60433" w:rsidRDefault="002B5BF5" w:rsidP="00387609">
            <w:pPr>
              <w:pStyle w:val="ListParagraph"/>
              <w:spacing w:before="120" w:after="60"/>
              <w:ind w:left="0"/>
              <w:contextualSpacing w:val="0"/>
              <w:rPr>
                <w:rFonts w:ascii="Times New Roman" w:eastAsia="MS Mincho" w:hAnsi="Times New Roman" w:cs="Times New Roman"/>
                <w:color w:val="000000" w:themeColor="text1"/>
                <w:sz w:val="26"/>
                <w:szCs w:val="26"/>
              </w:rPr>
            </w:pPr>
            <w:r w:rsidRPr="00E60433">
              <w:rPr>
                <w:rFonts w:ascii="Times New Roman" w:eastAsia="MS Mincho" w:hAnsi="Times New Roman" w:cs="Times New Roman"/>
                <w:color w:val="000000" w:themeColor="text1"/>
                <w:sz w:val="26"/>
                <w:szCs w:val="26"/>
              </w:rPr>
              <w:t>E66</w:t>
            </w:r>
          </w:p>
        </w:tc>
        <w:tc>
          <w:tcPr>
            <w:tcW w:w="868" w:type="dxa"/>
            <w:vAlign w:val="center"/>
          </w:tcPr>
          <w:p w14:paraId="10BEC3AB" w14:textId="77777777" w:rsidR="002B5BF5" w:rsidRPr="00E60433" w:rsidRDefault="002B5BF5" w:rsidP="00387609">
            <w:pPr>
              <w:pStyle w:val="ListParagraph"/>
              <w:spacing w:before="120" w:after="60"/>
              <w:ind w:left="0"/>
              <w:contextualSpacing w:val="0"/>
              <w:rPr>
                <w:rFonts w:ascii="Times New Roman" w:eastAsia="MS Mincho" w:hAnsi="Times New Roman" w:cs="Times New Roman"/>
                <w:color w:val="000000" w:themeColor="text1"/>
                <w:sz w:val="26"/>
                <w:szCs w:val="26"/>
              </w:rPr>
            </w:pPr>
            <w:r w:rsidRPr="00E60433">
              <w:rPr>
                <w:rFonts w:ascii="Times New Roman" w:eastAsia="MS Mincho" w:hAnsi="Times New Roman" w:cs="Times New Roman"/>
                <w:color w:val="000000" w:themeColor="text1"/>
                <w:sz w:val="26"/>
                <w:szCs w:val="26"/>
              </w:rPr>
              <w:t>E72</w:t>
            </w:r>
          </w:p>
        </w:tc>
      </w:tr>
    </w:tbl>
    <w:p w14:paraId="2228755C" w14:textId="77777777" w:rsidR="002B5BF5" w:rsidRPr="00E60433" w:rsidRDefault="002B5BF5" w:rsidP="002B5BF5">
      <w:pPr>
        <w:jc w:val="both"/>
        <w:rPr>
          <w:color w:val="000000" w:themeColor="text1"/>
          <w:sz w:val="26"/>
          <w:szCs w:val="26"/>
        </w:rPr>
      </w:pPr>
    </w:p>
    <w:p w14:paraId="052B01F3" w14:textId="77777777" w:rsidR="002B5BF5" w:rsidRPr="00E60433" w:rsidRDefault="002B5BF5" w:rsidP="002B5BF5">
      <w:pPr>
        <w:pStyle w:val="Heading1"/>
        <w:spacing w:before="120" w:line="312" w:lineRule="auto"/>
        <w:ind w:left="426" w:hanging="284"/>
        <w:jc w:val="both"/>
        <w:rPr>
          <w:rFonts w:ascii="Times New Roman" w:hAnsi="Times New Roman" w:cs="Times New Roman"/>
          <w:color w:val="000000" w:themeColor="text1"/>
          <w:sz w:val="26"/>
          <w:szCs w:val="26"/>
        </w:rPr>
      </w:pPr>
      <w:r w:rsidRPr="00E60433">
        <w:rPr>
          <w:rFonts w:ascii="Times New Roman" w:hAnsi="Times New Roman" w:cs="Times New Roman"/>
          <w:color w:val="000000" w:themeColor="text1"/>
          <w:sz w:val="26"/>
          <w:szCs w:val="26"/>
        </w:rPr>
        <w:lastRenderedPageBreak/>
        <w:t>Nguyên lý khử NOX.</w:t>
      </w:r>
    </w:p>
    <w:p w14:paraId="5DF676BE" w14:textId="77777777" w:rsidR="002B5BF5" w:rsidRPr="00E60433" w:rsidRDefault="002B5BF5" w:rsidP="002B5BF5">
      <w:pPr>
        <w:spacing w:before="120" w:after="120"/>
        <w:jc w:val="both"/>
        <w:rPr>
          <w:b/>
          <w:color w:val="000000" w:themeColor="text1"/>
          <w:sz w:val="26"/>
          <w:szCs w:val="26"/>
        </w:rPr>
      </w:pPr>
      <w:r w:rsidRPr="00E60433">
        <w:rPr>
          <w:b/>
          <w:noProof/>
          <w:color w:val="000000" w:themeColor="text1"/>
          <w:sz w:val="26"/>
          <w:szCs w:val="26"/>
          <w:vertAlign w:val="subscript"/>
        </w:rPr>
        <w:drawing>
          <wp:inline distT="0" distB="0" distL="0" distR="0" wp14:anchorId="2A377C98" wp14:editId="2DB39C93">
            <wp:extent cx="5729468" cy="2393950"/>
            <wp:effectExtent l="0" t="0" r="5080" b="6350"/>
            <wp:docPr id="5" name="Picture 33" descr="A diagram of a machine&#10;&#10;AI-generated content may be incorrect."/>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5" name="Picture 33" descr="A diagram of a machine&#10;&#10;AI-generated content may be incorrect."/>
                    <pic:cNvPicPr>
                      <a:picLocks/>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756315" cy="2405168"/>
                    </a:xfrm>
                    <a:prstGeom prst="rect">
                      <a:avLst/>
                    </a:prstGeom>
                    <a:noFill/>
                    <a:ln>
                      <a:noFill/>
                    </a:ln>
                  </pic:spPr>
                </pic:pic>
              </a:graphicData>
            </a:graphic>
          </wp:inline>
        </w:drawing>
      </w:r>
    </w:p>
    <w:p w14:paraId="533646B4" w14:textId="77777777" w:rsidR="002B5BF5" w:rsidRPr="00E60433" w:rsidRDefault="002B5BF5" w:rsidP="002B5BF5">
      <w:pPr>
        <w:numPr>
          <w:ilvl w:val="0"/>
          <w:numId w:val="40"/>
        </w:numPr>
        <w:spacing w:line="276" w:lineRule="auto"/>
        <w:ind w:left="426" w:firstLine="0"/>
        <w:contextualSpacing/>
        <w:jc w:val="both"/>
        <w:rPr>
          <w:color w:val="000000" w:themeColor="text1"/>
          <w:sz w:val="26"/>
          <w:szCs w:val="26"/>
        </w:rPr>
      </w:pPr>
      <w:r w:rsidRPr="00E60433">
        <w:rPr>
          <w:color w:val="000000" w:themeColor="text1"/>
          <w:sz w:val="26"/>
          <w:szCs w:val="26"/>
        </w:rPr>
        <w:t>Hệ thống đưa vào hoạt động khi nhiệt độ khói &gt;305</w:t>
      </w:r>
      <w:r w:rsidRPr="00E60433">
        <w:rPr>
          <w:color w:val="000000" w:themeColor="text1"/>
          <w:sz w:val="26"/>
          <w:szCs w:val="26"/>
          <w:vertAlign w:val="superscript"/>
        </w:rPr>
        <w:t>0</w:t>
      </w:r>
      <w:r w:rsidRPr="00E60433">
        <w:rPr>
          <w:color w:val="000000" w:themeColor="text1"/>
          <w:sz w:val="26"/>
          <w:szCs w:val="26"/>
        </w:rPr>
        <w:t>C, khi đó hơi NH</w:t>
      </w:r>
      <w:r w:rsidRPr="00E60433">
        <w:rPr>
          <w:color w:val="000000" w:themeColor="text1"/>
          <w:sz w:val="26"/>
          <w:szCs w:val="26"/>
          <w:vertAlign w:val="subscript"/>
        </w:rPr>
        <w:t>3</w:t>
      </w:r>
      <w:r w:rsidRPr="00E60433">
        <w:rPr>
          <w:color w:val="000000" w:themeColor="text1"/>
          <w:sz w:val="26"/>
          <w:szCs w:val="26"/>
        </w:rPr>
        <w:t xml:space="preserve"> sẽ được hoà trộn với gió để giảm nồng độ NH</w:t>
      </w:r>
      <w:r w:rsidRPr="00E60433">
        <w:rPr>
          <w:color w:val="000000" w:themeColor="text1"/>
          <w:sz w:val="26"/>
          <w:szCs w:val="26"/>
          <w:vertAlign w:val="subscript"/>
        </w:rPr>
        <w:t>3</w:t>
      </w:r>
      <w:r w:rsidRPr="00E60433">
        <w:rPr>
          <w:color w:val="000000" w:themeColor="text1"/>
          <w:sz w:val="26"/>
          <w:szCs w:val="26"/>
        </w:rPr>
        <w:t xml:space="preserve"> xuống dưới 10% trước khi phun trực tiếp vào dòng khói qua hệ thống phun (AIG). Khói và hỗn hợp NH</w:t>
      </w:r>
      <w:r w:rsidRPr="00E60433">
        <w:rPr>
          <w:color w:val="000000" w:themeColor="text1"/>
          <w:sz w:val="26"/>
          <w:szCs w:val="26"/>
          <w:vertAlign w:val="subscript"/>
        </w:rPr>
        <w:t>3</w:t>
      </w:r>
      <w:r w:rsidRPr="00E60433">
        <w:rPr>
          <w:color w:val="000000" w:themeColor="text1"/>
          <w:sz w:val="26"/>
          <w:szCs w:val="26"/>
        </w:rPr>
        <w:t xml:space="preserve"> loãng sẽ đi qua khoang phản ứng, tại đây quá trình khử NO</w:t>
      </w:r>
      <w:r w:rsidRPr="00E60433">
        <w:rPr>
          <w:color w:val="000000" w:themeColor="text1"/>
          <w:sz w:val="26"/>
          <w:szCs w:val="26"/>
          <w:vertAlign w:val="subscript"/>
        </w:rPr>
        <w:t>x</w:t>
      </w:r>
      <w:r w:rsidRPr="00E60433">
        <w:rPr>
          <w:color w:val="000000" w:themeColor="text1"/>
          <w:sz w:val="26"/>
          <w:szCs w:val="26"/>
        </w:rPr>
        <w:t xml:space="preserve"> sẽ xảy ra theo phương trình phản ứng sau (với chất xúc tác có thành phần chính là V</w:t>
      </w:r>
      <w:r w:rsidRPr="00E60433">
        <w:rPr>
          <w:color w:val="000000" w:themeColor="text1"/>
          <w:sz w:val="26"/>
          <w:szCs w:val="26"/>
          <w:vertAlign w:val="subscript"/>
        </w:rPr>
        <w:t>2</w:t>
      </w:r>
      <w:r w:rsidRPr="00E60433">
        <w:rPr>
          <w:color w:val="000000" w:themeColor="text1"/>
          <w:sz w:val="26"/>
          <w:szCs w:val="26"/>
        </w:rPr>
        <w:t>O</w:t>
      </w:r>
      <w:r w:rsidRPr="00E60433">
        <w:rPr>
          <w:color w:val="000000" w:themeColor="text1"/>
          <w:sz w:val="26"/>
          <w:szCs w:val="26"/>
          <w:vertAlign w:val="subscript"/>
        </w:rPr>
        <w:t>5</w:t>
      </w:r>
      <w:r w:rsidRPr="00E60433">
        <w:rPr>
          <w:color w:val="000000" w:themeColor="text1"/>
          <w:sz w:val="26"/>
          <w:szCs w:val="26"/>
        </w:rPr>
        <w:t>,</w:t>
      </w:r>
      <w:r w:rsidRPr="00E60433">
        <w:rPr>
          <w:color w:val="000000" w:themeColor="text1"/>
          <w:sz w:val="26"/>
          <w:szCs w:val="26"/>
          <w:vertAlign w:val="subscript"/>
        </w:rPr>
        <w:t xml:space="preserve"> </w:t>
      </w:r>
      <w:r w:rsidRPr="00E60433">
        <w:rPr>
          <w:color w:val="000000" w:themeColor="text1"/>
          <w:sz w:val="26"/>
          <w:szCs w:val="26"/>
        </w:rPr>
        <w:t>TiO</w:t>
      </w:r>
      <w:r w:rsidRPr="00E60433">
        <w:rPr>
          <w:color w:val="000000" w:themeColor="text1"/>
          <w:sz w:val="26"/>
          <w:szCs w:val="26"/>
          <w:vertAlign w:val="subscript"/>
        </w:rPr>
        <w:t>2</w:t>
      </w:r>
      <w:r w:rsidRPr="00E60433">
        <w:rPr>
          <w:color w:val="000000" w:themeColor="text1"/>
          <w:sz w:val="26"/>
          <w:szCs w:val="26"/>
        </w:rPr>
        <w:t>):</w:t>
      </w:r>
    </w:p>
    <w:p w14:paraId="64434A4B" w14:textId="77777777" w:rsidR="002B5BF5" w:rsidRPr="00E60433" w:rsidRDefault="002B5BF5" w:rsidP="002B5BF5">
      <w:pPr>
        <w:spacing w:before="60"/>
        <w:jc w:val="both"/>
        <w:rPr>
          <w:noProof/>
          <w:color w:val="000000" w:themeColor="text1"/>
          <w:sz w:val="26"/>
          <w:szCs w:val="26"/>
          <w:lang w:val="vi-VN" w:eastAsia="vi-VN"/>
        </w:rPr>
      </w:pPr>
      <w:r w:rsidRPr="00E60433">
        <w:rPr>
          <w:noProof/>
          <w:color w:val="000000" w:themeColor="text1"/>
          <w:sz w:val="26"/>
          <w:szCs w:val="26"/>
        </w:rPr>
        <w:drawing>
          <wp:inline distT="0" distB="0" distL="0" distR="0" wp14:anchorId="5E8A8692" wp14:editId="035980B6">
            <wp:extent cx="4049395" cy="260985"/>
            <wp:effectExtent l="0" t="0" r="0" b="0"/>
            <wp:docPr id="6"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049395" cy="260985"/>
                    </a:xfrm>
                    <a:prstGeom prst="rect">
                      <a:avLst/>
                    </a:prstGeom>
                    <a:noFill/>
                    <a:ln>
                      <a:noFill/>
                    </a:ln>
                  </pic:spPr>
                </pic:pic>
              </a:graphicData>
            </a:graphic>
          </wp:inline>
        </w:drawing>
      </w:r>
    </w:p>
    <w:p w14:paraId="04861676" w14:textId="77777777" w:rsidR="002B5BF5" w:rsidRPr="00E60433" w:rsidRDefault="002B5BF5" w:rsidP="002B5BF5">
      <w:pPr>
        <w:tabs>
          <w:tab w:val="left" w:pos="709"/>
        </w:tabs>
        <w:autoSpaceDE w:val="0"/>
        <w:autoSpaceDN w:val="0"/>
        <w:adjustRightInd w:val="0"/>
        <w:spacing w:before="120" w:after="120" w:line="264" w:lineRule="auto"/>
        <w:rPr>
          <w:b/>
          <w:color w:val="000000" w:themeColor="text1"/>
          <w:sz w:val="26"/>
          <w:szCs w:val="26"/>
          <w:lang w:val="vi-VN"/>
        </w:rPr>
      </w:pPr>
      <w:r w:rsidRPr="00E60433">
        <w:rPr>
          <w:b/>
          <w:color w:val="000000" w:themeColor="text1"/>
          <w:sz w:val="26"/>
          <w:szCs w:val="26"/>
          <w:lang w:val="vi-VN"/>
        </w:rPr>
        <w:t xml:space="preserve">      b. Điều kiện vận hành của hệ thống SCR:</w:t>
      </w:r>
    </w:p>
    <w:p w14:paraId="27185FF8" w14:textId="77777777" w:rsidR="002B5BF5" w:rsidRPr="00E60433" w:rsidRDefault="002B5BF5" w:rsidP="002B5BF5">
      <w:pPr>
        <w:spacing w:before="120" w:after="120" w:line="264" w:lineRule="auto"/>
        <w:ind w:firstLine="426"/>
        <w:jc w:val="both"/>
        <w:rPr>
          <w:color w:val="000000" w:themeColor="text1"/>
          <w:sz w:val="26"/>
          <w:szCs w:val="26"/>
          <w:lang w:val="vi-VN"/>
        </w:rPr>
      </w:pPr>
      <w:r w:rsidRPr="00E60433">
        <w:rPr>
          <w:color w:val="000000" w:themeColor="text1"/>
          <w:sz w:val="26"/>
          <w:szCs w:val="26"/>
          <w:lang w:val="vi-VN"/>
        </w:rPr>
        <w:t>- Hiệu suất khử NO</w:t>
      </w:r>
      <w:r w:rsidRPr="00E60433">
        <w:rPr>
          <w:color w:val="000000" w:themeColor="text1"/>
          <w:sz w:val="26"/>
          <w:szCs w:val="26"/>
          <w:vertAlign w:val="subscript"/>
          <w:lang w:val="vi-VN"/>
        </w:rPr>
        <w:t>x</w:t>
      </w:r>
      <w:r w:rsidRPr="00E60433">
        <w:rPr>
          <w:color w:val="000000" w:themeColor="text1"/>
          <w:sz w:val="26"/>
          <w:szCs w:val="26"/>
          <w:lang w:val="vi-VN"/>
        </w:rPr>
        <w:t xml:space="preserve"> (Hiệu suất tổng thể của 02 tầng chất xúc tác): ≥ 80 %;</w:t>
      </w:r>
    </w:p>
    <w:p w14:paraId="6D268249" w14:textId="77777777" w:rsidR="002B5BF5" w:rsidRPr="00E60433" w:rsidRDefault="002B5BF5" w:rsidP="002B5BF5">
      <w:pPr>
        <w:spacing w:before="120" w:after="120" w:line="264" w:lineRule="auto"/>
        <w:ind w:firstLine="426"/>
        <w:jc w:val="both"/>
        <w:rPr>
          <w:color w:val="000000" w:themeColor="text1"/>
          <w:sz w:val="26"/>
          <w:szCs w:val="26"/>
          <w:lang w:val="vi-VN"/>
        </w:rPr>
      </w:pPr>
      <w:r w:rsidRPr="00E60433">
        <w:rPr>
          <w:color w:val="000000" w:themeColor="text1"/>
          <w:sz w:val="26"/>
          <w:szCs w:val="26"/>
          <w:lang w:val="vi-VN"/>
        </w:rPr>
        <w:t>- Hàm lượng NO</w:t>
      </w:r>
      <w:r w:rsidRPr="00E60433">
        <w:rPr>
          <w:color w:val="000000" w:themeColor="text1"/>
          <w:sz w:val="26"/>
          <w:szCs w:val="26"/>
          <w:vertAlign w:val="subscript"/>
          <w:lang w:val="vi-VN"/>
        </w:rPr>
        <w:t>x</w:t>
      </w:r>
      <w:r w:rsidRPr="00E60433">
        <w:rPr>
          <w:color w:val="000000" w:themeColor="text1"/>
          <w:sz w:val="26"/>
          <w:szCs w:val="26"/>
          <w:lang w:val="vi-VN"/>
        </w:rPr>
        <w:t xml:space="preserve"> đầu vào hệ thống SCR theo thiết kế của NMNĐ Duyên Hải 1 là: 1000 mg/Nm³</w:t>
      </w:r>
    </w:p>
    <w:p w14:paraId="79611883" w14:textId="77777777" w:rsidR="002B5BF5" w:rsidRPr="00E60433" w:rsidRDefault="002B5BF5" w:rsidP="002B5BF5">
      <w:pPr>
        <w:spacing w:before="120" w:after="120" w:line="264" w:lineRule="auto"/>
        <w:ind w:firstLine="426"/>
        <w:jc w:val="both"/>
        <w:rPr>
          <w:color w:val="000000" w:themeColor="text1"/>
          <w:sz w:val="26"/>
          <w:szCs w:val="26"/>
          <w:lang w:val="vi-VN"/>
        </w:rPr>
      </w:pPr>
      <w:r w:rsidRPr="00E60433">
        <w:rPr>
          <w:color w:val="000000" w:themeColor="text1"/>
          <w:sz w:val="26"/>
          <w:szCs w:val="26"/>
          <w:lang w:val="vi-VN"/>
        </w:rPr>
        <w:t>- Hàm lượng NO</w:t>
      </w:r>
      <w:r w:rsidRPr="00E60433">
        <w:rPr>
          <w:color w:val="000000" w:themeColor="text1"/>
          <w:sz w:val="26"/>
          <w:szCs w:val="26"/>
          <w:vertAlign w:val="subscript"/>
          <w:lang w:val="vi-VN"/>
        </w:rPr>
        <w:t>x</w:t>
      </w:r>
      <w:r w:rsidRPr="00E60433">
        <w:rPr>
          <w:color w:val="000000" w:themeColor="text1"/>
          <w:sz w:val="26"/>
          <w:szCs w:val="26"/>
          <w:lang w:val="vi-VN"/>
        </w:rPr>
        <w:t xml:space="preserve"> đầu ra hệ thống SCR: ≤ 200 mg/Nm³ (khói khô (dry), 6% O</w:t>
      </w:r>
      <w:r w:rsidRPr="00E60433">
        <w:rPr>
          <w:color w:val="000000" w:themeColor="text1"/>
          <w:sz w:val="26"/>
          <w:szCs w:val="26"/>
          <w:vertAlign w:val="subscript"/>
          <w:lang w:val="vi-VN"/>
        </w:rPr>
        <w:t>2</w:t>
      </w:r>
      <w:r w:rsidRPr="00E60433">
        <w:rPr>
          <w:color w:val="000000" w:themeColor="text1"/>
          <w:sz w:val="26"/>
          <w:szCs w:val="26"/>
          <w:lang w:val="vi-VN"/>
        </w:rPr>
        <w:t>);</w:t>
      </w:r>
    </w:p>
    <w:p w14:paraId="1CF64C4F" w14:textId="77777777" w:rsidR="002B5BF5" w:rsidRPr="00E60433" w:rsidRDefault="002B5BF5" w:rsidP="002B5BF5">
      <w:pPr>
        <w:spacing w:before="120" w:after="120" w:line="264" w:lineRule="auto"/>
        <w:ind w:firstLine="426"/>
        <w:jc w:val="both"/>
        <w:rPr>
          <w:color w:val="000000" w:themeColor="text1"/>
          <w:sz w:val="26"/>
          <w:szCs w:val="26"/>
          <w:lang w:val="vi-VN"/>
        </w:rPr>
      </w:pPr>
      <w:r w:rsidRPr="00E60433">
        <w:rPr>
          <w:color w:val="000000" w:themeColor="text1"/>
          <w:sz w:val="26"/>
          <w:szCs w:val="26"/>
          <w:lang w:val="vi-VN"/>
        </w:rPr>
        <w:t>- Hàm lượng NH</w:t>
      </w:r>
      <w:r w:rsidRPr="00E60433">
        <w:rPr>
          <w:color w:val="000000" w:themeColor="text1"/>
          <w:sz w:val="26"/>
          <w:szCs w:val="26"/>
          <w:vertAlign w:val="subscript"/>
          <w:lang w:val="vi-VN"/>
        </w:rPr>
        <w:t>3</w:t>
      </w:r>
      <w:r w:rsidRPr="00E60433">
        <w:rPr>
          <w:color w:val="000000" w:themeColor="text1"/>
          <w:sz w:val="26"/>
          <w:szCs w:val="26"/>
          <w:lang w:val="vi-VN"/>
        </w:rPr>
        <w:t xml:space="preserve"> dư đầu ra hệ thống SCR: ≤ 3 ppmv (khói khô (dry), 6% O</w:t>
      </w:r>
      <w:r w:rsidRPr="00E60433">
        <w:rPr>
          <w:color w:val="000000" w:themeColor="text1"/>
          <w:sz w:val="26"/>
          <w:szCs w:val="26"/>
          <w:vertAlign w:val="subscript"/>
          <w:lang w:val="vi-VN"/>
        </w:rPr>
        <w:t>2</w:t>
      </w:r>
      <w:r w:rsidRPr="00E60433">
        <w:rPr>
          <w:color w:val="000000" w:themeColor="text1"/>
          <w:sz w:val="26"/>
          <w:szCs w:val="26"/>
          <w:lang w:val="vi-VN"/>
        </w:rPr>
        <w:t xml:space="preserve">), ppm theo thể tích; </w:t>
      </w:r>
    </w:p>
    <w:p w14:paraId="2FDA29C6" w14:textId="77777777" w:rsidR="002B5BF5" w:rsidRPr="00E60433" w:rsidRDefault="002B5BF5" w:rsidP="002B5BF5">
      <w:pPr>
        <w:spacing w:before="120" w:after="120" w:line="264" w:lineRule="auto"/>
        <w:ind w:firstLine="426"/>
        <w:jc w:val="both"/>
        <w:rPr>
          <w:color w:val="000000" w:themeColor="text1"/>
          <w:sz w:val="26"/>
          <w:szCs w:val="26"/>
          <w:lang w:val="vi-VN"/>
        </w:rPr>
      </w:pPr>
      <w:r w:rsidRPr="00E60433">
        <w:rPr>
          <w:color w:val="000000" w:themeColor="text1"/>
          <w:sz w:val="26"/>
          <w:szCs w:val="26"/>
          <w:lang w:val="vi-VN"/>
        </w:rPr>
        <w:t>- Tỷ lệ chuyển hóa SO</w:t>
      </w:r>
      <w:r w:rsidRPr="00E60433">
        <w:rPr>
          <w:color w:val="000000" w:themeColor="text1"/>
          <w:sz w:val="26"/>
          <w:szCs w:val="26"/>
          <w:vertAlign w:val="subscript"/>
          <w:lang w:val="vi-VN"/>
        </w:rPr>
        <w:t>2</w:t>
      </w:r>
      <w:r w:rsidRPr="00E60433">
        <w:rPr>
          <w:color w:val="000000" w:themeColor="text1"/>
          <w:sz w:val="26"/>
          <w:szCs w:val="26"/>
          <w:lang w:val="vi-VN"/>
        </w:rPr>
        <w:t>/SO</w:t>
      </w:r>
      <w:r w:rsidRPr="00E60433">
        <w:rPr>
          <w:color w:val="000000" w:themeColor="text1"/>
          <w:sz w:val="26"/>
          <w:szCs w:val="26"/>
          <w:vertAlign w:val="subscript"/>
          <w:lang w:val="vi-VN"/>
        </w:rPr>
        <w:t>3</w:t>
      </w:r>
      <w:r w:rsidRPr="00E60433">
        <w:rPr>
          <w:color w:val="000000" w:themeColor="text1"/>
          <w:sz w:val="26"/>
          <w:szCs w:val="26"/>
          <w:lang w:val="vi-VN"/>
        </w:rPr>
        <w:t xml:space="preserve"> (02 tầng xúc tác): ≤ 1 %; </w:t>
      </w:r>
    </w:p>
    <w:p w14:paraId="5F8157CF" w14:textId="77777777" w:rsidR="002B5BF5" w:rsidRPr="00E60433" w:rsidRDefault="002B5BF5" w:rsidP="002B5BF5">
      <w:pPr>
        <w:spacing w:before="120" w:after="120" w:line="264" w:lineRule="auto"/>
        <w:ind w:firstLine="426"/>
        <w:jc w:val="both"/>
        <w:rPr>
          <w:color w:val="000000" w:themeColor="text1"/>
          <w:sz w:val="26"/>
          <w:szCs w:val="26"/>
          <w:lang w:val="vi-VN"/>
        </w:rPr>
      </w:pPr>
      <w:r w:rsidRPr="00E60433">
        <w:rPr>
          <w:color w:val="000000" w:themeColor="text1"/>
          <w:sz w:val="26"/>
          <w:szCs w:val="26"/>
          <w:lang w:val="vi-VN"/>
        </w:rPr>
        <w:t>- Độ giảm áp suất qua thiết bị SCR ≤ 8 mbar = 800 Pa (than thiết kế, tại 100% BMCR tải, không có chất xúc tác lớp dự phòng); ≤ 10 mbar = 1000 Pa (than thiết kế, tại 100% BMCR tải, với chất xúc tác lớp dự phòng);</w:t>
      </w:r>
    </w:p>
    <w:p w14:paraId="001299F6" w14:textId="77777777" w:rsidR="002B5BF5" w:rsidRPr="00E60433" w:rsidRDefault="002B5BF5" w:rsidP="002B5BF5">
      <w:pPr>
        <w:pStyle w:val="ListParagraph"/>
        <w:tabs>
          <w:tab w:val="left" w:pos="567"/>
        </w:tabs>
        <w:spacing w:before="120" w:after="120" w:line="264" w:lineRule="auto"/>
        <w:ind w:left="426"/>
        <w:contextualSpacing w:val="0"/>
        <w:rPr>
          <w:rFonts w:ascii="Times New Roman" w:eastAsia="Calibri" w:hAnsi="Times New Roman" w:cs="Times New Roman"/>
          <w:color w:val="000000" w:themeColor="text1"/>
          <w:sz w:val="26"/>
          <w:szCs w:val="26"/>
          <w:lang w:val="vi-VN"/>
        </w:rPr>
      </w:pPr>
      <w:r w:rsidRPr="00E60433">
        <w:rPr>
          <w:rFonts w:ascii="Times New Roman" w:eastAsia="Calibri" w:hAnsi="Times New Roman" w:cs="Times New Roman"/>
          <w:color w:val="000000" w:themeColor="text1"/>
          <w:sz w:val="26"/>
          <w:szCs w:val="26"/>
          <w:lang w:val="vi-VN"/>
        </w:rPr>
        <w:t>Thông số thiết kế cơ bản hệ thống SCR (chi tiết theo tài liệu đính kèm)</w:t>
      </w:r>
    </w:p>
    <w:tbl>
      <w:tblPr>
        <w:tblStyle w:val="TableGrid"/>
        <w:tblW w:w="9072" w:type="dxa"/>
        <w:tblInd w:w="-5" w:type="dxa"/>
        <w:tblLook w:val="04A0" w:firstRow="1" w:lastRow="0" w:firstColumn="1" w:lastColumn="0" w:noHBand="0" w:noVBand="1"/>
      </w:tblPr>
      <w:tblGrid>
        <w:gridCol w:w="1701"/>
        <w:gridCol w:w="964"/>
        <w:gridCol w:w="1417"/>
        <w:gridCol w:w="1985"/>
        <w:gridCol w:w="1730"/>
        <w:gridCol w:w="1275"/>
      </w:tblGrid>
      <w:tr w:rsidR="00A66676" w:rsidRPr="00E60433" w14:paraId="5D1CE681" w14:textId="77777777" w:rsidTr="00387609">
        <w:tc>
          <w:tcPr>
            <w:tcW w:w="4082" w:type="dxa"/>
            <w:gridSpan w:val="3"/>
            <w:vAlign w:val="center"/>
          </w:tcPr>
          <w:p w14:paraId="64A92C36" w14:textId="77777777" w:rsidR="002B5BF5" w:rsidRPr="00E60433" w:rsidRDefault="002B5BF5" w:rsidP="00387609">
            <w:pPr>
              <w:pStyle w:val="ListParagraph"/>
              <w:tabs>
                <w:tab w:val="left" w:pos="720"/>
              </w:tabs>
              <w:autoSpaceDE w:val="0"/>
              <w:autoSpaceDN w:val="0"/>
              <w:adjustRightInd w:val="0"/>
              <w:spacing w:before="120" w:after="120" w:line="264" w:lineRule="auto"/>
              <w:ind w:left="-108"/>
              <w:contextualSpacing w:val="0"/>
              <w:jc w:val="center"/>
              <w:rPr>
                <w:rFonts w:ascii="Times New Roman" w:hAnsi="Times New Roman" w:cs="Times New Roman"/>
                <w:color w:val="000000" w:themeColor="text1"/>
                <w:sz w:val="26"/>
                <w:szCs w:val="26"/>
              </w:rPr>
            </w:pPr>
            <w:r w:rsidRPr="00E60433">
              <w:rPr>
                <w:rFonts w:ascii="Times New Roman" w:hAnsi="Times New Roman" w:cs="Times New Roman"/>
                <w:color w:val="000000" w:themeColor="text1"/>
                <w:sz w:val="26"/>
                <w:szCs w:val="26"/>
              </w:rPr>
              <w:t xml:space="preserve">Danh mục </w:t>
            </w:r>
          </w:p>
        </w:tc>
        <w:tc>
          <w:tcPr>
            <w:tcW w:w="1985" w:type="dxa"/>
            <w:vAlign w:val="center"/>
          </w:tcPr>
          <w:p w14:paraId="4911F626" w14:textId="77777777" w:rsidR="002B5BF5" w:rsidRPr="00E60433" w:rsidRDefault="002B5BF5" w:rsidP="00387609">
            <w:pPr>
              <w:pStyle w:val="ListParagraph"/>
              <w:tabs>
                <w:tab w:val="left" w:pos="720"/>
              </w:tabs>
              <w:autoSpaceDE w:val="0"/>
              <w:autoSpaceDN w:val="0"/>
              <w:adjustRightInd w:val="0"/>
              <w:spacing w:before="120" w:after="120" w:line="264" w:lineRule="auto"/>
              <w:ind w:left="0"/>
              <w:contextualSpacing w:val="0"/>
              <w:jc w:val="center"/>
              <w:rPr>
                <w:rFonts w:ascii="Times New Roman" w:hAnsi="Times New Roman" w:cs="Times New Roman"/>
                <w:color w:val="000000" w:themeColor="text1"/>
                <w:sz w:val="26"/>
                <w:szCs w:val="26"/>
              </w:rPr>
            </w:pPr>
            <w:r w:rsidRPr="00E60433">
              <w:rPr>
                <w:rFonts w:ascii="Times New Roman" w:hAnsi="Times New Roman" w:cs="Times New Roman"/>
                <w:color w:val="000000" w:themeColor="text1"/>
                <w:sz w:val="26"/>
                <w:szCs w:val="26"/>
              </w:rPr>
              <w:t>100% Load (RO)</w:t>
            </w:r>
          </w:p>
        </w:tc>
        <w:tc>
          <w:tcPr>
            <w:tcW w:w="1730" w:type="dxa"/>
            <w:vAlign w:val="center"/>
          </w:tcPr>
          <w:p w14:paraId="511CF1CF" w14:textId="77777777" w:rsidR="002B5BF5" w:rsidRPr="00E60433" w:rsidRDefault="002B5BF5" w:rsidP="00387609">
            <w:pPr>
              <w:pStyle w:val="ListParagraph"/>
              <w:tabs>
                <w:tab w:val="left" w:pos="720"/>
              </w:tabs>
              <w:autoSpaceDE w:val="0"/>
              <w:autoSpaceDN w:val="0"/>
              <w:adjustRightInd w:val="0"/>
              <w:spacing w:before="120" w:after="120" w:line="264" w:lineRule="auto"/>
              <w:ind w:left="0"/>
              <w:contextualSpacing w:val="0"/>
              <w:jc w:val="center"/>
              <w:rPr>
                <w:rFonts w:ascii="Times New Roman" w:hAnsi="Times New Roman" w:cs="Times New Roman"/>
                <w:color w:val="000000" w:themeColor="text1"/>
                <w:sz w:val="26"/>
                <w:szCs w:val="26"/>
              </w:rPr>
            </w:pPr>
            <w:r w:rsidRPr="00E60433">
              <w:rPr>
                <w:rFonts w:ascii="Times New Roman" w:hAnsi="Times New Roman" w:cs="Times New Roman"/>
                <w:color w:val="000000" w:themeColor="text1"/>
                <w:sz w:val="26"/>
                <w:szCs w:val="26"/>
              </w:rPr>
              <w:t>100% BMCR</w:t>
            </w:r>
          </w:p>
        </w:tc>
        <w:tc>
          <w:tcPr>
            <w:tcW w:w="1275" w:type="dxa"/>
            <w:vAlign w:val="center"/>
          </w:tcPr>
          <w:p w14:paraId="5E758284" w14:textId="77777777" w:rsidR="002B5BF5" w:rsidRPr="00E60433" w:rsidRDefault="002B5BF5" w:rsidP="00387609">
            <w:pPr>
              <w:pStyle w:val="ListParagraph"/>
              <w:tabs>
                <w:tab w:val="left" w:pos="720"/>
              </w:tabs>
              <w:autoSpaceDE w:val="0"/>
              <w:autoSpaceDN w:val="0"/>
              <w:adjustRightInd w:val="0"/>
              <w:spacing w:before="120" w:after="120" w:line="264" w:lineRule="auto"/>
              <w:ind w:left="0"/>
              <w:contextualSpacing w:val="0"/>
              <w:rPr>
                <w:rFonts w:ascii="Times New Roman" w:hAnsi="Times New Roman" w:cs="Times New Roman"/>
                <w:color w:val="000000" w:themeColor="text1"/>
                <w:sz w:val="26"/>
                <w:szCs w:val="26"/>
              </w:rPr>
            </w:pPr>
            <w:r w:rsidRPr="00E60433">
              <w:rPr>
                <w:rFonts w:ascii="Times New Roman" w:hAnsi="Times New Roman" w:cs="Times New Roman"/>
                <w:color w:val="000000" w:themeColor="text1"/>
                <w:sz w:val="26"/>
                <w:szCs w:val="26"/>
              </w:rPr>
              <w:t>Ghi chú</w:t>
            </w:r>
          </w:p>
        </w:tc>
      </w:tr>
      <w:tr w:rsidR="00A66676" w:rsidRPr="00E60433" w14:paraId="6B47C528" w14:textId="77777777" w:rsidTr="00387609">
        <w:tc>
          <w:tcPr>
            <w:tcW w:w="2665" w:type="dxa"/>
            <w:gridSpan w:val="2"/>
            <w:vAlign w:val="center"/>
          </w:tcPr>
          <w:p w14:paraId="38C3D9ED" w14:textId="77777777" w:rsidR="002B5BF5" w:rsidRPr="00E60433" w:rsidRDefault="002B5BF5" w:rsidP="00387609">
            <w:pPr>
              <w:pStyle w:val="ListParagraph"/>
              <w:tabs>
                <w:tab w:val="left" w:pos="720"/>
              </w:tabs>
              <w:autoSpaceDE w:val="0"/>
              <w:autoSpaceDN w:val="0"/>
              <w:adjustRightInd w:val="0"/>
              <w:spacing w:before="120" w:after="120" w:line="264" w:lineRule="auto"/>
              <w:ind w:left="0"/>
              <w:contextualSpacing w:val="0"/>
              <w:rPr>
                <w:rFonts w:ascii="Times New Roman" w:hAnsi="Times New Roman" w:cs="Times New Roman"/>
                <w:color w:val="000000" w:themeColor="text1"/>
                <w:sz w:val="26"/>
                <w:szCs w:val="26"/>
              </w:rPr>
            </w:pPr>
            <w:r w:rsidRPr="00E60433">
              <w:rPr>
                <w:rFonts w:ascii="Times New Roman" w:hAnsi="Times New Roman" w:cs="Times New Roman"/>
                <w:color w:val="000000" w:themeColor="text1"/>
                <w:sz w:val="26"/>
                <w:szCs w:val="26"/>
              </w:rPr>
              <w:t>Tốc độ khí thải</w:t>
            </w:r>
          </w:p>
        </w:tc>
        <w:tc>
          <w:tcPr>
            <w:tcW w:w="1417" w:type="dxa"/>
            <w:vAlign w:val="center"/>
          </w:tcPr>
          <w:p w14:paraId="4C8C24A0" w14:textId="77777777" w:rsidR="002B5BF5" w:rsidRPr="00E60433" w:rsidRDefault="002B5BF5" w:rsidP="00387609">
            <w:pPr>
              <w:spacing w:before="120" w:after="120" w:line="264" w:lineRule="auto"/>
              <w:rPr>
                <w:color w:val="000000" w:themeColor="text1"/>
                <w:sz w:val="26"/>
                <w:szCs w:val="26"/>
              </w:rPr>
            </w:pPr>
            <w:r w:rsidRPr="00E60433">
              <w:rPr>
                <w:rStyle w:val="fontstyle01"/>
                <w:color w:val="000000" w:themeColor="text1"/>
                <w:sz w:val="26"/>
                <w:szCs w:val="26"/>
              </w:rPr>
              <w:t>[Nm</w:t>
            </w:r>
            <w:r w:rsidRPr="00E60433">
              <w:rPr>
                <w:rStyle w:val="fontstyle01"/>
                <w:color w:val="000000" w:themeColor="text1"/>
                <w:sz w:val="26"/>
                <w:szCs w:val="26"/>
                <w:vertAlign w:val="superscript"/>
              </w:rPr>
              <w:t>3</w:t>
            </w:r>
            <w:r w:rsidRPr="00E60433">
              <w:rPr>
                <w:rStyle w:val="fontstyle01"/>
                <w:color w:val="000000" w:themeColor="text1"/>
                <w:sz w:val="26"/>
                <w:szCs w:val="26"/>
              </w:rPr>
              <w:t>/giờ]</w:t>
            </w:r>
          </w:p>
        </w:tc>
        <w:tc>
          <w:tcPr>
            <w:tcW w:w="1985" w:type="dxa"/>
            <w:vAlign w:val="center"/>
          </w:tcPr>
          <w:p w14:paraId="3765EB90" w14:textId="77777777" w:rsidR="002B5BF5" w:rsidRPr="00E60433" w:rsidRDefault="002B5BF5" w:rsidP="00387609">
            <w:pPr>
              <w:spacing w:before="120" w:after="120" w:line="264" w:lineRule="auto"/>
              <w:rPr>
                <w:color w:val="000000" w:themeColor="text1"/>
                <w:sz w:val="26"/>
                <w:szCs w:val="26"/>
              </w:rPr>
            </w:pPr>
            <w:r w:rsidRPr="00E60433">
              <w:rPr>
                <w:rStyle w:val="fontstyle01"/>
                <w:color w:val="000000" w:themeColor="text1"/>
                <w:sz w:val="26"/>
                <w:szCs w:val="26"/>
              </w:rPr>
              <w:t>1840929</w:t>
            </w:r>
          </w:p>
        </w:tc>
        <w:tc>
          <w:tcPr>
            <w:tcW w:w="1730" w:type="dxa"/>
            <w:vAlign w:val="center"/>
          </w:tcPr>
          <w:p w14:paraId="5C0ABA31" w14:textId="77777777" w:rsidR="002B5BF5" w:rsidRPr="00E60433" w:rsidRDefault="002B5BF5" w:rsidP="00387609">
            <w:pPr>
              <w:spacing w:before="120" w:after="120" w:line="264" w:lineRule="auto"/>
              <w:rPr>
                <w:color w:val="000000" w:themeColor="text1"/>
                <w:sz w:val="26"/>
                <w:szCs w:val="26"/>
              </w:rPr>
            </w:pPr>
            <w:r w:rsidRPr="00E60433">
              <w:rPr>
                <w:rStyle w:val="fontstyle01"/>
                <w:color w:val="000000" w:themeColor="text1"/>
                <w:sz w:val="26"/>
                <w:szCs w:val="26"/>
              </w:rPr>
              <w:t>1921941</w:t>
            </w:r>
          </w:p>
        </w:tc>
        <w:tc>
          <w:tcPr>
            <w:tcW w:w="1275" w:type="dxa"/>
            <w:vAlign w:val="center"/>
          </w:tcPr>
          <w:p w14:paraId="2295E390" w14:textId="77777777" w:rsidR="002B5BF5" w:rsidRPr="00E60433" w:rsidRDefault="002B5BF5" w:rsidP="00387609">
            <w:pPr>
              <w:pStyle w:val="ListParagraph"/>
              <w:tabs>
                <w:tab w:val="left" w:pos="720"/>
              </w:tabs>
              <w:autoSpaceDE w:val="0"/>
              <w:autoSpaceDN w:val="0"/>
              <w:adjustRightInd w:val="0"/>
              <w:spacing w:before="120" w:after="120" w:line="264" w:lineRule="auto"/>
              <w:ind w:left="0"/>
              <w:contextualSpacing w:val="0"/>
              <w:rPr>
                <w:rFonts w:ascii="Times New Roman" w:hAnsi="Times New Roman" w:cs="Times New Roman"/>
                <w:color w:val="000000" w:themeColor="text1"/>
                <w:sz w:val="26"/>
                <w:szCs w:val="26"/>
              </w:rPr>
            </w:pPr>
          </w:p>
        </w:tc>
      </w:tr>
      <w:tr w:rsidR="00A66676" w:rsidRPr="00E60433" w14:paraId="48DC4240" w14:textId="77777777" w:rsidTr="00387609">
        <w:tc>
          <w:tcPr>
            <w:tcW w:w="2665" w:type="dxa"/>
            <w:gridSpan w:val="2"/>
            <w:vAlign w:val="center"/>
          </w:tcPr>
          <w:p w14:paraId="3B637210" w14:textId="77777777" w:rsidR="002B5BF5" w:rsidRPr="00E60433" w:rsidRDefault="002B5BF5" w:rsidP="00387609">
            <w:pPr>
              <w:pStyle w:val="ListParagraph"/>
              <w:tabs>
                <w:tab w:val="left" w:pos="720"/>
              </w:tabs>
              <w:autoSpaceDE w:val="0"/>
              <w:autoSpaceDN w:val="0"/>
              <w:adjustRightInd w:val="0"/>
              <w:spacing w:before="120" w:after="120" w:line="264" w:lineRule="auto"/>
              <w:ind w:left="0"/>
              <w:contextualSpacing w:val="0"/>
              <w:rPr>
                <w:rFonts w:ascii="Times New Roman" w:hAnsi="Times New Roman" w:cs="Times New Roman"/>
                <w:color w:val="000000" w:themeColor="text1"/>
                <w:sz w:val="26"/>
                <w:szCs w:val="26"/>
              </w:rPr>
            </w:pPr>
            <w:r w:rsidRPr="00E60433">
              <w:rPr>
                <w:rFonts w:ascii="Times New Roman" w:hAnsi="Times New Roman" w:cs="Times New Roman"/>
                <w:color w:val="000000" w:themeColor="text1"/>
                <w:sz w:val="26"/>
                <w:szCs w:val="26"/>
              </w:rPr>
              <w:lastRenderedPageBreak/>
              <w:t>Nhiệt độ thiết kế</w:t>
            </w:r>
          </w:p>
        </w:tc>
        <w:tc>
          <w:tcPr>
            <w:tcW w:w="1417" w:type="dxa"/>
            <w:vAlign w:val="center"/>
          </w:tcPr>
          <w:p w14:paraId="711BA441" w14:textId="77777777" w:rsidR="002B5BF5" w:rsidRPr="00E60433" w:rsidRDefault="002B5BF5" w:rsidP="00387609">
            <w:pPr>
              <w:spacing w:before="120" w:after="120" w:line="264" w:lineRule="auto"/>
              <w:rPr>
                <w:color w:val="000000" w:themeColor="text1"/>
                <w:sz w:val="26"/>
                <w:szCs w:val="26"/>
              </w:rPr>
            </w:pPr>
            <w:r w:rsidRPr="00E60433">
              <w:rPr>
                <w:rStyle w:val="fontstyle01"/>
                <w:color w:val="000000" w:themeColor="text1"/>
                <w:sz w:val="26"/>
                <w:szCs w:val="26"/>
              </w:rPr>
              <w:t>[℃]</w:t>
            </w:r>
          </w:p>
        </w:tc>
        <w:tc>
          <w:tcPr>
            <w:tcW w:w="1985" w:type="dxa"/>
            <w:vAlign w:val="center"/>
          </w:tcPr>
          <w:p w14:paraId="4C7946A7" w14:textId="77777777" w:rsidR="002B5BF5" w:rsidRPr="00E60433" w:rsidRDefault="002B5BF5" w:rsidP="00387609">
            <w:pPr>
              <w:pStyle w:val="ListParagraph"/>
              <w:tabs>
                <w:tab w:val="left" w:pos="720"/>
              </w:tabs>
              <w:autoSpaceDE w:val="0"/>
              <w:autoSpaceDN w:val="0"/>
              <w:adjustRightInd w:val="0"/>
              <w:spacing w:before="120" w:after="120" w:line="264" w:lineRule="auto"/>
              <w:ind w:left="0"/>
              <w:contextualSpacing w:val="0"/>
              <w:rPr>
                <w:rFonts w:ascii="Times New Roman" w:hAnsi="Times New Roman" w:cs="Times New Roman"/>
                <w:color w:val="000000" w:themeColor="text1"/>
                <w:sz w:val="26"/>
                <w:szCs w:val="26"/>
              </w:rPr>
            </w:pPr>
            <w:r w:rsidRPr="00E60433">
              <w:rPr>
                <w:rFonts w:ascii="Times New Roman" w:hAnsi="Times New Roman" w:cs="Times New Roman"/>
                <w:color w:val="000000" w:themeColor="text1"/>
                <w:sz w:val="26"/>
                <w:szCs w:val="26"/>
              </w:rPr>
              <w:t>381</w:t>
            </w:r>
          </w:p>
        </w:tc>
        <w:tc>
          <w:tcPr>
            <w:tcW w:w="1730" w:type="dxa"/>
            <w:vAlign w:val="center"/>
          </w:tcPr>
          <w:p w14:paraId="63984404" w14:textId="77777777" w:rsidR="002B5BF5" w:rsidRPr="00E60433" w:rsidRDefault="002B5BF5" w:rsidP="00387609">
            <w:pPr>
              <w:pStyle w:val="ListParagraph"/>
              <w:tabs>
                <w:tab w:val="left" w:pos="720"/>
              </w:tabs>
              <w:autoSpaceDE w:val="0"/>
              <w:autoSpaceDN w:val="0"/>
              <w:adjustRightInd w:val="0"/>
              <w:spacing w:before="120" w:after="120" w:line="264" w:lineRule="auto"/>
              <w:ind w:left="0"/>
              <w:contextualSpacing w:val="0"/>
              <w:rPr>
                <w:rFonts w:ascii="Times New Roman" w:hAnsi="Times New Roman" w:cs="Times New Roman"/>
                <w:color w:val="000000" w:themeColor="text1"/>
                <w:sz w:val="26"/>
                <w:szCs w:val="26"/>
              </w:rPr>
            </w:pPr>
            <w:r w:rsidRPr="00E60433">
              <w:rPr>
                <w:rFonts w:ascii="Times New Roman" w:hAnsi="Times New Roman" w:cs="Times New Roman"/>
                <w:color w:val="000000" w:themeColor="text1"/>
                <w:sz w:val="26"/>
                <w:szCs w:val="26"/>
              </w:rPr>
              <w:t>388</w:t>
            </w:r>
          </w:p>
        </w:tc>
        <w:tc>
          <w:tcPr>
            <w:tcW w:w="1275" w:type="dxa"/>
            <w:vAlign w:val="center"/>
          </w:tcPr>
          <w:p w14:paraId="63763501" w14:textId="77777777" w:rsidR="002B5BF5" w:rsidRPr="00E60433" w:rsidRDefault="002B5BF5" w:rsidP="00387609">
            <w:pPr>
              <w:pStyle w:val="ListParagraph"/>
              <w:tabs>
                <w:tab w:val="left" w:pos="720"/>
              </w:tabs>
              <w:autoSpaceDE w:val="0"/>
              <w:autoSpaceDN w:val="0"/>
              <w:adjustRightInd w:val="0"/>
              <w:spacing w:before="120" w:after="120" w:line="264" w:lineRule="auto"/>
              <w:ind w:left="0"/>
              <w:contextualSpacing w:val="0"/>
              <w:rPr>
                <w:rFonts w:ascii="Times New Roman" w:hAnsi="Times New Roman" w:cs="Times New Roman"/>
                <w:color w:val="000000" w:themeColor="text1"/>
                <w:sz w:val="26"/>
                <w:szCs w:val="26"/>
              </w:rPr>
            </w:pPr>
          </w:p>
        </w:tc>
      </w:tr>
      <w:tr w:rsidR="00A66676" w:rsidRPr="00E60433" w14:paraId="63BC374C" w14:textId="77777777" w:rsidTr="00387609">
        <w:trPr>
          <w:cantSplit/>
          <w:trHeight w:val="530"/>
        </w:trPr>
        <w:tc>
          <w:tcPr>
            <w:tcW w:w="1701" w:type="dxa"/>
            <w:vMerge w:val="restart"/>
            <w:vAlign w:val="center"/>
          </w:tcPr>
          <w:p w14:paraId="44E677C0" w14:textId="77777777" w:rsidR="002B5BF5" w:rsidRPr="00E60433" w:rsidRDefault="002B5BF5" w:rsidP="00387609">
            <w:pPr>
              <w:pStyle w:val="ListParagraph"/>
              <w:tabs>
                <w:tab w:val="left" w:pos="720"/>
              </w:tabs>
              <w:autoSpaceDE w:val="0"/>
              <w:autoSpaceDN w:val="0"/>
              <w:adjustRightInd w:val="0"/>
              <w:spacing w:before="120" w:after="120" w:line="264" w:lineRule="auto"/>
              <w:ind w:left="0"/>
              <w:contextualSpacing w:val="0"/>
              <w:rPr>
                <w:rFonts w:ascii="Times New Roman" w:hAnsi="Times New Roman" w:cs="Times New Roman"/>
                <w:color w:val="000000" w:themeColor="text1"/>
                <w:sz w:val="26"/>
                <w:szCs w:val="26"/>
              </w:rPr>
            </w:pPr>
            <w:r w:rsidRPr="00E60433">
              <w:rPr>
                <w:rFonts w:ascii="Times New Roman" w:hAnsi="Times New Roman" w:cs="Times New Roman"/>
                <w:color w:val="000000" w:themeColor="text1"/>
                <w:sz w:val="26"/>
                <w:szCs w:val="26"/>
              </w:rPr>
              <w:t>Exhaust Gas</w:t>
            </w:r>
          </w:p>
          <w:p w14:paraId="588CED2C" w14:textId="77777777" w:rsidR="002B5BF5" w:rsidRPr="00E60433" w:rsidRDefault="002B5BF5" w:rsidP="00387609">
            <w:pPr>
              <w:pStyle w:val="ListParagraph"/>
              <w:tabs>
                <w:tab w:val="left" w:pos="720"/>
              </w:tabs>
              <w:autoSpaceDE w:val="0"/>
              <w:autoSpaceDN w:val="0"/>
              <w:adjustRightInd w:val="0"/>
              <w:spacing w:before="120" w:after="120" w:line="264" w:lineRule="auto"/>
              <w:ind w:left="0"/>
              <w:contextualSpacing w:val="0"/>
              <w:rPr>
                <w:rFonts w:ascii="Times New Roman" w:hAnsi="Times New Roman" w:cs="Times New Roman"/>
                <w:color w:val="000000" w:themeColor="text1"/>
                <w:sz w:val="26"/>
                <w:szCs w:val="26"/>
              </w:rPr>
            </w:pPr>
            <w:r w:rsidRPr="00E60433">
              <w:rPr>
                <w:rFonts w:ascii="Times New Roman" w:hAnsi="Times New Roman" w:cs="Times New Roman"/>
                <w:color w:val="000000" w:themeColor="text1"/>
                <w:sz w:val="26"/>
                <w:szCs w:val="26"/>
              </w:rPr>
              <w:t>(Khí thải)</w:t>
            </w:r>
          </w:p>
        </w:tc>
        <w:tc>
          <w:tcPr>
            <w:tcW w:w="964" w:type="dxa"/>
            <w:vAlign w:val="center"/>
          </w:tcPr>
          <w:p w14:paraId="31738475" w14:textId="77777777" w:rsidR="002B5BF5" w:rsidRPr="00E60433" w:rsidRDefault="002B5BF5" w:rsidP="00387609">
            <w:pPr>
              <w:pStyle w:val="ListParagraph"/>
              <w:tabs>
                <w:tab w:val="left" w:pos="720"/>
              </w:tabs>
              <w:autoSpaceDE w:val="0"/>
              <w:autoSpaceDN w:val="0"/>
              <w:adjustRightInd w:val="0"/>
              <w:spacing w:before="120" w:after="120" w:line="264" w:lineRule="auto"/>
              <w:ind w:left="0"/>
              <w:contextualSpacing w:val="0"/>
              <w:rPr>
                <w:rFonts w:ascii="Times New Roman" w:hAnsi="Times New Roman" w:cs="Times New Roman"/>
                <w:color w:val="000000" w:themeColor="text1"/>
                <w:sz w:val="26"/>
                <w:szCs w:val="26"/>
              </w:rPr>
            </w:pPr>
            <w:r w:rsidRPr="00E60433">
              <w:rPr>
                <w:rFonts w:ascii="Times New Roman" w:hAnsi="Times New Roman" w:cs="Times New Roman"/>
                <w:color w:val="000000" w:themeColor="text1"/>
                <w:sz w:val="26"/>
                <w:szCs w:val="26"/>
              </w:rPr>
              <w:t>H</w:t>
            </w:r>
            <w:r w:rsidRPr="00E60433">
              <w:rPr>
                <w:rFonts w:ascii="Times New Roman" w:hAnsi="Times New Roman" w:cs="Times New Roman"/>
                <w:color w:val="000000" w:themeColor="text1"/>
                <w:sz w:val="26"/>
                <w:szCs w:val="26"/>
                <w:vertAlign w:val="subscript"/>
              </w:rPr>
              <w:t>2</w:t>
            </w:r>
            <w:r w:rsidRPr="00E60433">
              <w:rPr>
                <w:rFonts w:ascii="Times New Roman" w:hAnsi="Times New Roman" w:cs="Times New Roman"/>
                <w:color w:val="000000" w:themeColor="text1"/>
                <w:sz w:val="26"/>
                <w:szCs w:val="26"/>
              </w:rPr>
              <w:t>O</w:t>
            </w:r>
          </w:p>
        </w:tc>
        <w:tc>
          <w:tcPr>
            <w:tcW w:w="1417" w:type="dxa"/>
            <w:vAlign w:val="center"/>
          </w:tcPr>
          <w:p w14:paraId="37AD3D51" w14:textId="77777777" w:rsidR="002B5BF5" w:rsidRPr="00E60433" w:rsidRDefault="002B5BF5" w:rsidP="00387609">
            <w:pPr>
              <w:spacing w:before="120" w:after="120" w:line="264" w:lineRule="auto"/>
              <w:rPr>
                <w:color w:val="000000" w:themeColor="text1"/>
                <w:sz w:val="26"/>
                <w:szCs w:val="26"/>
              </w:rPr>
            </w:pPr>
            <w:r w:rsidRPr="00E60433">
              <w:rPr>
                <w:rStyle w:val="fontstyle01"/>
                <w:color w:val="000000" w:themeColor="text1"/>
                <w:sz w:val="26"/>
                <w:szCs w:val="26"/>
              </w:rPr>
              <w:t>[vol%]</w:t>
            </w:r>
          </w:p>
        </w:tc>
        <w:tc>
          <w:tcPr>
            <w:tcW w:w="1985" w:type="dxa"/>
            <w:vAlign w:val="center"/>
          </w:tcPr>
          <w:p w14:paraId="0C162AD7" w14:textId="77777777" w:rsidR="002B5BF5" w:rsidRPr="00E60433" w:rsidRDefault="002B5BF5" w:rsidP="00387609">
            <w:pPr>
              <w:pStyle w:val="ListParagraph"/>
              <w:tabs>
                <w:tab w:val="left" w:pos="720"/>
              </w:tabs>
              <w:autoSpaceDE w:val="0"/>
              <w:autoSpaceDN w:val="0"/>
              <w:adjustRightInd w:val="0"/>
              <w:spacing w:before="120" w:after="120" w:line="264" w:lineRule="auto"/>
              <w:ind w:left="0"/>
              <w:contextualSpacing w:val="0"/>
              <w:rPr>
                <w:rFonts w:ascii="Times New Roman" w:hAnsi="Times New Roman" w:cs="Times New Roman"/>
                <w:color w:val="000000" w:themeColor="text1"/>
                <w:sz w:val="26"/>
                <w:szCs w:val="26"/>
              </w:rPr>
            </w:pPr>
            <w:r w:rsidRPr="00E60433">
              <w:rPr>
                <w:rFonts w:ascii="Times New Roman" w:hAnsi="Times New Roman" w:cs="Times New Roman"/>
                <w:color w:val="000000" w:themeColor="text1"/>
                <w:sz w:val="26"/>
                <w:szCs w:val="26"/>
              </w:rPr>
              <w:t>7,0625</w:t>
            </w:r>
          </w:p>
        </w:tc>
        <w:tc>
          <w:tcPr>
            <w:tcW w:w="1730" w:type="dxa"/>
            <w:vAlign w:val="center"/>
          </w:tcPr>
          <w:p w14:paraId="4976287C" w14:textId="77777777" w:rsidR="002B5BF5" w:rsidRPr="00E60433" w:rsidRDefault="002B5BF5" w:rsidP="00387609">
            <w:pPr>
              <w:pStyle w:val="ListParagraph"/>
              <w:tabs>
                <w:tab w:val="left" w:pos="720"/>
              </w:tabs>
              <w:autoSpaceDE w:val="0"/>
              <w:autoSpaceDN w:val="0"/>
              <w:adjustRightInd w:val="0"/>
              <w:spacing w:before="120" w:after="120" w:line="264" w:lineRule="auto"/>
              <w:ind w:left="0"/>
              <w:contextualSpacing w:val="0"/>
              <w:rPr>
                <w:rFonts w:ascii="Times New Roman" w:hAnsi="Times New Roman" w:cs="Times New Roman"/>
                <w:color w:val="000000" w:themeColor="text1"/>
                <w:sz w:val="26"/>
                <w:szCs w:val="26"/>
              </w:rPr>
            </w:pPr>
            <w:r w:rsidRPr="00E60433">
              <w:rPr>
                <w:rFonts w:ascii="Times New Roman" w:hAnsi="Times New Roman" w:cs="Times New Roman"/>
                <w:color w:val="000000" w:themeColor="text1"/>
                <w:sz w:val="26"/>
                <w:szCs w:val="26"/>
              </w:rPr>
              <w:t>7,0625</w:t>
            </w:r>
          </w:p>
        </w:tc>
        <w:tc>
          <w:tcPr>
            <w:tcW w:w="1275" w:type="dxa"/>
            <w:vAlign w:val="center"/>
          </w:tcPr>
          <w:p w14:paraId="54FC0798" w14:textId="77777777" w:rsidR="002B5BF5" w:rsidRPr="00E60433" w:rsidRDefault="002B5BF5" w:rsidP="00387609">
            <w:pPr>
              <w:pStyle w:val="ListParagraph"/>
              <w:tabs>
                <w:tab w:val="left" w:pos="720"/>
              </w:tabs>
              <w:autoSpaceDE w:val="0"/>
              <w:autoSpaceDN w:val="0"/>
              <w:adjustRightInd w:val="0"/>
              <w:spacing w:before="120" w:after="120" w:line="264" w:lineRule="auto"/>
              <w:ind w:left="0"/>
              <w:contextualSpacing w:val="0"/>
              <w:rPr>
                <w:rFonts w:ascii="Times New Roman" w:hAnsi="Times New Roman" w:cs="Times New Roman"/>
                <w:color w:val="000000" w:themeColor="text1"/>
                <w:sz w:val="26"/>
                <w:szCs w:val="26"/>
              </w:rPr>
            </w:pPr>
          </w:p>
        </w:tc>
      </w:tr>
      <w:tr w:rsidR="00A66676" w:rsidRPr="00E60433" w14:paraId="03A7BE1B" w14:textId="77777777" w:rsidTr="00387609">
        <w:trPr>
          <w:cantSplit/>
          <w:trHeight w:val="530"/>
        </w:trPr>
        <w:tc>
          <w:tcPr>
            <w:tcW w:w="1701" w:type="dxa"/>
            <w:vMerge/>
            <w:textDirection w:val="tbRl"/>
            <w:vAlign w:val="center"/>
          </w:tcPr>
          <w:p w14:paraId="46A239B9" w14:textId="77777777" w:rsidR="002B5BF5" w:rsidRPr="00E60433" w:rsidRDefault="002B5BF5" w:rsidP="00387609">
            <w:pPr>
              <w:pStyle w:val="ListParagraph"/>
              <w:tabs>
                <w:tab w:val="left" w:pos="720"/>
              </w:tabs>
              <w:autoSpaceDE w:val="0"/>
              <w:autoSpaceDN w:val="0"/>
              <w:adjustRightInd w:val="0"/>
              <w:spacing w:before="120" w:after="120" w:line="264" w:lineRule="auto"/>
              <w:ind w:left="113" w:right="113"/>
              <w:contextualSpacing w:val="0"/>
              <w:rPr>
                <w:rFonts w:ascii="Times New Roman" w:hAnsi="Times New Roman" w:cs="Times New Roman"/>
                <w:color w:val="000000" w:themeColor="text1"/>
                <w:sz w:val="26"/>
                <w:szCs w:val="26"/>
              </w:rPr>
            </w:pPr>
          </w:p>
        </w:tc>
        <w:tc>
          <w:tcPr>
            <w:tcW w:w="964" w:type="dxa"/>
            <w:vAlign w:val="center"/>
          </w:tcPr>
          <w:p w14:paraId="588D4340" w14:textId="77777777" w:rsidR="002B5BF5" w:rsidRPr="00E60433" w:rsidRDefault="002B5BF5" w:rsidP="00387609">
            <w:pPr>
              <w:pStyle w:val="ListParagraph"/>
              <w:tabs>
                <w:tab w:val="left" w:pos="720"/>
              </w:tabs>
              <w:autoSpaceDE w:val="0"/>
              <w:autoSpaceDN w:val="0"/>
              <w:adjustRightInd w:val="0"/>
              <w:spacing w:before="120" w:after="120" w:line="264" w:lineRule="auto"/>
              <w:ind w:left="0"/>
              <w:contextualSpacing w:val="0"/>
              <w:rPr>
                <w:rFonts w:ascii="Times New Roman" w:hAnsi="Times New Roman" w:cs="Times New Roman"/>
                <w:color w:val="000000" w:themeColor="text1"/>
                <w:sz w:val="26"/>
                <w:szCs w:val="26"/>
                <w:vertAlign w:val="subscript"/>
              </w:rPr>
            </w:pPr>
            <w:r w:rsidRPr="00E60433">
              <w:rPr>
                <w:rFonts w:ascii="Times New Roman" w:hAnsi="Times New Roman" w:cs="Times New Roman"/>
                <w:color w:val="000000" w:themeColor="text1"/>
                <w:sz w:val="26"/>
                <w:szCs w:val="26"/>
              </w:rPr>
              <w:t>O</w:t>
            </w:r>
            <w:r w:rsidRPr="00E60433">
              <w:rPr>
                <w:rFonts w:ascii="Times New Roman" w:hAnsi="Times New Roman" w:cs="Times New Roman"/>
                <w:color w:val="000000" w:themeColor="text1"/>
                <w:sz w:val="26"/>
                <w:szCs w:val="26"/>
                <w:vertAlign w:val="subscript"/>
              </w:rPr>
              <w:t>2</w:t>
            </w:r>
          </w:p>
        </w:tc>
        <w:tc>
          <w:tcPr>
            <w:tcW w:w="1417" w:type="dxa"/>
            <w:vAlign w:val="center"/>
          </w:tcPr>
          <w:p w14:paraId="3E59CE4F" w14:textId="77777777" w:rsidR="002B5BF5" w:rsidRPr="00E60433" w:rsidRDefault="002B5BF5" w:rsidP="00387609">
            <w:pPr>
              <w:pStyle w:val="ListParagraph"/>
              <w:tabs>
                <w:tab w:val="left" w:pos="720"/>
              </w:tabs>
              <w:autoSpaceDE w:val="0"/>
              <w:autoSpaceDN w:val="0"/>
              <w:adjustRightInd w:val="0"/>
              <w:spacing w:before="120" w:after="120" w:line="264" w:lineRule="auto"/>
              <w:ind w:left="0"/>
              <w:contextualSpacing w:val="0"/>
              <w:rPr>
                <w:rFonts w:ascii="Times New Roman" w:hAnsi="Times New Roman" w:cs="Times New Roman"/>
                <w:color w:val="000000" w:themeColor="text1"/>
                <w:sz w:val="26"/>
                <w:szCs w:val="26"/>
              </w:rPr>
            </w:pPr>
            <w:r w:rsidRPr="00E60433">
              <w:rPr>
                <w:rStyle w:val="fontstyle01"/>
                <w:color w:val="000000" w:themeColor="text1"/>
                <w:sz w:val="26"/>
                <w:szCs w:val="26"/>
              </w:rPr>
              <w:t>[vol%]</w:t>
            </w:r>
          </w:p>
        </w:tc>
        <w:tc>
          <w:tcPr>
            <w:tcW w:w="1985" w:type="dxa"/>
            <w:vAlign w:val="center"/>
          </w:tcPr>
          <w:p w14:paraId="164C814C" w14:textId="77777777" w:rsidR="002B5BF5" w:rsidRPr="00E60433" w:rsidRDefault="002B5BF5" w:rsidP="00387609">
            <w:pPr>
              <w:spacing w:before="120" w:after="120" w:line="264" w:lineRule="auto"/>
              <w:rPr>
                <w:color w:val="000000" w:themeColor="text1"/>
                <w:sz w:val="26"/>
                <w:szCs w:val="26"/>
              </w:rPr>
            </w:pPr>
            <w:r w:rsidRPr="00E60433">
              <w:rPr>
                <w:rStyle w:val="fontstyle01"/>
                <w:color w:val="000000" w:themeColor="text1"/>
                <w:sz w:val="26"/>
                <w:szCs w:val="26"/>
              </w:rPr>
              <w:t>3,942 [wet]</w:t>
            </w:r>
          </w:p>
        </w:tc>
        <w:tc>
          <w:tcPr>
            <w:tcW w:w="1730" w:type="dxa"/>
            <w:vAlign w:val="center"/>
          </w:tcPr>
          <w:p w14:paraId="1008F6DC" w14:textId="77777777" w:rsidR="002B5BF5" w:rsidRPr="00E60433" w:rsidRDefault="002B5BF5" w:rsidP="00387609">
            <w:pPr>
              <w:spacing w:before="120" w:after="120" w:line="264" w:lineRule="auto"/>
              <w:rPr>
                <w:color w:val="000000" w:themeColor="text1"/>
                <w:sz w:val="26"/>
                <w:szCs w:val="26"/>
              </w:rPr>
            </w:pPr>
            <w:r w:rsidRPr="00E60433">
              <w:rPr>
                <w:rStyle w:val="fontstyle01"/>
                <w:color w:val="000000" w:themeColor="text1"/>
                <w:sz w:val="26"/>
                <w:szCs w:val="26"/>
              </w:rPr>
              <w:t>3,942 [wet]</w:t>
            </w:r>
          </w:p>
        </w:tc>
        <w:tc>
          <w:tcPr>
            <w:tcW w:w="1275" w:type="dxa"/>
            <w:vAlign w:val="center"/>
          </w:tcPr>
          <w:p w14:paraId="42F31CE1" w14:textId="77777777" w:rsidR="002B5BF5" w:rsidRPr="00E60433" w:rsidRDefault="002B5BF5" w:rsidP="00387609">
            <w:pPr>
              <w:pStyle w:val="ListParagraph"/>
              <w:tabs>
                <w:tab w:val="left" w:pos="720"/>
              </w:tabs>
              <w:autoSpaceDE w:val="0"/>
              <w:autoSpaceDN w:val="0"/>
              <w:adjustRightInd w:val="0"/>
              <w:spacing w:before="120" w:after="120" w:line="264" w:lineRule="auto"/>
              <w:ind w:left="0"/>
              <w:contextualSpacing w:val="0"/>
              <w:rPr>
                <w:rFonts w:ascii="Times New Roman" w:hAnsi="Times New Roman" w:cs="Times New Roman"/>
                <w:color w:val="000000" w:themeColor="text1"/>
                <w:sz w:val="26"/>
                <w:szCs w:val="26"/>
              </w:rPr>
            </w:pPr>
          </w:p>
        </w:tc>
      </w:tr>
      <w:tr w:rsidR="00A66676" w:rsidRPr="00E60433" w14:paraId="75A12101" w14:textId="77777777" w:rsidTr="00387609">
        <w:trPr>
          <w:cantSplit/>
          <w:trHeight w:val="710"/>
        </w:trPr>
        <w:tc>
          <w:tcPr>
            <w:tcW w:w="1701" w:type="dxa"/>
            <w:vMerge/>
            <w:textDirection w:val="tbRl"/>
            <w:vAlign w:val="center"/>
          </w:tcPr>
          <w:p w14:paraId="5534C788" w14:textId="77777777" w:rsidR="002B5BF5" w:rsidRPr="00E60433" w:rsidRDefault="002B5BF5" w:rsidP="00387609">
            <w:pPr>
              <w:pStyle w:val="ListParagraph"/>
              <w:tabs>
                <w:tab w:val="left" w:pos="720"/>
              </w:tabs>
              <w:autoSpaceDE w:val="0"/>
              <w:autoSpaceDN w:val="0"/>
              <w:adjustRightInd w:val="0"/>
              <w:spacing w:before="120" w:after="120" w:line="264" w:lineRule="auto"/>
              <w:ind w:left="113" w:right="113"/>
              <w:contextualSpacing w:val="0"/>
              <w:rPr>
                <w:rFonts w:ascii="Times New Roman" w:hAnsi="Times New Roman" w:cs="Times New Roman"/>
                <w:color w:val="000000" w:themeColor="text1"/>
                <w:sz w:val="26"/>
                <w:szCs w:val="26"/>
              </w:rPr>
            </w:pPr>
          </w:p>
        </w:tc>
        <w:tc>
          <w:tcPr>
            <w:tcW w:w="964" w:type="dxa"/>
            <w:vAlign w:val="center"/>
          </w:tcPr>
          <w:p w14:paraId="64D78F4F" w14:textId="77777777" w:rsidR="002B5BF5" w:rsidRPr="00E60433" w:rsidRDefault="002B5BF5" w:rsidP="00387609">
            <w:pPr>
              <w:pStyle w:val="ListParagraph"/>
              <w:tabs>
                <w:tab w:val="left" w:pos="720"/>
              </w:tabs>
              <w:autoSpaceDE w:val="0"/>
              <w:autoSpaceDN w:val="0"/>
              <w:adjustRightInd w:val="0"/>
              <w:spacing w:before="120" w:after="120" w:line="264" w:lineRule="auto"/>
              <w:ind w:left="0"/>
              <w:contextualSpacing w:val="0"/>
              <w:rPr>
                <w:rFonts w:ascii="Times New Roman" w:hAnsi="Times New Roman" w:cs="Times New Roman"/>
                <w:color w:val="000000" w:themeColor="text1"/>
                <w:sz w:val="26"/>
                <w:szCs w:val="26"/>
                <w:vertAlign w:val="subscript"/>
              </w:rPr>
            </w:pPr>
            <w:r w:rsidRPr="00E60433">
              <w:rPr>
                <w:rFonts w:ascii="Times New Roman" w:hAnsi="Times New Roman" w:cs="Times New Roman"/>
                <w:color w:val="000000" w:themeColor="text1"/>
                <w:sz w:val="26"/>
                <w:szCs w:val="26"/>
              </w:rPr>
              <w:t>NO</w:t>
            </w:r>
            <w:r w:rsidRPr="00E60433">
              <w:rPr>
                <w:rFonts w:ascii="Times New Roman" w:hAnsi="Times New Roman" w:cs="Times New Roman"/>
                <w:color w:val="000000" w:themeColor="text1"/>
                <w:sz w:val="26"/>
                <w:szCs w:val="26"/>
                <w:vertAlign w:val="subscript"/>
              </w:rPr>
              <w:t>x</w:t>
            </w:r>
          </w:p>
        </w:tc>
        <w:tc>
          <w:tcPr>
            <w:tcW w:w="1417" w:type="dxa"/>
            <w:vAlign w:val="center"/>
          </w:tcPr>
          <w:p w14:paraId="3CA1C0E9" w14:textId="77777777" w:rsidR="002B5BF5" w:rsidRPr="00E60433" w:rsidRDefault="002B5BF5" w:rsidP="00387609">
            <w:pPr>
              <w:spacing w:before="120" w:after="120" w:line="264" w:lineRule="auto"/>
              <w:rPr>
                <w:color w:val="000000" w:themeColor="text1"/>
                <w:sz w:val="26"/>
                <w:szCs w:val="26"/>
              </w:rPr>
            </w:pPr>
            <w:r w:rsidRPr="00E60433">
              <w:rPr>
                <w:rStyle w:val="fontstyle01"/>
                <w:color w:val="000000" w:themeColor="text1"/>
                <w:sz w:val="26"/>
                <w:szCs w:val="26"/>
              </w:rPr>
              <w:t>[mg/Nm</w:t>
            </w:r>
            <w:r w:rsidRPr="00E60433">
              <w:rPr>
                <w:rStyle w:val="fontstyle01"/>
                <w:color w:val="000000" w:themeColor="text1"/>
                <w:sz w:val="26"/>
                <w:szCs w:val="26"/>
                <w:vertAlign w:val="superscript"/>
              </w:rPr>
              <w:t>3</w:t>
            </w:r>
            <w:r w:rsidRPr="00E60433">
              <w:rPr>
                <w:rStyle w:val="fontstyle01"/>
                <w:color w:val="000000" w:themeColor="text1"/>
                <w:sz w:val="26"/>
                <w:szCs w:val="26"/>
              </w:rPr>
              <w:t>, 6%O</w:t>
            </w:r>
            <w:r w:rsidRPr="00E60433">
              <w:rPr>
                <w:rStyle w:val="fontstyle01"/>
                <w:color w:val="000000" w:themeColor="text1"/>
                <w:sz w:val="26"/>
                <w:szCs w:val="26"/>
                <w:vertAlign w:val="subscript"/>
              </w:rPr>
              <w:t xml:space="preserve">2 </w:t>
            </w:r>
            <w:r w:rsidRPr="00E60433">
              <w:rPr>
                <w:rStyle w:val="fontstyle01"/>
                <w:color w:val="000000" w:themeColor="text1"/>
                <w:sz w:val="26"/>
                <w:szCs w:val="26"/>
              </w:rPr>
              <w:t>dry]</w:t>
            </w:r>
          </w:p>
        </w:tc>
        <w:tc>
          <w:tcPr>
            <w:tcW w:w="1985" w:type="dxa"/>
            <w:vAlign w:val="center"/>
          </w:tcPr>
          <w:p w14:paraId="2472841C" w14:textId="77777777" w:rsidR="002B5BF5" w:rsidRPr="00E60433" w:rsidRDefault="002B5BF5" w:rsidP="00387609">
            <w:pPr>
              <w:pStyle w:val="ListParagraph"/>
              <w:tabs>
                <w:tab w:val="left" w:pos="720"/>
              </w:tabs>
              <w:autoSpaceDE w:val="0"/>
              <w:autoSpaceDN w:val="0"/>
              <w:adjustRightInd w:val="0"/>
              <w:spacing w:before="120" w:after="120" w:line="264" w:lineRule="auto"/>
              <w:ind w:left="0"/>
              <w:contextualSpacing w:val="0"/>
              <w:rPr>
                <w:rFonts w:ascii="Times New Roman" w:hAnsi="Times New Roman" w:cs="Times New Roman"/>
                <w:color w:val="000000" w:themeColor="text1"/>
                <w:sz w:val="26"/>
                <w:szCs w:val="26"/>
              </w:rPr>
            </w:pPr>
            <w:r w:rsidRPr="00E60433">
              <w:rPr>
                <w:rFonts w:ascii="Times New Roman" w:hAnsi="Times New Roman" w:cs="Times New Roman"/>
                <w:color w:val="000000" w:themeColor="text1"/>
                <w:sz w:val="26"/>
                <w:szCs w:val="26"/>
              </w:rPr>
              <w:t>1000</w:t>
            </w:r>
          </w:p>
        </w:tc>
        <w:tc>
          <w:tcPr>
            <w:tcW w:w="1730" w:type="dxa"/>
            <w:vAlign w:val="center"/>
          </w:tcPr>
          <w:p w14:paraId="5842FB5D" w14:textId="77777777" w:rsidR="002B5BF5" w:rsidRPr="00E60433" w:rsidRDefault="002B5BF5" w:rsidP="00387609">
            <w:pPr>
              <w:pStyle w:val="ListParagraph"/>
              <w:tabs>
                <w:tab w:val="left" w:pos="720"/>
              </w:tabs>
              <w:autoSpaceDE w:val="0"/>
              <w:autoSpaceDN w:val="0"/>
              <w:adjustRightInd w:val="0"/>
              <w:spacing w:before="120" w:after="120" w:line="264" w:lineRule="auto"/>
              <w:ind w:left="0"/>
              <w:contextualSpacing w:val="0"/>
              <w:rPr>
                <w:rFonts w:ascii="Times New Roman" w:hAnsi="Times New Roman" w:cs="Times New Roman"/>
                <w:color w:val="000000" w:themeColor="text1"/>
                <w:sz w:val="26"/>
                <w:szCs w:val="26"/>
              </w:rPr>
            </w:pPr>
            <w:r w:rsidRPr="00E60433">
              <w:rPr>
                <w:rFonts w:ascii="Times New Roman" w:hAnsi="Times New Roman" w:cs="Times New Roman"/>
                <w:color w:val="000000" w:themeColor="text1"/>
                <w:sz w:val="26"/>
                <w:szCs w:val="26"/>
              </w:rPr>
              <w:t>1000</w:t>
            </w:r>
          </w:p>
        </w:tc>
        <w:tc>
          <w:tcPr>
            <w:tcW w:w="1275" w:type="dxa"/>
            <w:vAlign w:val="center"/>
          </w:tcPr>
          <w:p w14:paraId="1CB20CC8" w14:textId="77777777" w:rsidR="002B5BF5" w:rsidRPr="00E60433" w:rsidRDefault="002B5BF5" w:rsidP="00387609">
            <w:pPr>
              <w:pStyle w:val="ListParagraph"/>
              <w:tabs>
                <w:tab w:val="left" w:pos="720"/>
              </w:tabs>
              <w:autoSpaceDE w:val="0"/>
              <w:autoSpaceDN w:val="0"/>
              <w:adjustRightInd w:val="0"/>
              <w:spacing w:before="120" w:after="120" w:line="264" w:lineRule="auto"/>
              <w:ind w:left="0"/>
              <w:contextualSpacing w:val="0"/>
              <w:rPr>
                <w:rFonts w:ascii="Times New Roman" w:hAnsi="Times New Roman" w:cs="Times New Roman"/>
                <w:color w:val="000000" w:themeColor="text1"/>
                <w:sz w:val="26"/>
                <w:szCs w:val="26"/>
              </w:rPr>
            </w:pPr>
          </w:p>
        </w:tc>
      </w:tr>
      <w:tr w:rsidR="00A66676" w:rsidRPr="00E60433" w14:paraId="1DC91E7B" w14:textId="77777777" w:rsidTr="00387609">
        <w:trPr>
          <w:cantSplit/>
          <w:trHeight w:val="620"/>
        </w:trPr>
        <w:tc>
          <w:tcPr>
            <w:tcW w:w="1701" w:type="dxa"/>
            <w:vMerge/>
            <w:textDirection w:val="tbRl"/>
            <w:vAlign w:val="center"/>
          </w:tcPr>
          <w:p w14:paraId="417C2716" w14:textId="77777777" w:rsidR="002B5BF5" w:rsidRPr="00E60433" w:rsidRDefault="002B5BF5" w:rsidP="00387609">
            <w:pPr>
              <w:pStyle w:val="ListParagraph"/>
              <w:tabs>
                <w:tab w:val="left" w:pos="720"/>
              </w:tabs>
              <w:autoSpaceDE w:val="0"/>
              <w:autoSpaceDN w:val="0"/>
              <w:adjustRightInd w:val="0"/>
              <w:spacing w:before="120" w:after="120" w:line="264" w:lineRule="auto"/>
              <w:ind w:left="113" w:right="113"/>
              <w:contextualSpacing w:val="0"/>
              <w:rPr>
                <w:rFonts w:ascii="Times New Roman" w:hAnsi="Times New Roman" w:cs="Times New Roman"/>
                <w:color w:val="000000" w:themeColor="text1"/>
                <w:sz w:val="26"/>
                <w:szCs w:val="26"/>
              </w:rPr>
            </w:pPr>
          </w:p>
        </w:tc>
        <w:tc>
          <w:tcPr>
            <w:tcW w:w="964" w:type="dxa"/>
            <w:vAlign w:val="center"/>
          </w:tcPr>
          <w:p w14:paraId="52F45D6B" w14:textId="77777777" w:rsidR="002B5BF5" w:rsidRPr="00E60433" w:rsidRDefault="002B5BF5" w:rsidP="00387609">
            <w:pPr>
              <w:pStyle w:val="ListParagraph"/>
              <w:tabs>
                <w:tab w:val="left" w:pos="720"/>
              </w:tabs>
              <w:autoSpaceDE w:val="0"/>
              <w:autoSpaceDN w:val="0"/>
              <w:adjustRightInd w:val="0"/>
              <w:spacing w:before="120" w:after="120" w:line="264" w:lineRule="auto"/>
              <w:ind w:left="0"/>
              <w:contextualSpacing w:val="0"/>
              <w:rPr>
                <w:rFonts w:ascii="Times New Roman" w:hAnsi="Times New Roman" w:cs="Times New Roman"/>
                <w:color w:val="000000" w:themeColor="text1"/>
                <w:sz w:val="26"/>
                <w:szCs w:val="26"/>
                <w:vertAlign w:val="subscript"/>
              </w:rPr>
            </w:pPr>
            <w:r w:rsidRPr="00E60433">
              <w:rPr>
                <w:rFonts w:ascii="Times New Roman" w:hAnsi="Times New Roman" w:cs="Times New Roman"/>
                <w:color w:val="000000" w:themeColor="text1"/>
                <w:sz w:val="26"/>
                <w:szCs w:val="26"/>
              </w:rPr>
              <w:t>SO</w:t>
            </w:r>
            <w:r w:rsidRPr="00E60433">
              <w:rPr>
                <w:rFonts w:ascii="Times New Roman" w:hAnsi="Times New Roman" w:cs="Times New Roman"/>
                <w:color w:val="000000" w:themeColor="text1"/>
                <w:sz w:val="26"/>
                <w:szCs w:val="26"/>
                <w:vertAlign w:val="subscript"/>
              </w:rPr>
              <w:t>2</w:t>
            </w:r>
          </w:p>
        </w:tc>
        <w:tc>
          <w:tcPr>
            <w:tcW w:w="1417" w:type="dxa"/>
            <w:vAlign w:val="center"/>
          </w:tcPr>
          <w:p w14:paraId="03B0B754" w14:textId="77777777" w:rsidR="002B5BF5" w:rsidRPr="00E60433" w:rsidRDefault="002B5BF5" w:rsidP="00387609">
            <w:pPr>
              <w:pStyle w:val="ListParagraph"/>
              <w:tabs>
                <w:tab w:val="left" w:pos="720"/>
              </w:tabs>
              <w:autoSpaceDE w:val="0"/>
              <w:autoSpaceDN w:val="0"/>
              <w:adjustRightInd w:val="0"/>
              <w:spacing w:before="120" w:after="120" w:line="264" w:lineRule="auto"/>
              <w:ind w:left="0"/>
              <w:contextualSpacing w:val="0"/>
              <w:rPr>
                <w:rFonts w:ascii="Times New Roman" w:hAnsi="Times New Roman" w:cs="Times New Roman"/>
                <w:color w:val="000000" w:themeColor="text1"/>
                <w:sz w:val="26"/>
                <w:szCs w:val="26"/>
              </w:rPr>
            </w:pPr>
            <w:r w:rsidRPr="00E60433">
              <w:rPr>
                <w:rStyle w:val="fontstyle01"/>
                <w:color w:val="000000" w:themeColor="text1"/>
                <w:sz w:val="26"/>
                <w:szCs w:val="26"/>
              </w:rPr>
              <w:t>[mg/Nm</w:t>
            </w:r>
            <w:r w:rsidRPr="00E60433">
              <w:rPr>
                <w:rStyle w:val="fontstyle01"/>
                <w:color w:val="000000" w:themeColor="text1"/>
                <w:sz w:val="26"/>
                <w:szCs w:val="26"/>
                <w:vertAlign w:val="superscript"/>
              </w:rPr>
              <w:t>3</w:t>
            </w:r>
            <w:r w:rsidRPr="00E60433">
              <w:rPr>
                <w:rStyle w:val="fontstyle01"/>
                <w:color w:val="000000" w:themeColor="text1"/>
                <w:sz w:val="26"/>
                <w:szCs w:val="26"/>
              </w:rPr>
              <w:t>, 6%O</w:t>
            </w:r>
            <w:r w:rsidRPr="00E60433">
              <w:rPr>
                <w:rStyle w:val="fontstyle01"/>
                <w:color w:val="000000" w:themeColor="text1"/>
                <w:sz w:val="26"/>
                <w:szCs w:val="26"/>
                <w:vertAlign w:val="subscript"/>
              </w:rPr>
              <w:t xml:space="preserve">2 </w:t>
            </w:r>
            <w:r w:rsidRPr="00E60433">
              <w:rPr>
                <w:rStyle w:val="fontstyle01"/>
                <w:color w:val="000000" w:themeColor="text1"/>
                <w:sz w:val="26"/>
                <w:szCs w:val="26"/>
              </w:rPr>
              <w:t>dry]</w:t>
            </w:r>
          </w:p>
        </w:tc>
        <w:tc>
          <w:tcPr>
            <w:tcW w:w="1985" w:type="dxa"/>
            <w:vAlign w:val="center"/>
          </w:tcPr>
          <w:p w14:paraId="2D75C2BF" w14:textId="77777777" w:rsidR="002B5BF5" w:rsidRPr="00E60433" w:rsidRDefault="002B5BF5" w:rsidP="00387609">
            <w:pPr>
              <w:pStyle w:val="ListParagraph"/>
              <w:tabs>
                <w:tab w:val="left" w:pos="720"/>
              </w:tabs>
              <w:autoSpaceDE w:val="0"/>
              <w:autoSpaceDN w:val="0"/>
              <w:adjustRightInd w:val="0"/>
              <w:spacing w:before="120" w:after="120" w:line="264" w:lineRule="auto"/>
              <w:ind w:left="0"/>
              <w:contextualSpacing w:val="0"/>
              <w:rPr>
                <w:rFonts w:ascii="Times New Roman" w:hAnsi="Times New Roman" w:cs="Times New Roman"/>
                <w:color w:val="000000" w:themeColor="text1"/>
                <w:sz w:val="26"/>
                <w:szCs w:val="26"/>
              </w:rPr>
            </w:pPr>
            <w:r w:rsidRPr="00E60433">
              <w:rPr>
                <w:rFonts w:ascii="Times New Roman" w:hAnsi="Times New Roman" w:cs="Times New Roman"/>
                <w:color w:val="000000" w:themeColor="text1"/>
                <w:sz w:val="26"/>
                <w:szCs w:val="26"/>
              </w:rPr>
              <w:t>1515,5</w:t>
            </w:r>
          </w:p>
        </w:tc>
        <w:tc>
          <w:tcPr>
            <w:tcW w:w="1730" w:type="dxa"/>
            <w:vAlign w:val="center"/>
          </w:tcPr>
          <w:p w14:paraId="19BCD9D4" w14:textId="77777777" w:rsidR="002B5BF5" w:rsidRPr="00E60433" w:rsidRDefault="002B5BF5" w:rsidP="00387609">
            <w:pPr>
              <w:pStyle w:val="ListParagraph"/>
              <w:tabs>
                <w:tab w:val="left" w:pos="720"/>
              </w:tabs>
              <w:autoSpaceDE w:val="0"/>
              <w:autoSpaceDN w:val="0"/>
              <w:adjustRightInd w:val="0"/>
              <w:spacing w:before="120" w:after="120" w:line="264" w:lineRule="auto"/>
              <w:ind w:left="0"/>
              <w:contextualSpacing w:val="0"/>
              <w:rPr>
                <w:rFonts w:ascii="Times New Roman" w:hAnsi="Times New Roman" w:cs="Times New Roman"/>
                <w:color w:val="000000" w:themeColor="text1"/>
                <w:sz w:val="26"/>
                <w:szCs w:val="26"/>
              </w:rPr>
            </w:pPr>
            <w:r w:rsidRPr="00E60433">
              <w:rPr>
                <w:rFonts w:ascii="Times New Roman" w:hAnsi="Times New Roman" w:cs="Times New Roman"/>
                <w:color w:val="000000" w:themeColor="text1"/>
                <w:sz w:val="26"/>
                <w:szCs w:val="26"/>
              </w:rPr>
              <w:t>1515,5</w:t>
            </w:r>
          </w:p>
        </w:tc>
        <w:tc>
          <w:tcPr>
            <w:tcW w:w="1275" w:type="dxa"/>
            <w:vAlign w:val="center"/>
          </w:tcPr>
          <w:p w14:paraId="7CFD5595" w14:textId="77777777" w:rsidR="002B5BF5" w:rsidRPr="00E60433" w:rsidRDefault="002B5BF5" w:rsidP="00387609">
            <w:pPr>
              <w:pStyle w:val="ListParagraph"/>
              <w:tabs>
                <w:tab w:val="left" w:pos="720"/>
              </w:tabs>
              <w:autoSpaceDE w:val="0"/>
              <w:autoSpaceDN w:val="0"/>
              <w:adjustRightInd w:val="0"/>
              <w:spacing w:before="120" w:after="120" w:line="264" w:lineRule="auto"/>
              <w:ind w:left="0"/>
              <w:contextualSpacing w:val="0"/>
              <w:rPr>
                <w:rFonts w:ascii="Times New Roman" w:hAnsi="Times New Roman" w:cs="Times New Roman"/>
                <w:color w:val="000000" w:themeColor="text1"/>
                <w:sz w:val="26"/>
                <w:szCs w:val="26"/>
              </w:rPr>
            </w:pPr>
          </w:p>
        </w:tc>
      </w:tr>
      <w:tr w:rsidR="00A66676" w:rsidRPr="00E60433" w14:paraId="32E34324" w14:textId="77777777" w:rsidTr="00387609">
        <w:trPr>
          <w:cantSplit/>
          <w:trHeight w:val="701"/>
        </w:trPr>
        <w:tc>
          <w:tcPr>
            <w:tcW w:w="1701" w:type="dxa"/>
            <w:vMerge/>
            <w:textDirection w:val="tbRl"/>
            <w:vAlign w:val="center"/>
          </w:tcPr>
          <w:p w14:paraId="47A31725" w14:textId="77777777" w:rsidR="002B5BF5" w:rsidRPr="00E60433" w:rsidRDefault="002B5BF5" w:rsidP="00387609">
            <w:pPr>
              <w:pStyle w:val="ListParagraph"/>
              <w:tabs>
                <w:tab w:val="left" w:pos="720"/>
              </w:tabs>
              <w:autoSpaceDE w:val="0"/>
              <w:autoSpaceDN w:val="0"/>
              <w:adjustRightInd w:val="0"/>
              <w:spacing w:before="120" w:after="120" w:line="264" w:lineRule="auto"/>
              <w:ind w:left="113" w:right="113"/>
              <w:contextualSpacing w:val="0"/>
              <w:rPr>
                <w:rFonts w:ascii="Times New Roman" w:hAnsi="Times New Roman" w:cs="Times New Roman"/>
                <w:color w:val="000000" w:themeColor="text1"/>
                <w:sz w:val="26"/>
                <w:szCs w:val="26"/>
              </w:rPr>
            </w:pPr>
          </w:p>
        </w:tc>
        <w:tc>
          <w:tcPr>
            <w:tcW w:w="964" w:type="dxa"/>
            <w:vAlign w:val="center"/>
          </w:tcPr>
          <w:p w14:paraId="56BBC4B3" w14:textId="77777777" w:rsidR="002B5BF5" w:rsidRPr="00E60433" w:rsidRDefault="002B5BF5" w:rsidP="00387609">
            <w:pPr>
              <w:pStyle w:val="ListParagraph"/>
              <w:tabs>
                <w:tab w:val="left" w:pos="720"/>
              </w:tabs>
              <w:autoSpaceDE w:val="0"/>
              <w:autoSpaceDN w:val="0"/>
              <w:adjustRightInd w:val="0"/>
              <w:spacing w:before="120" w:after="120" w:line="264" w:lineRule="auto"/>
              <w:ind w:left="0"/>
              <w:contextualSpacing w:val="0"/>
              <w:rPr>
                <w:rFonts w:ascii="Times New Roman" w:hAnsi="Times New Roman" w:cs="Times New Roman"/>
                <w:color w:val="000000" w:themeColor="text1"/>
                <w:sz w:val="26"/>
                <w:szCs w:val="26"/>
                <w:vertAlign w:val="subscript"/>
              </w:rPr>
            </w:pPr>
            <w:r w:rsidRPr="00E60433">
              <w:rPr>
                <w:rFonts w:ascii="Times New Roman" w:hAnsi="Times New Roman" w:cs="Times New Roman"/>
                <w:color w:val="000000" w:themeColor="text1"/>
                <w:sz w:val="26"/>
                <w:szCs w:val="26"/>
              </w:rPr>
              <w:t>SO</w:t>
            </w:r>
            <w:r w:rsidRPr="00E60433">
              <w:rPr>
                <w:rFonts w:ascii="Times New Roman" w:hAnsi="Times New Roman" w:cs="Times New Roman"/>
                <w:color w:val="000000" w:themeColor="text1"/>
                <w:sz w:val="26"/>
                <w:szCs w:val="26"/>
                <w:vertAlign w:val="subscript"/>
              </w:rPr>
              <w:t>3</w:t>
            </w:r>
          </w:p>
        </w:tc>
        <w:tc>
          <w:tcPr>
            <w:tcW w:w="1417" w:type="dxa"/>
            <w:vAlign w:val="center"/>
          </w:tcPr>
          <w:p w14:paraId="7C75F432" w14:textId="77777777" w:rsidR="002B5BF5" w:rsidRPr="00E60433" w:rsidRDefault="002B5BF5" w:rsidP="00387609">
            <w:pPr>
              <w:pStyle w:val="ListParagraph"/>
              <w:tabs>
                <w:tab w:val="left" w:pos="720"/>
              </w:tabs>
              <w:autoSpaceDE w:val="0"/>
              <w:autoSpaceDN w:val="0"/>
              <w:adjustRightInd w:val="0"/>
              <w:spacing w:before="120" w:after="120" w:line="264" w:lineRule="auto"/>
              <w:ind w:left="0"/>
              <w:contextualSpacing w:val="0"/>
              <w:rPr>
                <w:rFonts w:ascii="Times New Roman" w:hAnsi="Times New Roman" w:cs="Times New Roman"/>
                <w:color w:val="000000" w:themeColor="text1"/>
                <w:sz w:val="26"/>
                <w:szCs w:val="26"/>
              </w:rPr>
            </w:pPr>
            <w:r w:rsidRPr="00E60433">
              <w:rPr>
                <w:rStyle w:val="fontstyle01"/>
                <w:color w:val="000000" w:themeColor="text1"/>
                <w:sz w:val="26"/>
                <w:szCs w:val="26"/>
              </w:rPr>
              <w:t>[mg/Nm</w:t>
            </w:r>
            <w:r w:rsidRPr="00E60433">
              <w:rPr>
                <w:rStyle w:val="fontstyle01"/>
                <w:color w:val="000000" w:themeColor="text1"/>
                <w:sz w:val="26"/>
                <w:szCs w:val="26"/>
                <w:vertAlign w:val="superscript"/>
              </w:rPr>
              <w:t>3</w:t>
            </w:r>
            <w:r w:rsidRPr="00E60433">
              <w:rPr>
                <w:rStyle w:val="fontstyle01"/>
                <w:color w:val="000000" w:themeColor="text1"/>
                <w:sz w:val="26"/>
                <w:szCs w:val="26"/>
              </w:rPr>
              <w:t>, 6%O</w:t>
            </w:r>
            <w:r w:rsidRPr="00E60433">
              <w:rPr>
                <w:rStyle w:val="fontstyle01"/>
                <w:color w:val="000000" w:themeColor="text1"/>
                <w:sz w:val="26"/>
                <w:szCs w:val="26"/>
                <w:vertAlign w:val="subscript"/>
              </w:rPr>
              <w:t xml:space="preserve">2 </w:t>
            </w:r>
            <w:r w:rsidRPr="00E60433">
              <w:rPr>
                <w:rStyle w:val="fontstyle01"/>
                <w:color w:val="000000" w:themeColor="text1"/>
                <w:sz w:val="26"/>
                <w:szCs w:val="26"/>
              </w:rPr>
              <w:t>dry]</w:t>
            </w:r>
          </w:p>
        </w:tc>
        <w:tc>
          <w:tcPr>
            <w:tcW w:w="1985" w:type="dxa"/>
            <w:vAlign w:val="center"/>
          </w:tcPr>
          <w:p w14:paraId="542614F4" w14:textId="77777777" w:rsidR="002B5BF5" w:rsidRPr="00E60433" w:rsidRDefault="002B5BF5" w:rsidP="00387609">
            <w:pPr>
              <w:pStyle w:val="ListParagraph"/>
              <w:tabs>
                <w:tab w:val="left" w:pos="720"/>
              </w:tabs>
              <w:autoSpaceDE w:val="0"/>
              <w:autoSpaceDN w:val="0"/>
              <w:adjustRightInd w:val="0"/>
              <w:spacing w:before="120" w:after="120" w:line="264" w:lineRule="auto"/>
              <w:ind w:left="0"/>
              <w:contextualSpacing w:val="0"/>
              <w:rPr>
                <w:rFonts w:ascii="Times New Roman" w:hAnsi="Times New Roman" w:cs="Times New Roman"/>
                <w:color w:val="000000" w:themeColor="text1"/>
                <w:sz w:val="26"/>
                <w:szCs w:val="26"/>
              </w:rPr>
            </w:pPr>
            <w:r w:rsidRPr="00E60433">
              <w:rPr>
                <w:rFonts w:ascii="Times New Roman" w:hAnsi="Times New Roman" w:cs="Times New Roman"/>
                <w:color w:val="000000" w:themeColor="text1"/>
                <w:sz w:val="26"/>
                <w:szCs w:val="26"/>
              </w:rPr>
              <w:t>7,6</w:t>
            </w:r>
          </w:p>
        </w:tc>
        <w:tc>
          <w:tcPr>
            <w:tcW w:w="1730" w:type="dxa"/>
            <w:vAlign w:val="center"/>
          </w:tcPr>
          <w:p w14:paraId="53FEB8F8" w14:textId="77777777" w:rsidR="002B5BF5" w:rsidRPr="00E60433" w:rsidRDefault="002B5BF5" w:rsidP="00387609">
            <w:pPr>
              <w:pStyle w:val="ListParagraph"/>
              <w:tabs>
                <w:tab w:val="left" w:pos="720"/>
              </w:tabs>
              <w:autoSpaceDE w:val="0"/>
              <w:autoSpaceDN w:val="0"/>
              <w:adjustRightInd w:val="0"/>
              <w:spacing w:before="120" w:after="120" w:line="264" w:lineRule="auto"/>
              <w:ind w:left="0"/>
              <w:contextualSpacing w:val="0"/>
              <w:rPr>
                <w:rFonts w:ascii="Times New Roman" w:hAnsi="Times New Roman" w:cs="Times New Roman"/>
                <w:color w:val="000000" w:themeColor="text1"/>
                <w:sz w:val="26"/>
                <w:szCs w:val="26"/>
              </w:rPr>
            </w:pPr>
            <w:r w:rsidRPr="00E60433">
              <w:rPr>
                <w:rFonts w:ascii="Times New Roman" w:hAnsi="Times New Roman" w:cs="Times New Roman"/>
                <w:color w:val="000000" w:themeColor="text1"/>
                <w:sz w:val="26"/>
                <w:szCs w:val="26"/>
              </w:rPr>
              <w:t>7,6</w:t>
            </w:r>
          </w:p>
        </w:tc>
        <w:tc>
          <w:tcPr>
            <w:tcW w:w="1275" w:type="dxa"/>
            <w:vAlign w:val="center"/>
          </w:tcPr>
          <w:p w14:paraId="6E0AE43F" w14:textId="77777777" w:rsidR="002B5BF5" w:rsidRPr="00E60433" w:rsidRDefault="002B5BF5" w:rsidP="00387609">
            <w:pPr>
              <w:pStyle w:val="ListParagraph"/>
              <w:tabs>
                <w:tab w:val="left" w:pos="720"/>
              </w:tabs>
              <w:autoSpaceDE w:val="0"/>
              <w:autoSpaceDN w:val="0"/>
              <w:adjustRightInd w:val="0"/>
              <w:spacing w:before="120" w:after="120" w:line="264" w:lineRule="auto"/>
              <w:ind w:left="0"/>
              <w:contextualSpacing w:val="0"/>
              <w:rPr>
                <w:rFonts w:ascii="Times New Roman" w:hAnsi="Times New Roman" w:cs="Times New Roman"/>
                <w:color w:val="000000" w:themeColor="text1"/>
                <w:sz w:val="26"/>
                <w:szCs w:val="26"/>
              </w:rPr>
            </w:pPr>
          </w:p>
        </w:tc>
      </w:tr>
      <w:tr w:rsidR="00A66676" w:rsidRPr="00E60433" w14:paraId="409BEDA9" w14:textId="77777777" w:rsidTr="00387609">
        <w:trPr>
          <w:cantSplit/>
          <w:trHeight w:val="629"/>
        </w:trPr>
        <w:tc>
          <w:tcPr>
            <w:tcW w:w="1701" w:type="dxa"/>
            <w:vMerge/>
            <w:textDirection w:val="tbRl"/>
            <w:vAlign w:val="center"/>
          </w:tcPr>
          <w:p w14:paraId="53939877" w14:textId="77777777" w:rsidR="002B5BF5" w:rsidRPr="00E60433" w:rsidRDefault="002B5BF5" w:rsidP="00387609">
            <w:pPr>
              <w:pStyle w:val="ListParagraph"/>
              <w:tabs>
                <w:tab w:val="left" w:pos="720"/>
              </w:tabs>
              <w:autoSpaceDE w:val="0"/>
              <w:autoSpaceDN w:val="0"/>
              <w:adjustRightInd w:val="0"/>
              <w:spacing w:before="120" w:after="120" w:line="264" w:lineRule="auto"/>
              <w:ind w:left="113" w:right="113"/>
              <w:contextualSpacing w:val="0"/>
              <w:rPr>
                <w:rFonts w:ascii="Times New Roman" w:hAnsi="Times New Roman" w:cs="Times New Roman"/>
                <w:color w:val="000000" w:themeColor="text1"/>
                <w:sz w:val="26"/>
                <w:szCs w:val="26"/>
              </w:rPr>
            </w:pPr>
          </w:p>
        </w:tc>
        <w:tc>
          <w:tcPr>
            <w:tcW w:w="964" w:type="dxa"/>
            <w:vAlign w:val="center"/>
          </w:tcPr>
          <w:p w14:paraId="604CE5A5" w14:textId="77777777" w:rsidR="002B5BF5" w:rsidRPr="00E60433" w:rsidRDefault="002B5BF5" w:rsidP="00387609">
            <w:pPr>
              <w:pStyle w:val="ListParagraph"/>
              <w:tabs>
                <w:tab w:val="left" w:pos="720"/>
              </w:tabs>
              <w:autoSpaceDE w:val="0"/>
              <w:autoSpaceDN w:val="0"/>
              <w:adjustRightInd w:val="0"/>
              <w:spacing w:before="120" w:after="120" w:line="264" w:lineRule="auto"/>
              <w:ind w:left="0"/>
              <w:contextualSpacing w:val="0"/>
              <w:rPr>
                <w:rFonts w:ascii="Times New Roman" w:hAnsi="Times New Roman" w:cs="Times New Roman"/>
                <w:color w:val="000000" w:themeColor="text1"/>
                <w:sz w:val="26"/>
                <w:szCs w:val="26"/>
              </w:rPr>
            </w:pPr>
            <w:r w:rsidRPr="00E60433">
              <w:rPr>
                <w:rFonts w:ascii="Times New Roman" w:hAnsi="Times New Roman" w:cs="Times New Roman"/>
                <w:color w:val="000000" w:themeColor="text1"/>
                <w:sz w:val="26"/>
                <w:szCs w:val="26"/>
              </w:rPr>
              <w:t>Bụi (Dust)</w:t>
            </w:r>
          </w:p>
        </w:tc>
        <w:tc>
          <w:tcPr>
            <w:tcW w:w="1417" w:type="dxa"/>
            <w:vAlign w:val="center"/>
          </w:tcPr>
          <w:p w14:paraId="0112D1AC" w14:textId="77777777" w:rsidR="002B5BF5" w:rsidRPr="00E60433" w:rsidRDefault="002B5BF5" w:rsidP="00387609">
            <w:pPr>
              <w:spacing w:before="120" w:after="120" w:line="264" w:lineRule="auto"/>
              <w:rPr>
                <w:color w:val="000000" w:themeColor="text1"/>
                <w:sz w:val="26"/>
                <w:szCs w:val="26"/>
              </w:rPr>
            </w:pPr>
            <w:r w:rsidRPr="00E60433">
              <w:rPr>
                <w:rStyle w:val="fontstyle01"/>
                <w:color w:val="000000" w:themeColor="text1"/>
                <w:sz w:val="26"/>
                <w:szCs w:val="26"/>
              </w:rPr>
              <w:t>[g/Nm</w:t>
            </w:r>
            <w:r w:rsidRPr="00E60433">
              <w:rPr>
                <w:rStyle w:val="fontstyle01"/>
                <w:color w:val="000000" w:themeColor="text1"/>
                <w:sz w:val="26"/>
                <w:szCs w:val="26"/>
                <w:vertAlign w:val="superscript"/>
              </w:rPr>
              <w:t>3</w:t>
            </w:r>
            <w:r w:rsidRPr="00E60433">
              <w:rPr>
                <w:rStyle w:val="fontstyle01"/>
                <w:color w:val="000000" w:themeColor="text1"/>
                <w:sz w:val="26"/>
                <w:szCs w:val="26"/>
              </w:rPr>
              <w:t>, 6%O</w:t>
            </w:r>
            <w:r w:rsidRPr="00E60433">
              <w:rPr>
                <w:rStyle w:val="fontstyle01"/>
                <w:color w:val="000000" w:themeColor="text1"/>
                <w:sz w:val="26"/>
                <w:szCs w:val="26"/>
                <w:vertAlign w:val="subscript"/>
              </w:rPr>
              <w:t>2</w:t>
            </w:r>
            <w:r w:rsidRPr="00E60433">
              <w:rPr>
                <w:rStyle w:val="fontstyle01"/>
                <w:color w:val="000000" w:themeColor="text1"/>
                <w:sz w:val="26"/>
                <w:szCs w:val="26"/>
              </w:rPr>
              <w:t>]</w:t>
            </w:r>
          </w:p>
        </w:tc>
        <w:tc>
          <w:tcPr>
            <w:tcW w:w="1985" w:type="dxa"/>
            <w:vAlign w:val="center"/>
          </w:tcPr>
          <w:p w14:paraId="4A026815" w14:textId="77777777" w:rsidR="002B5BF5" w:rsidRPr="00E60433" w:rsidRDefault="002B5BF5" w:rsidP="00387609">
            <w:pPr>
              <w:pStyle w:val="ListParagraph"/>
              <w:tabs>
                <w:tab w:val="left" w:pos="720"/>
              </w:tabs>
              <w:autoSpaceDE w:val="0"/>
              <w:autoSpaceDN w:val="0"/>
              <w:adjustRightInd w:val="0"/>
              <w:spacing w:before="120" w:after="120" w:line="264" w:lineRule="auto"/>
              <w:ind w:left="0"/>
              <w:contextualSpacing w:val="0"/>
              <w:rPr>
                <w:rFonts w:ascii="Times New Roman" w:hAnsi="Times New Roman" w:cs="Times New Roman"/>
                <w:color w:val="000000" w:themeColor="text1"/>
                <w:sz w:val="26"/>
                <w:szCs w:val="26"/>
              </w:rPr>
            </w:pPr>
            <w:r w:rsidRPr="00E60433">
              <w:rPr>
                <w:rFonts w:ascii="Times New Roman" w:hAnsi="Times New Roman" w:cs="Times New Roman"/>
                <w:color w:val="000000" w:themeColor="text1"/>
                <w:sz w:val="26"/>
                <w:szCs w:val="26"/>
              </w:rPr>
              <w:t>39,6969</w:t>
            </w:r>
          </w:p>
        </w:tc>
        <w:tc>
          <w:tcPr>
            <w:tcW w:w="1730" w:type="dxa"/>
            <w:vAlign w:val="center"/>
          </w:tcPr>
          <w:p w14:paraId="595FDB19" w14:textId="77777777" w:rsidR="002B5BF5" w:rsidRPr="00E60433" w:rsidRDefault="002B5BF5" w:rsidP="00387609">
            <w:pPr>
              <w:pStyle w:val="ListParagraph"/>
              <w:tabs>
                <w:tab w:val="left" w:pos="720"/>
              </w:tabs>
              <w:autoSpaceDE w:val="0"/>
              <w:autoSpaceDN w:val="0"/>
              <w:adjustRightInd w:val="0"/>
              <w:spacing w:before="120" w:after="120" w:line="264" w:lineRule="auto"/>
              <w:ind w:left="0"/>
              <w:contextualSpacing w:val="0"/>
              <w:rPr>
                <w:rFonts w:ascii="Times New Roman" w:hAnsi="Times New Roman" w:cs="Times New Roman"/>
                <w:color w:val="000000" w:themeColor="text1"/>
                <w:sz w:val="26"/>
                <w:szCs w:val="26"/>
              </w:rPr>
            </w:pPr>
            <w:r w:rsidRPr="00E60433">
              <w:rPr>
                <w:rFonts w:ascii="Times New Roman" w:hAnsi="Times New Roman" w:cs="Times New Roman"/>
                <w:color w:val="000000" w:themeColor="text1"/>
                <w:sz w:val="26"/>
                <w:szCs w:val="26"/>
              </w:rPr>
              <w:t>39,6969</w:t>
            </w:r>
          </w:p>
        </w:tc>
        <w:tc>
          <w:tcPr>
            <w:tcW w:w="1275" w:type="dxa"/>
            <w:vAlign w:val="center"/>
          </w:tcPr>
          <w:p w14:paraId="4D6541D9" w14:textId="77777777" w:rsidR="002B5BF5" w:rsidRPr="00E60433" w:rsidRDefault="002B5BF5" w:rsidP="00387609">
            <w:pPr>
              <w:pStyle w:val="ListParagraph"/>
              <w:tabs>
                <w:tab w:val="left" w:pos="720"/>
              </w:tabs>
              <w:autoSpaceDE w:val="0"/>
              <w:autoSpaceDN w:val="0"/>
              <w:adjustRightInd w:val="0"/>
              <w:spacing w:before="120" w:after="120" w:line="264" w:lineRule="auto"/>
              <w:ind w:left="0"/>
              <w:contextualSpacing w:val="0"/>
              <w:rPr>
                <w:rFonts w:ascii="Times New Roman" w:hAnsi="Times New Roman" w:cs="Times New Roman"/>
                <w:color w:val="000000" w:themeColor="text1"/>
                <w:sz w:val="26"/>
                <w:szCs w:val="26"/>
              </w:rPr>
            </w:pPr>
          </w:p>
        </w:tc>
      </w:tr>
    </w:tbl>
    <w:p w14:paraId="38F93F57" w14:textId="77777777" w:rsidR="002B5BF5" w:rsidRPr="00E60433" w:rsidRDefault="002B5BF5" w:rsidP="002B5BF5">
      <w:pPr>
        <w:widowControl w:val="0"/>
        <w:shd w:val="clear" w:color="auto" w:fill="FFFFFF" w:themeFill="background1"/>
        <w:spacing w:before="120" w:after="120" w:line="264" w:lineRule="auto"/>
        <w:ind w:firstLine="709"/>
        <w:rPr>
          <w:iCs/>
          <w:color w:val="000000" w:themeColor="text1"/>
          <w:sz w:val="26"/>
          <w:szCs w:val="26"/>
          <w:lang w:val="es-ES"/>
        </w:rPr>
      </w:pPr>
    </w:p>
    <w:p w14:paraId="4CFFC95E" w14:textId="77777777" w:rsidR="002B5BF5" w:rsidRPr="00E60433" w:rsidRDefault="002B5BF5" w:rsidP="002B5BF5">
      <w:pPr>
        <w:spacing w:after="160" w:line="259" w:lineRule="auto"/>
        <w:rPr>
          <w:iCs/>
          <w:color w:val="000000" w:themeColor="text1"/>
          <w:sz w:val="26"/>
          <w:szCs w:val="26"/>
          <w:lang w:val="es-ES"/>
        </w:rPr>
      </w:pPr>
      <w:r w:rsidRPr="00E60433">
        <w:rPr>
          <w:iCs/>
          <w:color w:val="000000" w:themeColor="text1"/>
          <w:sz w:val="26"/>
          <w:szCs w:val="26"/>
          <w:lang w:val="es-ES"/>
        </w:rPr>
        <w:br w:type="page"/>
      </w:r>
    </w:p>
    <w:p w14:paraId="0BDCF00C" w14:textId="77777777" w:rsidR="002B5BF5" w:rsidRPr="00E60433" w:rsidRDefault="002B5BF5" w:rsidP="002B5BF5">
      <w:pPr>
        <w:widowControl w:val="0"/>
        <w:shd w:val="clear" w:color="auto" w:fill="FFFFFF" w:themeFill="background1"/>
        <w:spacing w:before="120" w:after="120" w:line="264" w:lineRule="auto"/>
        <w:ind w:firstLine="709"/>
        <w:rPr>
          <w:iCs/>
          <w:color w:val="000000" w:themeColor="text1"/>
          <w:sz w:val="26"/>
          <w:szCs w:val="26"/>
          <w:lang w:val="es-ES"/>
        </w:rPr>
      </w:pPr>
      <w:r w:rsidRPr="00E60433">
        <w:rPr>
          <w:iCs/>
          <w:color w:val="000000" w:themeColor="text1"/>
          <w:sz w:val="26"/>
          <w:szCs w:val="26"/>
          <w:lang w:val="es-ES"/>
        </w:rPr>
        <w:lastRenderedPageBreak/>
        <w:t>- Bảng thông tin về hàng hóa thuộc gói thầu Chủ đầu tư đã, đang sử dụng:</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20"/>
        <w:gridCol w:w="1480"/>
        <w:gridCol w:w="4516"/>
        <w:gridCol w:w="1824"/>
        <w:gridCol w:w="1153"/>
      </w:tblGrid>
      <w:tr w:rsidR="00A66676" w:rsidRPr="00E60433" w14:paraId="038BFAC3" w14:textId="77777777" w:rsidTr="00387609">
        <w:trPr>
          <w:trHeight w:val="1710"/>
          <w:tblHeader/>
        </w:trPr>
        <w:tc>
          <w:tcPr>
            <w:tcW w:w="520" w:type="dxa"/>
            <w:shd w:val="clear" w:color="000000" w:fill="1F4E78"/>
            <w:vAlign w:val="center"/>
            <w:hideMark/>
          </w:tcPr>
          <w:p w14:paraId="35F1A81E" w14:textId="77777777" w:rsidR="002B5BF5" w:rsidRPr="00E60433" w:rsidRDefault="002B5BF5" w:rsidP="00387609">
            <w:pPr>
              <w:spacing w:before="40" w:after="20"/>
              <w:jc w:val="center"/>
              <w:rPr>
                <w:b/>
                <w:bCs/>
                <w:color w:val="000000" w:themeColor="text1"/>
              </w:rPr>
            </w:pPr>
            <w:r w:rsidRPr="00E60433">
              <w:rPr>
                <w:b/>
                <w:bCs/>
                <w:color w:val="000000" w:themeColor="text1"/>
              </w:rPr>
              <w:t>Stt</w:t>
            </w:r>
          </w:p>
        </w:tc>
        <w:tc>
          <w:tcPr>
            <w:tcW w:w="1480" w:type="dxa"/>
            <w:shd w:val="clear" w:color="000000" w:fill="1F4E78"/>
            <w:vAlign w:val="center"/>
            <w:hideMark/>
          </w:tcPr>
          <w:p w14:paraId="12CB63BD" w14:textId="77777777" w:rsidR="002B5BF5" w:rsidRPr="00E60433" w:rsidRDefault="002B5BF5" w:rsidP="00387609">
            <w:pPr>
              <w:spacing w:before="40" w:after="20"/>
              <w:jc w:val="center"/>
              <w:rPr>
                <w:b/>
                <w:bCs/>
                <w:color w:val="000000" w:themeColor="text1"/>
              </w:rPr>
            </w:pPr>
            <w:r w:rsidRPr="00E60433">
              <w:rPr>
                <w:b/>
                <w:bCs/>
                <w:color w:val="000000" w:themeColor="text1"/>
              </w:rPr>
              <w:t>Tên vật tư</w:t>
            </w:r>
          </w:p>
        </w:tc>
        <w:tc>
          <w:tcPr>
            <w:tcW w:w="4516" w:type="dxa"/>
            <w:shd w:val="clear" w:color="000000" w:fill="1F4E78"/>
            <w:vAlign w:val="center"/>
            <w:hideMark/>
          </w:tcPr>
          <w:p w14:paraId="1FBDFF29" w14:textId="77777777" w:rsidR="002B5BF5" w:rsidRPr="00E60433" w:rsidRDefault="002B5BF5" w:rsidP="00387609">
            <w:pPr>
              <w:spacing w:before="40" w:after="20"/>
              <w:jc w:val="center"/>
              <w:rPr>
                <w:b/>
                <w:bCs/>
                <w:color w:val="000000" w:themeColor="text1"/>
              </w:rPr>
            </w:pPr>
            <w:r w:rsidRPr="00E60433">
              <w:rPr>
                <w:b/>
                <w:bCs/>
                <w:color w:val="000000" w:themeColor="text1"/>
              </w:rPr>
              <w:t xml:space="preserve">Thông tin về ký mã hiệu (nếu có) Chủ đầu tư đã/đang sử dụng </w:t>
            </w:r>
          </w:p>
        </w:tc>
        <w:tc>
          <w:tcPr>
            <w:tcW w:w="1824" w:type="dxa"/>
            <w:shd w:val="clear" w:color="000000" w:fill="1F4E78"/>
            <w:vAlign w:val="center"/>
            <w:hideMark/>
          </w:tcPr>
          <w:p w14:paraId="56F295E5" w14:textId="77777777" w:rsidR="002B5BF5" w:rsidRPr="00E60433" w:rsidRDefault="002B5BF5" w:rsidP="00387609">
            <w:pPr>
              <w:spacing w:before="40" w:after="20"/>
              <w:jc w:val="center"/>
              <w:rPr>
                <w:b/>
                <w:bCs/>
                <w:color w:val="000000" w:themeColor="text1"/>
              </w:rPr>
            </w:pPr>
            <w:r w:rsidRPr="00E60433">
              <w:rPr>
                <w:b/>
                <w:bCs/>
                <w:color w:val="000000" w:themeColor="text1"/>
              </w:rPr>
              <w:t xml:space="preserve">Nhà sản xuất theo thiết kế dự án/nhà sản xuất Chủ đầu tư đã/đang sử dụng </w:t>
            </w:r>
          </w:p>
        </w:tc>
        <w:tc>
          <w:tcPr>
            <w:tcW w:w="1153" w:type="dxa"/>
            <w:shd w:val="clear" w:color="000000" w:fill="1F4E78"/>
            <w:vAlign w:val="center"/>
            <w:hideMark/>
          </w:tcPr>
          <w:p w14:paraId="336D4F67" w14:textId="77777777" w:rsidR="002B5BF5" w:rsidRPr="00E60433" w:rsidRDefault="002B5BF5" w:rsidP="00387609">
            <w:pPr>
              <w:spacing w:before="40" w:after="20"/>
              <w:jc w:val="center"/>
              <w:rPr>
                <w:b/>
                <w:bCs/>
                <w:color w:val="000000" w:themeColor="text1"/>
              </w:rPr>
            </w:pPr>
            <w:r w:rsidRPr="00E60433">
              <w:rPr>
                <w:b/>
                <w:bCs/>
                <w:color w:val="000000" w:themeColor="text1"/>
              </w:rPr>
              <w:t>Hạng mục yêu cầu chứng minh tương đương</w:t>
            </w:r>
          </w:p>
        </w:tc>
      </w:tr>
      <w:tr w:rsidR="00A66676" w:rsidRPr="00E60433" w14:paraId="4A1F479A" w14:textId="77777777" w:rsidTr="00387609">
        <w:trPr>
          <w:trHeight w:val="525"/>
        </w:trPr>
        <w:tc>
          <w:tcPr>
            <w:tcW w:w="0" w:type="auto"/>
            <w:noWrap/>
            <w:vAlign w:val="center"/>
          </w:tcPr>
          <w:p w14:paraId="2C1FC43D" w14:textId="77777777" w:rsidR="002B5BF5" w:rsidRPr="00E60433" w:rsidRDefault="002B5BF5" w:rsidP="00387609">
            <w:pPr>
              <w:spacing w:before="40" w:after="20"/>
              <w:jc w:val="center"/>
              <w:rPr>
                <w:color w:val="000000" w:themeColor="text1"/>
              </w:rPr>
            </w:pPr>
            <w:r w:rsidRPr="00E60433">
              <w:rPr>
                <w:color w:val="000000" w:themeColor="text1"/>
              </w:rPr>
              <w:t>(1)</w:t>
            </w:r>
          </w:p>
        </w:tc>
        <w:tc>
          <w:tcPr>
            <w:tcW w:w="1480" w:type="dxa"/>
            <w:vAlign w:val="center"/>
          </w:tcPr>
          <w:p w14:paraId="59B810E1" w14:textId="77777777" w:rsidR="002B5BF5" w:rsidRPr="00E60433" w:rsidRDefault="002B5BF5" w:rsidP="00387609">
            <w:pPr>
              <w:spacing w:before="40" w:after="20"/>
              <w:jc w:val="center"/>
              <w:rPr>
                <w:color w:val="000000" w:themeColor="text1"/>
              </w:rPr>
            </w:pPr>
            <w:r w:rsidRPr="00E60433">
              <w:rPr>
                <w:color w:val="000000" w:themeColor="text1"/>
              </w:rPr>
              <w:t>(2)</w:t>
            </w:r>
          </w:p>
        </w:tc>
        <w:tc>
          <w:tcPr>
            <w:tcW w:w="4516" w:type="dxa"/>
            <w:vAlign w:val="center"/>
          </w:tcPr>
          <w:p w14:paraId="056C74D6" w14:textId="77777777" w:rsidR="002B5BF5" w:rsidRPr="00E60433" w:rsidRDefault="002B5BF5" w:rsidP="00387609">
            <w:pPr>
              <w:spacing w:before="40" w:after="20"/>
              <w:jc w:val="center"/>
              <w:rPr>
                <w:color w:val="000000" w:themeColor="text1"/>
              </w:rPr>
            </w:pPr>
            <w:r w:rsidRPr="00E60433">
              <w:rPr>
                <w:color w:val="000000" w:themeColor="text1"/>
              </w:rPr>
              <w:t>(3)</w:t>
            </w:r>
          </w:p>
        </w:tc>
        <w:tc>
          <w:tcPr>
            <w:tcW w:w="1824" w:type="dxa"/>
            <w:vAlign w:val="center"/>
          </w:tcPr>
          <w:p w14:paraId="2CCAFB34" w14:textId="77777777" w:rsidR="002B5BF5" w:rsidRPr="00E60433" w:rsidRDefault="002B5BF5" w:rsidP="00387609">
            <w:pPr>
              <w:spacing w:before="40" w:after="20"/>
              <w:jc w:val="center"/>
              <w:rPr>
                <w:color w:val="000000" w:themeColor="text1"/>
              </w:rPr>
            </w:pPr>
            <w:r w:rsidRPr="00E60433">
              <w:rPr>
                <w:color w:val="000000" w:themeColor="text1"/>
              </w:rPr>
              <w:t>(4)</w:t>
            </w:r>
          </w:p>
        </w:tc>
        <w:tc>
          <w:tcPr>
            <w:tcW w:w="1153" w:type="dxa"/>
            <w:vAlign w:val="center"/>
          </w:tcPr>
          <w:p w14:paraId="0213BBFB" w14:textId="77777777" w:rsidR="002B5BF5" w:rsidRPr="00E60433" w:rsidRDefault="002B5BF5" w:rsidP="00387609">
            <w:pPr>
              <w:spacing w:before="40" w:after="20"/>
              <w:jc w:val="center"/>
              <w:rPr>
                <w:color w:val="000000" w:themeColor="text1"/>
              </w:rPr>
            </w:pPr>
            <w:r w:rsidRPr="00E60433">
              <w:rPr>
                <w:color w:val="000000" w:themeColor="text1"/>
              </w:rPr>
              <w:t>(5)</w:t>
            </w:r>
          </w:p>
        </w:tc>
      </w:tr>
      <w:tr w:rsidR="00A66676" w:rsidRPr="00E60433" w14:paraId="74E06667" w14:textId="77777777" w:rsidTr="00387609">
        <w:trPr>
          <w:trHeight w:val="705"/>
        </w:trPr>
        <w:tc>
          <w:tcPr>
            <w:tcW w:w="0" w:type="auto"/>
            <w:noWrap/>
            <w:vAlign w:val="center"/>
            <w:hideMark/>
          </w:tcPr>
          <w:p w14:paraId="2D0ABA5D" w14:textId="77777777" w:rsidR="002B5BF5" w:rsidRPr="00E60433" w:rsidRDefault="002B5BF5" w:rsidP="00387609">
            <w:pPr>
              <w:spacing w:before="40" w:after="20"/>
              <w:jc w:val="center"/>
              <w:rPr>
                <w:color w:val="000000" w:themeColor="text1"/>
              </w:rPr>
            </w:pPr>
            <w:r w:rsidRPr="00E60433">
              <w:rPr>
                <w:color w:val="000000" w:themeColor="text1"/>
              </w:rPr>
              <w:t>1</w:t>
            </w:r>
          </w:p>
        </w:tc>
        <w:tc>
          <w:tcPr>
            <w:tcW w:w="1480" w:type="dxa"/>
            <w:vAlign w:val="center"/>
            <w:hideMark/>
          </w:tcPr>
          <w:p w14:paraId="0F9C3CFB" w14:textId="77777777" w:rsidR="002B5BF5" w:rsidRPr="00E60433" w:rsidRDefault="002B5BF5" w:rsidP="00387609">
            <w:pPr>
              <w:spacing w:before="40" w:after="20"/>
              <w:rPr>
                <w:color w:val="000000" w:themeColor="text1"/>
              </w:rPr>
            </w:pPr>
            <w:r w:rsidRPr="00E60433">
              <w:rPr>
                <w:color w:val="000000" w:themeColor="text1"/>
              </w:rPr>
              <w:t>Mỡ bôi trơn</w:t>
            </w:r>
          </w:p>
        </w:tc>
        <w:tc>
          <w:tcPr>
            <w:tcW w:w="4516" w:type="dxa"/>
            <w:vAlign w:val="center"/>
            <w:hideMark/>
          </w:tcPr>
          <w:p w14:paraId="77DC2FB0" w14:textId="77777777" w:rsidR="002B5BF5" w:rsidRPr="00E60433" w:rsidRDefault="002B5BF5" w:rsidP="00387609">
            <w:pPr>
              <w:spacing w:before="40" w:after="20"/>
              <w:rPr>
                <w:color w:val="000000" w:themeColor="text1"/>
              </w:rPr>
            </w:pPr>
            <w:r w:rsidRPr="00E60433">
              <w:rPr>
                <w:color w:val="000000" w:themeColor="text1"/>
              </w:rPr>
              <w:t>NLGI1 - P37; 0,5 kg/hộp</w:t>
            </w:r>
          </w:p>
        </w:tc>
        <w:tc>
          <w:tcPr>
            <w:tcW w:w="1824" w:type="dxa"/>
            <w:vAlign w:val="center"/>
            <w:hideMark/>
          </w:tcPr>
          <w:p w14:paraId="551E7037" w14:textId="77777777" w:rsidR="002B5BF5" w:rsidRPr="00E60433" w:rsidRDefault="002B5BF5" w:rsidP="00387609">
            <w:pPr>
              <w:spacing w:before="40" w:after="20"/>
              <w:jc w:val="center"/>
              <w:rPr>
                <w:color w:val="000000" w:themeColor="text1"/>
              </w:rPr>
            </w:pPr>
            <w:r w:rsidRPr="00E60433">
              <w:rPr>
                <w:color w:val="000000" w:themeColor="text1"/>
              </w:rPr>
              <w:t>Molykote</w:t>
            </w:r>
          </w:p>
        </w:tc>
        <w:tc>
          <w:tcPr>
            <w:tcW w:w="1153" w:type="dxa"/>
            <w:vAlign w:val="center"/>
            <w:hideMark/>
          </w:tcPr>
          <w:p w14:paraId="0BC3E2CC" w14:textId="77777777" w:rsidR="002B5BF5" w:rsidRPr="00E60433" w:rsidRDefault="002B5BF5" w:rsidP="00387609">
            <w:pPr>
              <w:spacing w:before="40" w:after="20"/>
              <w:jc w:val="center"/>
              <w:rPr>
                <w:color w:val="000000" w:themeColor="text1"/>
              </w:rPr>
            </w:pPr>
            <w:r w:rsidRPr="00E60433">
              <w:rPr>
                <w:color w:val="000000" w:themeColor="text1"/>
              </w:rPr>
              <w:t> </w:t>
            </w:r>
          </w:p>
        </w:tc>
      </w:tr>
      <w:tr w:rsidR="00A66676" w:rsidRPr="00E60433" w14:paraId="5B556351" w14:textId="77777777" w:rsidTr="00387609">
        <w:trPr>
          <w:trHeight w:val="420"/>
        </w:trPr>
        <w:tc>
          <w:tcPr>
            <w:tcW w:w="0" w:type="auto"/>
            <w:noWrap/>
            <w:vAlign w:val="center"/>
            <w:hideMark/>
          </w:tcPr>
          <w:p w14:paraId="5FC56365" w14:textId="77777777" w:rsidR="002B5BF5" w:rsidRPr="00E60433" w:rsidRDefault="002B5BF5" w:rsidP="00387609">
            <w:pPr>
              <w:spacing w:before="40" w:after="20"/>
              <w:jc w:val="center"/>
              <w:rPr>
                <w:color w:val="000000" w:themeColor="text1"/>
              </w:rPr>
            </w:pPr>
            <w:r w:rsidRPr="00E60433">
              <w:rPr>
                <w:color w:val="000000" w:themeColor="text1"/>
              </w:rPr>
              <w:t>2</w:t>
            </w:r>
          </w:p>
        </w:tc>
        <w:tc>
          <w:tcPr>
            <w:tcW w:w="1480" w:type="dxa"/>
            <w:vAlign w:val="center"/>
            <w:hideMark/>
          </w:tcPr>
          <w:p w14:paraId="3282FBC6" w14:textId="77777777" w:rsidR="002B5BF5" w:rsidRPr="00E60433" w:rsidRDefault="002B5BF5" w:rsidP="00387609">
            <w:pPr>
              <w:spacing w:before="40" w:after="20"/>
              <w:rPr>
                <w:color w:val="000000" w:themeColor="text1"/>
              </w:rPr>
            </w:pPr>
            <w:r w:rsidRPr="00E60433">
              <w:rPr>
                <w:color w:val="000000" w:themeColor="text1"/>
              </w:rPr>
              <w:t>Mỡ bôi trơn</w:t>
            </w:r>
          </w:p>
        </w:tc>
        <w:tc>
          <w:tcPr>
            <w:tcW w:w="4516" w:type="dxa"/>
            <w:vAlign w:val="center"/>
            <w:hideMark/>
          </w:tcPr>
          <w:p w14:paraId="6601ABDA" w14:textId="77777777" w:rsidR="002B5BF5" w:rsidRPr="00E60433" w:rsidRDefault="002B5BF5" w:rsidP="00387609">
            <w:pPr>
              <w:spacing w:before="40" w:after="20"/>
              <w:rPr>
                <w:color w:val="000000" w:themeColor="text1"/>
              </w:rPr>
            </w:pPr>
            <w:r w:rsidRPr="00E60433">
              <w:rPr>
                <w:color w:val="000000" w:themeColor="text1"/>
              </w:rPr>
              <w:t>Gadus S2V220-2</w:t>
            </w:r>
          </w:p>
        </w:tc>
        <w:tc>
          <w:tcPr>
            <w:tcW w:w="1824" w:type="dxa"/>
            <w:vAlign w:val="center"/>
            <w:hideMark/>
          </w:tcPr>
          <w:p w14:paraId="692AAAA0" w14:textId="77777777" w:rsidR="002B5BF5" w:rsidRPr="00E60433" w:rsidRDefault="002B5BF5" w:rsidP="00387609">
            <w:pPr>
              <w:spacing w:before="40" w:after="20"/>
              <w:jc w:val="center"/>
              <w:rPr>
                <w:color w:val="000000" w:themeColor="text1"/>
              </w:rPr>
            </w:pPr>
            <w:r w:rsidRPr="00E60433">
              <w:rPr>
                <w:color w:val="000000" w:themeColor="text1"/>
              </w:rPr>
              <w:t>Shell</w:t>
            </w:r>
          </w:p>
        </w:tc>
        <w:tc>
          <w:tcPr>
            <w:tcW w:w="1153" w:type="dxa"/>
            <w:vAlign w:val="center"/>
            <w:hideMark/>
          </w:tcPr>
          <w:p w14:paraId="24E0B390" w14:textId="77777777" w:rsidR="002B5BF5" w:rsidRPr="00E60433" w:rsidRDefault="002B5BF5" w:rsidP="00387609">
            <w:pPr>
              <w:spacing w:before="40" w:after="20"/>
              <w:jc w:val="center"/>
              <w:rPr>
                <w:color w:val="000000" w:themeColor="text1"/>
              </w:rPr>
            </w:pPr>
            <w:r w:rsidRPr="00E60433">
              <w:rPr>
                <w:color w:val="000000" w:themeColor="text1"/>
              </w:rPr>
              <w:t> </w:t>
            </w:r>
          </w:p>
        </w:tc>
      </w:tr>
      <w:tr w:rsidR="00A66676" w:rsidRPr="00E60433" w14:paraId="0D9FD480" w14:textId="77777777" w:rsidTr="00387609">
        <w:trPr>
          <w:trHeight w:val="600"/>
        </w:trPr>
        <w:tc>
          <w:tcPr>
            <w:tcW w:w="0" w:type="auto"/>
            <w:noWrap/>
            <w:vAlign w:val="center"/>
            <w:hideMark/>
          </w:tcPr>
          <w:p w14:paraId="75D0099E" w14:textId="77777777" w:rsidR="002B5BF5" w:rsidRPr="00E60433" w:rsidRDefault="002B5BF5" w:rsidP="00387609">
            <w:pPr>
              <w:spacing w:before="40" w:after="20"/>
              <w:jc w:val="center"/>
              <w:rPr>
                <w:color w:val="000000" w:themeColor="text1"/>
              </w:rPr>
            </w:pPr>
            <w:r w:rsidRPr="00E60433">
              <w:rPr>
                <w:color w:val="000000" w:themeColor="text1"/>
              </w:rPr>
              <w:t>3</w:t>
            </w:r>
          </w:p>
        </w:tc>
        <w:tc>
          <w:tcPr>
            <w:tcW w:w="1480" w:type="dxa"/>
            <w:vAlign w:val="center"/>
            <w:hideMark/>
          </w:tcPr>
          <w:p w14:paraId="490DE184" w14:textId="77777777" w:rsidR="002B5BF5" w:rsidRPr="00E60433" w:rsidRDefault="002B5BF5" w:rsidP="00387609">
            <w:pPr>
              <w:spacing w:before="40" w:after="20"/>
              <w:rPr>
                <w:color w:val="000000" w:themeColor="text1"/>
              </w:rPr>
            </w:pPr>
            <w:r w:rsidRPr="00E60433">
              <w:rPr>
                <w:color w:val="000000" w:themeColor="text1"/>
              </w:rPr>
              <w:t>Que hàn điện</w:t>
            </w:r>
          </w:p>
        </w:tc>
        <w:tc>
          <w:tcPr>
            <w:tcW w:w="4516" w:type="dxa"/>
            <w:vAlign w:val="center"/>
            <w:hideMark/>
          </w:tcPr>
          <w:p w14:paraId="34916D2E" w14:textId="77777777" w:rsidR="002B5BF5" w:rsidRPr="00E60433" w:rsidRDefault="002B5BF5" w:rsidP="00387609">
            <w:pPr>
              <w:spacing w:before="40" w:after="20"/>
              <w:rPr>
                <w:color w:val="000000" w:themeColor="text1"/>
                <w:lang w:val="pt-BR"/>
              </w:rPr>
            </w:pPr>
            <w:r w:rsidRPr="00E60433">
              <w:rPr>
                <w:color w:val="000000" w:themeColor="text1"/>
                <w:lang w:val="pt-BR"/>
              </w:rPr>
              <w:t>LB52-18 E7018</w:t>
            </w:r>
            <w:r w:rsidRPr="00E60433">
              <w:rPr>
                <w:color w:val="000000" w:themeColor="text1"/>
                <w:lang w:val="pt-BR"/>
              </w:rPr>
              <w:br/>
              <w:t>Đường kính: 3.2 mm</w:t>
            </w:r>
          </w:p>
        </w:tc>
        <w:tc>
          <w:tcPr>
            <w:tcW w:w="1824" w:type="dxa"/>
            <w:vAlign w:val="center"/>
            <w:hideMark/>
          </w:tcPr>
          <w:p w14:paraId="4A164A96" w14:textId="77777777" w:rsidR="002B5BF5" w:rsidRPr="00E60433" w:rsidRDefault="002B5BF5" w:rsidP="00387609">
            <w:pPr>
              <w:spacing w:before="40" w:after="20"/>
              <w:jc w:val="center"/>
              <w:rPr>
                <w:color w:val="000000" w:themeColor="text1"/>
              </w:rPr>
            </w:pPr>
            <w:r w:rsidRPr="00E60433">
              <w:rPr>
                <w:color w:val="000000" w:themeColor="text1"/>
              </w:rPr>
              <w:t>Kiswel</w:t>
            </w:r>
          </w:p>
        </w:tc>
        <w:tc>
          <w:tcPr>
            <w:tcW w:w="1153" w:type="dxa"/>
            <w:vAlign w:val="center"/>
            <w:hideMark/>
          </w:tcPr>
          <w:p w14:paraId="54384444" w14:textId="77777777" w:rsidR="002B5BF5" w:rsidRPr="00E60433" w:rsidRDefault="002B5BF5" w:rsidP="00387609">
            <w:pPr>
              <w:spacing w:before="40" w:after="20"/>
              <w:jc w:val="center"/>
              <w:rPr>
                <w:color w:val="000000" w:themeColor="text1"/>
              </w:rPr>
            </w:pPr>
            <w:r w:rsidRPr="00E60433">
              <w:rPr>
                <w:color w:val="000000" w:themeColor="text1"/>
              </w:rPr>
              <w:t> </w:t>
            </w:r>
          </w:p>
        </w:tc>
      </w:tr>
      <w:tr w:rsidR="00A66676" w:rsidRPr="00E60433" w14:paraId="6C348113" w14:textId="77777777" w:rsidTr="00387609">
        <w:trPr>
          <w:trHeight w:val="390"/>
        </w:trPr>
        <w:tc>
          <w:tcPr>
            <w:tcW w:w="0" w:type="auto"/>
            <w:noWrap/>
            <w:vAlign w:val="center"/>
            <w:hideMark/>
          </w:tcPr>
          <w:p w14:paraId="47A7E646" w14:textId="77777777" w:rsidR="002B5BF5" w:rsidRPr="00E60433" w:rsidRDefault="002B5BF5" w:rsidP="00387609">
            <w:pPr>
              <w:spacing w:before="40" w:after="20"/>
              <w:jc w:val="center"/>
              <w:rPr>
                <w:color w:val="000000" w:themeColor="text1"/>
              </w:rPr>
            </w:pPr>
            <w:r w:rsidRPr="00E60433">
              <w:rPr>
                <w:color w:val="000000" w:themeColor="text1"/>
              </w:rPr>
              <w:t>4</w:t>
            </w:r>
          </w:p>
        </w:tc>
        <w:tc>
          <w:tcPr>
            <w:tcW w:w="1480" w:type="dxa"/>
            <w:vAlign w:val="center"/>
            <w:hideMark/>
          </w:tcPr>
          <w:p w14:paraId="0F39F8FA" w14:textId="77777777" w:rsidR="002B5BF5" w:rsidRPr="00E60433" w:rsidRDefault="002B5BF5" w:rsidP="00387609">
            <w:pPr>
              <w:spacing w:before="40" w:after="20"/>
              <w:rPr>
                <w:color w:val="000000" w:themeColor="text1"/>
              </w:rPr>
            </w:pPr>
            <w:r w:rsidRPr="00E60433">
              <w:rPr>
                <w:color w:val="000000" w:themeColor="text1"/>
              </w:rPr>
              <w:t>Que hàn điện</w:t>
            </w:r>
          </w:p>
        </w:tc>
        <w:tc>
          <w:tcPr>
            <w:tcW w:w="4516" w:type="dxa"/>
            <w:vAlign w:val="center"/>
            <w:hideMark/>
          </w:tcPr>
          <w:p w14:paraId="3E1157BA" w14:textId="77777777" w:rsidR="002B5BF5" w:rsidRPr="00E60433" w:rsidRDefault="002B5BF5" w:rsidP="00387609">
            <w:pPr>
              <w:spacing w:before="40" w:after="20"/>
              <w:rPr>
                <w:color w:val="000000" w:themeColor="text1"/>
              </w:rPr>
            </w:pPr>
            <w:r w:rsidRPr="00E60433">
              <w:rPr>
                <w:color w:val="000000" w:themeColor="text1"/>
              </w:rPr>
              <w:t xml:space="preserve">E309L; Đường kính: 3.2 mm </w:t>
            </w:r>
          </w:p>
        </w:tc>
        <w:tc>
          <w:tcPr>
            <w:tcW w:w="1824" w:type="dxa"/>
            <w:vAlign w:val="center"/>
            <w:hideMark/>
          </w:tcPr>
          <w:p w14:paraId="3A5F4A4B" w14:textId="77777777" w:rsidR="002B5BF5" w:rsidRPr="00E60433" w:rsidRDefault="002B5BF5" w:rsidP="00387609">
            <w:pPr>
              <w:spacing w:before="40" w:after="20"/>
              <w:jc w:val="center"/>
              <w:rPr>
                <w:color w:val="000000" w:themeColor="text1"/>
              </w:rPr>
            </w:pPr>
            <w:r w:rsidRPr="00E60433">
              <w:rPr>
                <w:color w:val="000000" w:themeColor="text1"/>
              </w:rPr>
              <w:t>Kiswel</w:t>
            </w:r>
          </w:p>
        </w:tc>
        <w:tc>
          <w:tcPr>
            <w:tcW w:w="1153" w:type="dxa"/>
            <w:vAlign w:val="center"/>
            <w:hideMark/>
          </w:tcPr>
          <w:p w14:paraId="74B20346" w14:textId="77777777" w:rsidR="002B5BF5" w:rsidRPr="00E60433" w:rsidRDefault="002B5BF5" w:rsidP="00387609">
            <w:pPr>
              <w:spacing w:before="40" w:after="20"/>
              <w:jc w:val="center"/>
              <w:rPr>
                <w:color w:val="000000" w:themeColor="text1"/>
              </w:rPr>
            </w:pPr>
            <w:r w:rsidRPr="00E60433">
              <w:rPr>
                <w:color w:val="000000" w:themeColor="text1"/>
              </w:rPr>
              <w:t> </w:t>
            </w:r>
          </w:p>
        </w:tc>
      </w:tr>
      <w:tr w:rsidR="00A66676" w:rsidRPr="00E60433" w14:paraId="6128A0EF" w14:textId="77777777" w:rsidTr="00387609">
        <w:trPr>
          <w:trHeight w:val="390"/>
        </w:trPr>
        <w:tc>
          <w:tcPr>
            <w:tcW w:w="0" w:type="auto"/>
            <w:noWrap/>
            <w:vAlign w:val="center"/>
            <w:hideMark/>
          </w:tcPr>
          <w:p w14:paraId="35489E6E" w14:textId="77777777" w:rsidR="002B5BF5" w:rsidRPr="00E60433" w:rsidRDefault="002B5BF5" w:rsidP="00387609">
            <w:pPr>
              <w:spacing w:before="40" w:after="20"/>
              <w:jc w:val="center"/>
              <w:rPr>
                <w:color w:val="000000" w:themeColor="text1"/>
              </w:rPr>
            </w:pPr>
            <w:r w:rsidRPr="00E60433">
              <w:rPr>
                <w:color w:val="000000" w:themeColor="text1"/>
              </w:rPr>
              <w:t>5</w:t>
            </w:r>
          </w:p>
        </w:tc>
        <w:tc>
          <w:tcPr>
            <w:tcW w:w="1480" w:type="dxa"/>
            <w:vAlign w:val="center"/>
            <w:hideMark/>
          </w:tcPr>
          <w:p w14:paraId="3DF2A46C" w14:textId="77777777" w:rsidR="002B5BF5" w:rsidRPr="00E60433" w:rsidRDefault="002B5BF5" w:rsidP="00387609">
            <w:pPr>
              <w:spacing w:before="40" w:after="20"/>
              <w:rPr>
                <w:color w:val="000000" w:themeColor="text1"/>
              </w:rPr>
            </w:pPr>
            <w:r w:rsidRPr="00E60433">
              <w:rPr>
                <w:color w:val="000000" w:themeColor="text1"/>
              </w:rPr>
              <w:t>Que hàn tig</w:t>
            </w:r>
          </w:p>
        </w:tc>
        <w:tc>
          <w:tcPr>
            <w:tcW w:w="4516" w:type="dxa"/>
            <w:vAlign w:val="center"/>
            <w:hideMark/>
          </w:tcPr>
          <w:p w14:paraId="209AA17F" w14:textId="77777777" w:rsidR="002B5BF5" w:rsidRPr="00E60433" w:rsidRDefault="002B5BF5" w:rsidP="00387609">
            <w:pPr>
              <w:spacing w:before="40" w:after="20"/>
              <w:rPr>
                <w:color w:val="000000" w:themeColor="text1"/>
              </w:rPr>
            </w:pPr>
            <w:r w:rsidRPr="00E60433">
              <w:rPr>
                <w:color w:val="000000" w:themeColor="text1"/>
              </w:rPr>
              <w:t>T-316L - 2.4mm</w:t>
            </w:r>
          </w:p>
        </w:tc>
        <w:tc>
          <w:tcPr>
            <w:tcW w:w="1824" w:type="dxa"/>
            <w:vAlign w:val="center"/>
            <w:hideMark/>
          </w:tcPr>
          <w:p w14:paraId="67324BF1" w14:textId="77777777" w:rsidR="002B5BF5" w:rsidRPr="00E60433" w:rsidRDefault="002B5BF5" w:rsidP="00387609">
            <w:pPr>
              <w:spacing w:before="40" w:after="20"/>
              <w:jc w:val="center"/>
              <w:rPr>
                <w:color w:val="000000" w:themeColor="text1"/>
              </w:rPr>
            </w:pPr>
            <w:r w:rsidRPr="00E60433">
              <w:rPr>
                <w:color w:val="000000" w:themeColor="text1"/>
              </w:rPr>
              <w:t>Kiswel</w:t>
            </w:r>
          </w:p>
        </w:tc>
        <w:tc>
          <w:tcPr>
            <w:tcW w:w="1153" w:type="dxa"/>
            <w:vAlign w:val="center"/>
            <w:hideMark/>
          </w:tcPr>
          <w:p w14:paraId="0F984F58" w14:textId="77777777" w:rsidR="002B5BF5" w:rsidRPr="00E60433" w:rsidRDefault="002B5BF5" w:rsidP="00387609">
            <w:pPr>
              <w:spacing w:before="40" w:after="20"/>
              <w:jc w:val="center"/>
              <w:rPr>
                <w:color w:val="000000" w:themeColor="text1"/>
              </w:rPr>
            </w:pPr>
            <w:r w:rsidRPr="00E60433">
              <w:rPr>
                <w:color w:val="000000" w:themeColor="text1"/>
              </w:rPr>
              <w:t> </w:t>
            </w:r>
          </w:p>
        </w:tc>
      </w:tr>
      <w:tr w:rsidR="00A66676" w:rsidRPr="00E60433" w14:paraId="76E5BF34" w14:textId="77777777" w:rsidTr="00387609">
        <w:trPr>
          <w:trHeight w:val="900"/>
        </w:trPr>
        <w:tc>
          <w:tcPr>
            <w:tcW w:w="0" w:type="auto"/>
            <w:noWrap/>
            <w:vAlign w:val="center"/>
            <w:hideMark/>
          </w:tcPr>
          <w:p w14:paraId="6EB2D2FA" w14:textId="77777777" w:rsidR="002B5BF5" w:rsidRPr="00E60433" w:rsidRDefault="002B5BF5" w:rsidP="00387609">
            <w:pPr>
              <w:spacing w:before="40" w:after="20"/>
              <w:jc w:val="center"/>
              <w:rPr>
                <w:color w:val="000000" w:themeColor="text1"/>
              </w:rPr>
            </w:pPr>
            <w:r w:rsidRPr="00E60433">
              <w:rPr>
                <w:color w:val="000000" w:themeColor="text1"/>
              </w:rPr>
              <w:t>6</w:t>
            </w:r>
          </w:p>
        </w:tc>
        <w:tc>
          <w:tcPr>
            <w:tcW w:w="1480" w:type="dxa"/>
            <w:vAlign w:val="center"/>
            <w:hideMark/>
          </w:tcPr>
          <w:p w14:paraId="5D54BF13" w14:textId="77777777" w:rsidR="002B5BF5" w:rsidRPr="00E60433" w:rsidRDefault="002B5BF5" w:rsidP="00387609">
            <w:pPr>
              <w:spacing w:before="40" w:after="20"/>
              <w:rPr>
                <w:color w:val="000000" w:themeColor="text1"/>
              </w:rPr>
            </w:pPr>
            <w:r w:rsidRPr="00E60433">
              <w:rPr>
                <w:color w:val="000000" w:themeColor="text1"/>
              </w:rPr>
              <w:t>Bu lông</w:t>
            </w:r>
          </w:p>
        </w:tc>
        <w:tc>
          <w:tcPr>
            <w:tcW w:w="4516" w:type="dxa"/>
            <w:vAlign w:val="center"/>
            <w:hideMark/>
          </w:tcPr>
          <w:p w14:paraId="1733184B" w14:textId="77777777" w:rsidR="002B5BF5" w:rsidRPr="00E60433" w:rsidRDefault="002B5BF5" w:rsidP="00387609">
            <w:pPr>
              <w:spacing w:before="40" w:after="20"/>
              <w:rPr>
                <w:color w:val="000000" w:themeColor="text1"/>
              </w:rPr>
            </w:pPr>
            <w:r w:rsidRPr="00E60433">
              <w:rPr>
                <w:color w:val="000000" w:themeColor="text1"/>
              </w:rPr>
              <w:t>- Kích thước: M16x130mm</w:t>
            </w:r>
            <w:r w:rsidRPr="00E60433">
              <w:rPr>
                <w:color w:val="000000" w:themeColor="text1"/>
              </w:rPr>
              <w:br/>
              <w:t xml:space="preserve">- Bao gồm: Bulông, đai ốc, long đền </w:t>
            </w:r>
            <w:r w:rsidRPr="00E60433">
              <w:rPr>
                <w:color w:val="000000" w:themeColor="text1"/>
              </w:rPr>
              <w:br/>
              <w:t xml:space="preserve">- Vật liệu: Inox 304 </w:t>
            </w:r>
          </w:p>
        </w:tc>
        <w:tc>
          <w:tcPr>
            <w:tcW w:w="1824" w:type="dxa"/>
            <w:vAlign w:val="center"/>
            <w:hideMark/>
          </w:tcPr>
          <w:p w14:paraId="1E37A74D" w14:textId="77777777" w:rsidR="002B5BF5" w:rsidRPr="00E60433" w:rsidRDefault="002B5BF5" w:rsidP="00387609">
            <w:pPr>
              <w:spacing w:before="40" w:after="20"/>
              <w:jc w:val="center"/>
              <w:rPr>
                <w:color w:val="000000" w:themeColor="text1"/>
              </w:rPr>
            </w:pPr>
            <w:r w:rsidRPr="00E60433">
              <w:rPr>
                <w:color w:val="000000" w:themeColor="text1"/>
              </w:rPr>
              <w:t>Công Ty TNHH Đầu Tư và Thương Mại TLC Việt Nam</w:t>
            </w:r>
          </w:p>
        </w:tc>
        <w:tc>
          <w:tcPr>
            <w:tcW w:w="1153" w:type="dxa"/>
            <w:vAlign w:val="center"/>
            <w:hideMark/>
          </w:tcPr>
          <w:p w14:paraId="5819F556" w14:textId="77777777" w:rsidR="002B5BF5" w:rsidRPr="00E60433" w:rsidRDefault="002B5BF5" w:rsidP="00387609">
            <w:pPr>
              <w:spacing w:before="40" w:after="20"/>
              <w:jc w:val="center"/>
              <w:rPr>
                <w:color w:val="000000" w:themeColor="text1"/>
              </w:rPr>
            </w:pPr>
            <w:r w:rsidRPr="00E60433">
              <w:rPr>
                <w:color w:val="000000" w:themeColor="text1"/>
              </w:rPr>
              <w:t> </w:t>
            </w:r>
          </w:p>
        </w:tc>
      </w:tr>
      <w:tr w:rsidR="00A66676" w:rsidRPr="00E60433" w14:paraId="2C77A1DB" w14:textId="77777777" w:rsidTr="00387609">
        <w:trPr>
          <w:trHeight w:val="912"/>
        </w:trPr>
        <w:tc>
          <w:tcPr>
            <w:tcW w:w="0" w:type="auto"/>
            <w:noWrap/>
            <w:vAlign w:val="center"/>
            <w:hideMark/>
          </w:tcPr>
          <w:p w14:paraId="66E51B5C" w14:textId="77777777" w:rsidR="002B5BF5" w:rsidRPr="00E60433" w:rsidRDefault="002B5BF5" w:rsidP="00387609">
            <w:pPr>
              <w:spacing w:before="40" w:after="20"/>
              <w:jc w:val="center"/>
              <w:rPr>
                <w:color w:val="000000" w:themeColor="text1"/>
              </w:rPr>
            </w:pPr>
            <w:r w:rsidRPr="00E60433">
              <w:rPr>
                <w:color w:val="000000" w:themeColor="text1"/>
              </w:rPr>
              <w:t>7</w:t>
            </w:r>
          </w:p>
        </w:tc>
        <w:tc>
          <w:tcPr>
            <w:tcW w:w="1480" w:type="dxa"/>
            <w:vAlign w:val="center"/>
            <w:hideMark/>
          </w:tcPr>
          <w:p w14:paraId="7E5780CB" w14:textId="77777777" w:rsidR="002B5BF5" w:rsidRPr="00E60433" w:rsidRDefault="002B5BF5" w:rsidP="00387609">
            <w:pPr>
              <w:spacing w:before="40" w:after="20"/>
              <w:rPr>
                <w:color w:val="000000" w:themeColor="text1"/>
              </w:rPr>
            </w:pPr>
            <w:r w:rsidRPr="00E60433">
              <w:rPr>
                <w:color w:val="000000" w:themeColor="text1"/>
              </w:rPr>
              <w:t>Bulong</w:t>
            </w:r>
          </w:p>
        </w:tc>
        <w:tc>
          <w:tcPr>
            <w:tcW w:w="4516" w:type="dxa"/>
            <w:vAlign w:val="center"/>
            <w:hideMark/>
          </w:tcPr>
          <w:p w14:paraId="7DF4ECEB" w14:textId="77777777" w:rsidR="002B5BF5" w:rsidRPr="00E60433" w:rsidRDefault="002B5BF5" w:rsidP="00387609">
            <w:pPr>
              <w:spacing w:before="40" w:after="20"/>
              <w:rPr>
                <w:color w:val="000000" w:themeColor="text1"/>
              </w:rPr>
            </w:pPr>
            <w:r w:rsidRPr="00E60433">
              <w:rPr>
                <w:color w:val="000000" w:themeColor="text1"/>
              </w:rPr>
              <w:t>- Kích thước: M16x80mm</w:t>
            </w:r>
            <w:r w:rsidRPr="00E60433">
              <w:rPr>
                <w:color w:val="000000" w:themeColor="text1"/>
              </w:rPr>
              <w:br/>
              <w:t>- Bao gồm: Bulông, đai ốc, đệm vênh, đệm phẳng</w:t>
            </w:r>
            <w:r w:rsidRPr="00E60433">
              <w:rPr>
                <w:color w:val="000000" w:themeColor="text1"/>
              </w:rPr>
              <w:br/>
              <w:t>- Vật liệu: Inox 304</w:t>
            </w:r>
          </w:p>
        </w:tc>
        <w:tc>
          <w:tcPr>
            <w:tcW w:w="1824" w:type="dxa"/>
            <w:vAlign w:val="center"/>
            <w:hideMark/>
          </w:tcPr>
          <w:p w14:paraId="3831F945" w14:textId="77777777" w:rsidR="002B5BF5" w:rsidRPr="00E60433" w:rsidRDefault="002B5BF5" w:rsidP="00387609">
            <w:pPr>
              <w:spacing w:before="40" w:after="20"/>
              <w:jc w:val="center"/>
              <w:rPr>
                <w:color w:val="000000" w:themeColor="text1"/>
              </w:rPr>
            </w:pPr>
            <w:r w:rsidRPr="00E60433">
              <w:rPr>
                <w:color w:val="000000" w:themeColor="text1"/>
              </w:rPr>
              <w:t>Công Ty TNHH Đầu Tư và Thương Mại TLC Việt Nam</w:t>
            </w:r>
          </w:p>
        </w:tc>
        <w:tc>
          <w:tcPr>
            <w:tcW w:w="1153" w:type="dxa"/>
            <w:vAlign w:val="center"/>
            <w:hideMark/>
          </w:tcPr>
          <w:p w14:paraId="70349651" w14:textId="77777777" w:rsidR="002B5BF5" w:rsidRPr="00E60433" w:rsidRDefault="002B5BF5" w:rsidP="00387609">
            <w:pPr>
              <w:spacing w:before="40" w:after="20"/>
              <w:jc w:val="center"/>
              <w:rPr>
                <w:color w:val="000000" w:themeColor="text1"/>
              </w:rPr>
            </w:pPr>
            <w:r w:rsidRPr="00E60433">
              <w:rPr>
                <w:color w:val="000000" w:themeColor="text1"/>
              </w:rPr>
              <w:t> </w:t>
            </w:r>
          </w:p>
        </w:tc>
      </w:tr>
      <w:tr w:rsidR="00A66676" w:rsidRPr="00E60433" w14:paraId="7D84673E" w14:textId="77777777" w:rsidTr="00387609">
        <w:trPr>
          <w:trHeight w:val="900"/>
        </w:trPr>
        <w:tc>
          <w:tcPr>
            <w:tcW w:w="0" w:type="auto"/>
            <w:noWrap/>
            <w:vAlign w:val="center"/>
            <w:hideMark/>
          </w:tcPr>
          <w:p w14:paraId="04890EED" w14:textId="77777777" w:rsidR="002B5BF5" w:rsidRPr="00E60433" w:rsidRDefault="002B5BF5" w:rsidP="00387609">
            <w:pPr>
              <w:spacing w:before="40" w:after="20"/>
              <w:jc w:val="center"/>
              <w:rPr>
                <w:color w:val="000000" w:themeColor="text1"/>
              </w:rPr>
            </w:pPr>
            <w:r w:rsidRPr="00E60433">
              <w:rPr>
                <w:color w:val="000000" w:themeColor="text1"/>
              </w:rPr>
              <w:t>8</w:t>
            </w:r>
          </w:p>
        </w:tc>
        <w:tc>
          <w:tcPr>
            <w:tcW w:w="1480" w:type="dxa"/>
            <w:vAlign w:val="center"/>
            <w:hideMark/>
          </w:tcPr>
          <w:p w14:paraId="190E4EB3" w14:textId="77777777" w:rsidR="002B5BF5" w:rsidRPr="00E60433" w:rsidRDefault="002B5BF5" w:rsidP="00387609">
            <w:pPr>
              <w:spacing w:before="40" w:after="20"/>
              <w:rPr>
                <w:color w:val="000000" w:themeColor="text1"/>
              </w:rPr>
            </w:pPr>
            <w:r w:rsidRPr="00E60433">
              <w:rPr>
                <w:color w:val="000000" w:themeColor="text1"/>
              </w:rPr>
              <w:t>Bulông + đai ốc</w:t>
            </w:r>
          </w:p>
        </w:tc>
        <w:tc>
          <w:tcPr>
            <w:tcW w:w="4516" w:type="dxa"/>
            <w:vAlign w:val="center"/>
            <w:hideMark/>
          </w:tcPr>
          <w:p w14:paraId="54EDF022" w14:textId="77777777" w:rsidR="002B5BF5" w:rsidRPr="00E60433" w:rsidRDefault="002B5BF5" w:rsidP="00387609">
            <w:pPr>
              <w:spacing w:before="40" w:after="20"/>
              <w:rPr>
                <w:color w:val="000000" w:themeColor="text1"/>
              </w:rPr>
            </w:pPr>
            <w:r w:rsidRPr="00E60433">
              <w:rPr>
                <w:color w:val="000000" w:themeColor="text1"/>
              </w:rPr>
              <w:t>- Kích thước: M10x50mm</w:t>
            </w:r>
            <w:r w:rsidRPr="00E60433">
              <w:rPr>
                <w:color w:val="000000" w:themeColor="text1"/>
              </w:rPr>
              <w:br/>
              <w:t>- Bao gồm: Bulông, đai ốc</w:t>
            </w:r>
            <w:r w:rsidRPr="00E60433">
              <w:rPr>
                <w:color w:val="000000" w:themeColor="text1"/>
              </w:rPr>
              <w:br/>
              <w:t>- Vật liệu: Inox 304</w:t>
            </w:r>
          </w:p>
        </w:tc>
        <w:tc>
          <w:tcPr>
            <w:tcW w:w="1824" w:type="dxa"/>
            <w:vAlign w:val="center"/>
            <w:hideMark/>
          </w:tcPr>
          <w:p w14:paraId="472230A7" w14:textId="77777777" w:rsidR="002B5BF5" w:rsidRPr="00E60433" w:rsidRDefault="002B5BF5" w:rsidP="00387609">
            <w:pPr>
              <w:spacing w:before="40" w:after="20"/>
              <w:jc w:val="center"/>
              <w:rPr>
                <w:color w:val="000000" w:themeColor="text1"/>
              </w:rPr>
            </w:pPr>
            <w:r w:rsidRPr="00E60433">
              <w:rPr>
                <w:color w:val="000000" w:themeColor="text1"/>
              </w:rPr>
              <w:t>Công Ty TNHH Đầu Tư và Thương Mại TLC Việt Nam</w:t>
            </w:r>
          </w:p>
        </w:tc>
        <w:tc>
          <w:tcPr>
            <w:tcW w:w="1153" w:type="dxa"/>
            <w:vAlign w:val="center"/>
            <w:hideMark/>
          </w:tcPr>
          <w:p w14:paraId="05B14A84" w14:textId="77777777" w:rsidR="002B5BF5" w:rsidRPr="00E60433" w:rsidRDefault="002B5BF5" w:rsidP="00387609">
            <w:pPr>
              <w:spacing w:before="40" w:after="20"/>
              <w:jc w:val="center"/>
              <w:rPr>
                <w:color w:val="000000" w:themeColor="text1"/>
              </w:rPr>
            </w:pPr>
            <w:r w:rsidRPr="00E60433">
              <w:rPr>
                <w:color w:val="000000" w:themeColor="text1"/>
              </w:rPr>
              <w:t> </w:t>
            </w:r>
          </w:p>
        </w:tc>
      </w:tr>
      <w:tr w:rsidR="00A66676" w:rsidRPr="00E60433" w14:paraId="2E0EB398" w14:textId="77777777" w:rsidTr="00387609">
        <w:trPr>
          <w:trHeight w:val="455"/>
        </w:trPr>
        <w:tc>
          <w:tcPr>
            <w:tcW w:w="0" w:type="auto"/>
            <w:noWrap/>
            <w:vAlign w:val="center"/>
            <w:hideMark/>
          </w:tcPr>
          <w:p w14:paraId="5B79A5B1" w14:textId="77777777" w:rsidR="002B5BF5" w:rsidRPr="00E60433" w:rsidRDefault="002B5BF5" w:rsidP="00387609">
            <w:pPr>
              <w:spacing w:before="40" w:after="20"/>
              <w:jc w:val="center"/>
              <w:rPr>
                <w:color w:val="000000" w:themeColor="text1"/>
              </w:rPr>
            </w:pPr>
            <w:r w:rsidRPr="00E60433">
              <w:rPr>
                <w:color w:val="000000" w:themeColor="text1"/>
              </w:rPr>
              <w:t>9</w:t>
            </w:r>
          </w:p>
        </w:tc>
        <w:tc>
          <w:tcPr>
            <w:tcW w:w="1480" w:type="dxa"/>
            <w:vAlign w:val="center"/>
            <w:hideMark/>
          </w:tcPr>
          <w:p w14:paraId="64D64DFE" w14:textId="77777777" w:rsidR="002B5BF5" w:rsidRPr="00E60433" w:rsidRDefault="002B5BF5" w:rsidP="00387609">
            <w:pPr>
              <w:spacing w:before="40" w:after="20"/>
              <w:rPr>
                <w:color w:val="000000" w:themeColor="text1"/>
              </w:rPr>
            </w:pPr>
            <w:r w:rsidRPr="00E60433">
              <w:rPr>
                <w:color w:val="000000" w:themeColor="text1"/>
              </w:rPr>
              <w:t>Gối đỡ</w:t>
            </w:r>
          </w:p>
        </w:tc>
        <w:tc>
          <w:tcPr>
            <w:tcW w:w="4516" w:type="dxa"/>
            <w:vAlign w:val="center"/>
            <w:hideMark/>
          </w:tcPr>
          <w:p w14:paraId="0C7AE92F" w14:textId="77777777" w:rsidR="002B5BF5" w:rsidRPr="00E60433" w:rsidRDefault="002B5BF5" w:rsidP="00387609">
            <w:pPr>
              <w:spacing w:before="40" w:after="20"/>
              <w:rPr>
                <w:color w:val="000000" w:themeColor="text1"/>
              </w:rPr>
            </w:pPr>
            <w:r w:rsidRPr="00E60433">
              <w:rPr>
                <w:color w:val="000000" w:themeColor="text1"/>
              </w:rPr>
              <w:t>UCF 212 (bao gồm gối đỡ + vòng bi + phốt)</w:t>
            </w:r>
          </w:p>
        </w:tc>
        <w:tc>
          <w:tcPr>
            <w:tcW w:w="1824" w:type="dxa"/>
            <w:vAlign w:val="center"/>
            <w:hideMark/>
          </w:tcPr>
          <w:p w14:paraId="625076BB" w14:textId="77777777" w:rsidR="002B5BF5" w:rsidRPr="00E60433" w:rsidRDefault="002B5BF5" w:rsidP="00387609">
            <w:pPr>
              <w:spacing w:before="40" w:after="20"/>
              <w:jc w:val="center"/>
              <w:rPr>
                <w:color w:val="000000" w:themeColor="text1"/>
              </w:rPr>
            </w:pPr>
            <w:r w:rsidRPr="00E60433">
              <w:rPr>
                <w:color w:val="000000" w:themeColor="text1"/>
              </w:rPr>
              <w:t>SKF</w:t>
            </w:r>
          </w:p>
        </w:tc>
        <w:tc>
          <w:tcPr>
            <w:tcW w:w="1153" w:type="dxa"/>
            <w:vAlign w:val="center"/>
            <w:hideMark/>
          </w:tcPr>
          <w:p w14:paraId="43E7C8CA" w14:textId="77777777" w:rsidR="002B5BF5" w:rsidRPr="00E60433" w:rsidRDefault="002B5BF5" w:rsidP="00387609">
            <w:pPr>
              <w:spacing w:before="40" w:after="20"/>
              <w:jc w:val="center"/>
              <w:rPr>
                <w:color w:val="000000" w:themeColor="text1"/>
              </w:rPr>
            </w:pPr>
            <w:r w:rsidRPr="00E60433">
              <w:rPr>
                <w:color w:val="000000" w:themeColor="text1"/>
              </w:rPr>
              <w:t> </w:t>
            </w:r>
          </w:p>
        </w:tc>
      </w:tr>
      <w:tr w:rsidR="00A66676" w:rsidRPr="00E60433" w14:paraId="22832459" w14:textId="77777777" w:rsidTr="00387609">
        <w:trPr>
          <w:trHeight w:val="467"/>
        </w:trPr>
        <w:tc>
          <w:tcPr>
            <w:tcW w:w="0" w:type="auto"/>
            <w:noWrap/>
            <w:vAlign w:val="center"/>
            <w:hideMark/>
          </w:tcPr>
          <w:p w14:paraId="050C8944" w14:textId="77777777" w:rsidR="002B5BF5" w:rsidRPr="00E60433" w:rsidRDefault="002B5BF5" w:rsidP="00387609">
            <w:pPr>
              <w:spacing w:before="40" w:after="20"/>
              <w:jc w:val="center"/>
              <w:rPr>
                <w:color w:val="000000" w:themeColor="text1"/>
              </w:rPr>
            </w:pPr>
            <w:r w:rsidRPr="00E60433">
              <w:rPr>
                <w:color w:val="000000" w:themeColor="text1"/>
              </w:rPr>
              <w:t>10</w:t>
            </w:r>
          </w:p>
        </w:tc>
        <w:tc>
          <w:tcPr>
            <w:tcW w:w="1480" w:type="dxa"/>
            <w:vAlign w:val="center"/>
            <w:hideMark/>
          </w:tcPr>
          <w:p w14:paraId="4CFAAE46" w14:textId="77777777" w:rsidR="002B5BF5" w:rsidRPr="00E60433" w:rsidRDefault="002B5BF5" w:rsidP="00387609">
            <w:pPr>
              <w:spacing w:before="40" w:after="20"/>
              <w:rPr>
                <w:color w:val="000000" w:themeColor="text1"/>
              </w:rPr>
            </w:pPr>
            <w:r w:rsidRPr="00E60433">
              <w:rPr>
                <w:color w:val="000000" w:themeColor="text1"/>
              </w:rPr>
              <w:t>Cao su tấm</w:t>
            </w:r>
          </w:p>
        </w:tc>
        <w:tc>
          <w:tcPr>
            <w:tcW w:w="4516" w:type="dxa"/>
            <w:vAlign w:val="center"/>
            <w:hideMark/>
          </w:tcPr>
          <w:p w14:paraId="47FC9297" w14:textId="77777777" w:rsidR="002B5BF5" w:rsidRPr="00E60433" w:rsidRDefault="002B5BF5" w:rsidP="00387609">
            <w:pPr>
              <w:spacing w:before="40" w:after="20"/>
              <w:rPr>
                <w:color w:val="000000" w:themeColor="text1"/>
              </w:rPr>
            </w:pPr>
            <w:r w:rsidRPr="00E60433">
              <w:rPr>
                <w:color w:val="000000" w:themeColor="text1"/>
              </w:rPr>
              <w:t>Cao su tấm: Dày 3mm, khổ rộng 1m</w:t>
            </w:r>
          </w:p>
        </w:tc>
        <w:tc>
          <w:tcPr>
            <w:tcW w:w="1824" w:type="dxa"/>
            <w:vAlign w:val="center"/>
            <w:hideMark/>
          </w:tcPr>
          <w:p w14:paraId="3F90788E" w14:textId="77777777" w:rsidR="002B5BF5" w:rsidRPr="00E60433" w:rsidRDefault="002B5BF5" w:rsidP="00387609">
            <w:pPr>
              <w:spacing w:before="40" w:after="20"/>
              <w:jc w:val="center"/>
              <w:rPr>
                <w:color w:val="000000" w:themeColor="text1"/>
              </w:rPr>
            </w:pPr>
            <w:r w:rsidRPr="00E60433">
              <w:rPr>
                <w:color w:val="000000" w:themeColor="text1"/>
              </w:rPr>
              <w:t xml:space="preserve"> </w:t>
            </w:r>
          </w:p>
        </w:tc>
        <w:tc>
          <w:tcPr>
            <w:tcW w:w="1153" w:type="dxa"/>
            <w:vAlign w:val="center"/>
            <w:hideMark/>
          </w:tcPr>
          <w:p w14:paraId="246DC74A" w14:textId="77777777" w:rsidR="002B5BF5" w:rsidRPr="00E60433" w:rsidRDefault="002B5BF5" w:rsidP="00387609">
            <w:pPr>
              <w:spacing w:before="40" w:after="20"/>
              <w:jc w:val="center"/>
              <w:rPr>
                <w:color w:val="000000" w:themeColor="text1"/>
              </w:rPr>
            </w:pPr>
            <w:r w:rsidRPr="00E60433">
              <w:rPr>
                <w:color w:val="000000" w:themeColor="text1"/>
              </w:rPr>
              <w:t> </w:t>
            </w:r>
          </w:p>
        </w:tc>
      </w:tr>
      <w:tr w:rsidR="00A66676" w:rsidRPr="00E60433" w14:paraId="1CFCFD20" w14:textId="77777777" w:rsidTr="00387609">
        <w:trPr>
          <w:trHeight w:val="1122"/>
        </w:trPr>
        <w:tc>
          <w:tcPr>
            <w:tcW w:w="0" w:type="auto"/>
            <w:noWrap/>
            <w:vAlign w:val="center"/>
            <w:hideMark/>
          </w:tcPr>
          <w:p w14:paraId="1C16223B" w14:textId="77777777" w:rsidR="002B5BF5" w:rsidRPr="00E60433" w:rsidRDefault="002B5BF5" w:rsidP="00387609">
            <w:pPr>
              <w:spacing w:before="40" w:after="20"/>
              <w:jc w:val="center"/>
              <w:rPr>
                <w:color w:val="000000" w:themeColor="text1"/>
              </w:rPr>
            </w:pPr>
            <w:r w:rsidRPr="00E60433">
              <w:rPr>
                <w:color w:val="000000" w:themeColor="text1"/>
              </w:rPr>
              <w:t>11</w:t>
            </w:r>
          </w:p>
        </w:tc>
        <w:tc>
          <w:tcPr>
            <w:tcW w:w="1480" w:type="dxa"/>
            <w:vAlign w:val="center"/>
            <w:hideMark/>
          </w:tcPr>
          <w:p w14:paraId="182BF83E" w14:textId="77777777" w:rsidR="002B5BF5" w:rsidRPr="00E60433" w:rsidRDefault="002B5BF5" w:rsidP="00387609">
            <w:pPr>
              <w:spacing w:before="40" w:after="20"/>
              <w:rPr>
                <w:color w:val="000000" w:themeColor="text1"/>
              </w:rPr>
            </w:pPr>
            <w:r w:rsidRPr="00E60433">
              <w:rPr>
                <w:color w:val="000000" w:themeColor="text1"/>
              </w:rPr>
              <w:t>Van bi (Ball Valve)</w:t>
            </w:r>
          </w:p>
        </w:tc>
        <w:tc>
          <w:tcPr>
            <w:tcW w:w="4516" w:type="dxa"/>
            <w:vAlign w:val="center"/>
            <w:hideMark/>
          </w:tcPr>
          <w:p w14:paraId="69DF2EF3" w14:textId="77777777" w:rsidR="002B5BF5" w:rsidRPr="00E60433" w:rsidRDefault="002B5BF5" w:rsidP="00387609">
            <w:pPr>
              <w:spacing w:before="40" w:after="20"/>
              <w:rPr>
                <w:color w:val="000000" w:themeColor="text1"/>
              </w:rPr>
            </w:pPr>
            <w:r w:rsidRPr="00E60433">
              <w:rPr>
                <w:color w:val="000000" w:themeColor="text1"/>
              </w:rPr>
              <w:t>- Type: Q41F-25;</w:t>
            </w:r>
            <w:r w:rsidRPr="00E60433">
              <w:rPr>
                <w:color w:val="000000" w:themeColor="text1"/>
              </w:rPr>
              <w:br/>
              <w:t>- DN40; PN 2.5 Mpa;</w:t>
            </w:r>
            <w:r w:rsidRPr="00E60433">
              <w:rPr>
                <w:color w:val="000000" w:themeColor="text1"/>
              </w:rPr>
              <w:br/>
              <w:t>- Temp: 80 độ C</w:t>
            </w:r>
            <w:r w:rsidRPr="00E60433">
              <w:rPr>
                <w:color w:val="000000" w:themeColor="text1"/>
              </w:rPr>
              <w:br/>
              <w:t>- Vật liệu: Inox 304</w:t>
            </w:r>
          </w:p>
        </w:tc>
        <w:tc>
          <w:tcPr>
            <w:tcW w:w="1824" w:type="dxa"/>
            <w:vAlign w:val="center"/>
            <w:hideMark/>
          </w:tcPr>
          <w:p w14:paraId="3219049C" w14:textId="77777777" w:rsidR="002B5BF5" w:rsidRPr="00E60433" w:rsidRDefault="002B5BF5" w:rsidP="00387609">
            <w:pPr>
              <w:spacing w:before="40" w:after="20"/>
              <w:jc w:val="center"/>
              <w:rPr>
                <w:color w:val="000000" w:themeColor="text1"/>
              </w:rPr>
            </w:pPr>
            <w:r w:rsidRPr="00E60433">
              <w:rPr>
                <w:color w:val="000000" w:themeColor="text1"/>
              </w:rPr>
              <w:t>Shanghai Huatong valve</w:t>
            </w:r>
          </w:p>
        </w:tc>
        <w:tc>
          <w:tcPr>
            <w:tcW w:w="1153" w:type="dxa"/>
            <w:vAlign w:val="center"/>
            <w:hideMark/>
          </w:tcPr>
          <w:p w14:paraId="04D29078" w14:textId="77777777" w:rsidR="002B5BF5" w:rsidRPr="00E60433" w:rsidRDefault="002B5BF5" w:rsidP="00387609">
            <w:pPr>
              <w:spacing w:before="40" w:after="20"/>
              <w:jc w:val="center"/>
              <w:rPr>
                <w:color w:val="000000" w:themeColor="text1"/>
              </w:rPr>
            </w:pPr>
            <w:r w:rsidRPr="00E60433">
              <w:rPr>
                <w:color w:val="000000" w:themeColor="text1"/>
              </w:rPr>
              <w:t> </w:t>
            </w:r>
          </w:p>
        </w:tc>
      </w:tr>
      <w:tr w:rsidR="00A66676" w:rsidRPr="00E60433" w14:paraId="6C050CFC" w14:textId="77777777" w:rsidTr="00387609">
        <w:trPr>
          <w:trHeight w:val="840"/>
        </w:trPr>
        <w:tc>
          <w:tcPr>
            <w:tcW w:w="0" w:type="auto"/>
            <w:noWrap/>
            <w:vAlign w:val="center"/>
            <w:hideMark/>
          </w:tcPr>
          <w:p w14:paraId="30876A93" w14:textId="77777777" w:rsidR="002B5BF5" w:rsidRPr="00E60433" w:rsidRDefault="002B5BF5" w:rsidP="00387609">
            <w:pPr>
              <w:spacing w:before="40" w:after="20"/>
              <w:jc w:val="center"/>
              <w:rPr>
                <w:color w:val="000000" w:themeColor="text1"/>
              </w:rPr>
            </w:pPr>
            <w:r w:rsidRPr="00E60433">
              <w:rPr>
                <w:color w:val="000000" w:themeColor="text1"/>
              </w:rPr>
              <w:t>12</w:t>
            </w:r>
          </w:p>
        </w:tc>
        <w:tc>
          <w:tcPr>
            <w:tcW w:w="1480" w:type="dxa"/>
            <w:vAlign w:val="center"/>
            <w:hideMark/>
          </w:tcPr>
          <w:p w14:paraId="56105AD9" w14:textId="77777777" w:rsidR="002B5BF5" w:rsidRPr="00E60433" w:rsidRDefault="002B5BF5" w:rsidP="00387609">
            <w:pPr>
              <w:spacing w:before="40" w:after="20"/>
              <w:rPr>
                <w:color w:val="000000" w:themeColor="text1"/>
              </w:rPr>
            </w:pPr>
            <w:r w:rsidRPr="00E60433">
              <w:rPr>
                <w:color w:val="000000" w:themeColor="text1"/>
              </w:rPr>
              <w:t>Tết chèn (Packing)</w:t>
            </w:r>
          </w:p>
        </w:tc>
        <w:tc>
          <w:tcPr>
            <w:tcW w:w="4516" w:type="dxa"/>
            <w:vAlign w:val="center"/>
            <w:hideMark/>
          </w:tcPr>
          <w:p w14:paraId="4C7A21AE" w14:textId="77777777" w:rsidR="002B5BF5" w:rsidRPr="00E60433" w:rsidRDefault="002B5BF5" w:rsidP="00387609">
            <w:pPr>
              <w:spacing w:before="40" w:after="20"/>
              <w:rPr>
                <w:color w:val="000000" w:themeColor="text1"/>
              </w:rPr>
            </w:pPr>
            <w:r w:rsidRPr="00E60433">
              <w:rPr>
                <w:color w:val="000000" w:themeColor="text1"/>
              </w:rPr>
              <w:t xml:space="preserve">- Kích thước: 14x14 mm </w:t>
            </w:r>
            <w:r w:rsidRPr="00E60433">
              <w:rPr>
                <w:color w:val="000000" w:themeColor="text1"/>
              </w:rPr>
              <w:br/>
              <w:t>- Model: Spezial Kombi K2 6430/K2</w:t>
            </w:r>
            <w:r w:rsidRPr="00E60433">
              <w:rPr>
                <w:color w:val="000000" w:themeColor="text1"/>
              </w:rPr>
              <w:br/>
              <w:t>- Quy cách: 5 kg/hộp</w:t>
            </w:r>
          </w:p>
        </w:tc>
        <w:tc>
          <w:tcPr>
            <w:tcW w:w="1824" w:type="dxa"/>
            <w:vAlign w:val="center"/>
            <w:hideMark/>
          </w:tcPr>
          <w:p w14:paraId="046AEACE" w14:textId="77777777" w:rsidR="002B5BF5" w:rsidRPr="00E60433" w:rsidRDefault="002B5BF5" w:rsidP="00387609">
            <w:pPr>
              <w:spacing w:before="40" w:after="20"/>
              <w:jc w:val="center"/>
              <w:rPr>
                <w:color w:val="000000" w:themeColor="text1"/>
              </w:rPr>
            </w:pPr>
            <w:r w:rsidRPr="00E60433">
              <w:rPr>
                <w:color w:val="000000" w:themeColor="text1"/>
              </w:rPr>
              <w:t>Burgmann Shanghai Ltd/China</w:t>
            </w:r>
          </w:p>
        </w:tc>
        <w:tc>
          <w:tcPr>
            <w:tcW w:w="1153" w:type="dxa"/>
            <w:vAlign w:val="center"/>
            <w:hideMark/>
          </w:tcPr>
          <w:p w14:paraId="14BE851B" w14:textId="77777777" w:rsidR="002B5BF5" w:rsidRPr="00E60433" w:rsidRDefault="002B5BF5" w:rsidP="00387609">
            <w:pPr>
              <w:spacing w:before="40" w:after="20"/>
              <w:jc w:val="center"/>
              <w:rPr>
                <w:color w:val="000000" w:themeColor="text1"/>
              </w:rPr>
            </w:pPr>
            <w:r w:rsidRPr="00E60433">
              <w:rPr>
                <w:color w:val="000000" w:themeColor="text1"/>
              </w:rPr>
              <w:t> </w:t>
            </w:r>
          </w:p>
        </w:tc>
      </w:tr>
      <w:tr w:rsidR="00A66676" w:rsidRPr="00E60433" w14:paraId="609D0F9D" w14:textId="77777777" w:rsidTr="00387609">
        <w:trPr>
          <w:trHeight w:val="900"/>
        </w:trPr>
        <w:tc>
          <w:tcPr>
            <w:tcW w:w="0" w:type="auto"/>
            <w:noWrap/>
            <w:vAlign w:val="center"/>
            <w:hideMark/>
          </w:tcPr>
          <w:p w14:paraId="18D017E2" w14:textId="77777777" w:rsidR="002B5BF5" w:rsidRPr="00E60433" w:rsidRDefault="002B5BF5" w:rsidP="00387609">
            <w:pPr>
              <w:spacing w:before="40" w:after="20"/>
              <w:jc w:val="center"/>
              <w:rPr>
                <w:color w:val="000000" w:themeColor="text1"/>
              </w:rPr>
            </w:pPr>
            <w:r w:rsidRPr="00E60433">
              <w:rPr>
                <w:color w:val="000000" w:themeColor="text1"/>
              </w:rPr>
              <w:t>13</w:t>
            </w:r>
          </w:p>
        </w:tc>
        <w:tc>
          <w:tcPr>
            <w:tcW w:w="1480" w:type="dxa"/>
            <w:vAlign w:val="center"/>
            <w:hideMark/>
          </w:tcPr>
          <w:p w14:paraId="02310828" w14:textId="77777777" w:rsidR="002B5BF5" w:rsidRPr="00E60433" w:rsidRDefault="002B5BF5" w:rsidP="00387609">
            <w:pPr>
              <w:spacing w:before="40" w:after="20"/>
              <w:rPr>
                <w:color w:val="000000" w:themeColor="text1"/>
              </w:rPr>
            </w:pPr>
            <w:r w:rsidRPr="00E60433">
              <w:rPr>
                <w:color w:val="000000" w:themeColor="text1"/>
              </w:rPr>
              <w:t>Bu lông</w:t>
            </w:r>
          </w:p>
        </w:tc>
        <w:tc>
          <w:tcPr>
            <w:tcW w:w="4516" w:type="dxa"/>
            <w:vAlign w:val="center"/>
            <w:hideMark/>
          </w:tcPr>
          <w:p w14:paraId="2E128BD9" w14:textId="77777777" w:rsidR="002B5BF5" w:rsidRPr="00E60433" w:rsidRDefault="002B5BF5" w:rsidP="00387609">
            <w:pPr>
              <w:spacing w:before="40" w:after="20"/>
              <w:rPr>
                <w:color w:val="000000" w:themeColor="text1"/>
              </w:rPr>
            </w:pPr>
            <w:r w:rsidRPr="00E60433">
              <w:rPr>
                <w:color w:val="000000" w:themeColor="text1"/>
              </w:rPr>
              <w:t>- Kích thước: M16x70mm</w:t>
            </w:r>
            <w:r w:rsidRPr="00E60433">
              <w:rPr>
                <w:color w:val="000000" w:themeColor="text1"/>
              </w:rPr>
              <w:br/>
              <w:t>- Bao gồm: Bulông,  đai ốc, long đền</w:t>
            </w:r>
            <w:r w:rsidRPr="00E60433">
              <w:rPr>
                <w:color w:val="000000" w:themeColor="text1"/>
              </w:rPr>
              <w:br/>
              <w:t>- Vật liệu: Inox 304</w:t>
            </w:r>
          </w:p>
        </w:tc>
        <w:tc>
          <w:tcPr>
            <w:tcW w:w="1824" w:type="dxa"/>
            <w:vAlign w:val="center"/>
            <w:hideMark/>
          </w:tcPr>
          <w:p w14:paraId="188BC8D9" w14:textId="77777777" w:rsidR="002B5BF5" w:rsidRPr="00E60433" w:rsidRDefault="002B5BF5" w:rsidP="00387609">
            <w:pPr>
              <w:spacing w:before="40" w:after="20"/>
              <w:jc w:val="center"/>
              <w:rPr>
                <w:color w:val="000000" w:themeColor="text1"/>
              </w:rPr>
            </w:pPr>
            <w:r w:rsidRPr="00E60433">
              <w:rPr>
                <w:color w:val="000000" w:themeColor="text1"/>
              </w:rPr>
              <w:t>Công Ty TNHH Đầu Tư và Thương Mại TLC Việt Nam</w:t>
            </w:r>
          </w:p>
        </w:tc>
        <w:tc>
          <w:tcPr>
            <w:tcW w:w="1153" w:type="dxa"/>
            <w:vAlign w:val="center"/>
            <w:hideMark/>
          </w:tcPr>
          <w:p w14:paraId="45A4DC1D" w14:textId="77777777" w:rsidR="002B5BF5" w:rsidRPr="00E60433" w:rsidRDefault="002B5BF5" w:rsidP="00387609">
            <w:pPr>
              <w:spacing w:before="40" w:after="20"/>
              <w:jc w:val="center"/>
              <w:rPr>
                <w:color w:val="000000" w:themeColor="text1"/>
              </w:rPr>
            </w:pPr>
            <w:r w:rsidRPr="00E60433">
              <w:rPr>
                <w:color w:val="000000" w:themeColor="text1"/>
              </w:rPr>
              <w:t> </w:t>
            </w:r>
          </w:p>
        </w:tc>
      </w:tr>
      <w:tr w:rsidR="00A66676" w:rsidRPr="00E60433" w14:paraId="54C6E0EF" w14:textId="77777777" w:rsidTr="00387609">
        <w:trPr>
          <w:trHeight w:val="600"/>
        </w:trPr>
        <w:tc>
          <w:tcPr>
            <w:tcW w:w="0" w:type="auto"/>
            <w:noWrap/>
            <w:vAlign w:val="center"/>
            <w:hideMark/>
          </w:tcPr>
          <w:p w14:paraId="046CD407" w14:textId="77777777" w:rsidR="002B5BF5" w:rsidRPr="00E60433" w:rsidRDefault="002B5BF5" w:rsidP="00387609">
            <w:pPr>
              <w:spacing w:before="40" w:after="20"/>
              <w:jc w:val="center"/>
              <w:rPr>
                <w:color w:val="000000" w:themeColor="text1"/>
              </w:rPr>
            </w:pPr>
            <w:r w:rsidRPr="00E60433">
              <w:rPr>
                <w:color w:val="000000" w:themeColor="text1"/>
              </w:rPr>
              <w:lastRenderedPageBreak/>
              <w:t>14</w:t>
            </w:r>
          </w:p>
        </w:tc>
        <w:tc>
          <w:tcPr>
            <w:tcW w:w="1480" w:type="dxa"/>
            <w:vAlign w:val="center"/>
            <w:hideMark/>
          </w:tcPr>
          <w:p w14:paraId="5E0EC9C9" w14:textId="77777777" w:rsidR="002B5BF5" w:rsidRPr="00E60433" w:rsidRDefault="002B5BF5" w:rsidP="00387609">
            <w:pPr>
              <w:spacing w:before="40" w:after="20"/>
              <w:rPr>
                <w:color w:val="000000" w:themeColor="text1"/>
              </w:rPr>
            </w:pPr>
            <w:r w:rsidRPr="00E60433">
              <w:rPr>
                <w:color w:val="000000" w:themeColor="text1"/>
              </w:rPr>
              <w:t>Co 90 độ</w:t>
            </w:r>
          </w:p>
        </w:tc>
        <w:tc>
          <w:tcPr>
            <w:tcW w:w="4516" w:type="dxa"/>
            <w:vAlign w:val="center"/>
            <w:hideMark/>
          </w:tcPr>
          <w:p w14:paraId="78601B87" w14:textId="77777777" w:rsidR="002B5BF5" w:rsidRPr="00E60433" w:rsidRDefault="002B5BF5" w:rsidP="00387609">
            <w:pPr>
              <w:spacing w:before="40" w:after="20"/>
              <w:rPr>
                <w:color w:val="000000" w:themeColor="text1"/>
              </w:rPr>
            </w:pPr>
            <w:r w:rsidRPr="00E60433">
              <w:rPr>
                <w:color w:val="000000" w:themeColor="text1"/>
              </w:rPr>
              <w:t xml:space="preserve"> - Kích thước: OD 88,9mm; dày 5,5mm</w:t>
            </w:r>
            <w:r w:rsidRPr="00E60433">
              <w:rPr>
                <w:color w:val="000000" w:themeColor="text1"/>
              </w:rPr>
              <w:br/>
              <w:t>- Vật liệu: Inox 316L</w:t>
            </w:r>
          </w:p>
        </w:tc>
        <w:tc>
          <w:tcPr>
            <w:tcW w:w="1824" w:type="dxa"/>
            <w:vAlign w:val="center"/>
            <w:hideMark/>
          </w:tcPr>
          <w:p w14:paraId="1A0CFF62" w14:textId="77777777" w:rsidR="002B5BF5" w:rsidRPr="00E60433" w:rsidRDefault="002B5BF5" w:rsidP="00387609">
            <w:pPr>
              <w:spacing w:before="40" w:after="20"/>
              <w:jc w:val="center"/>
              <w:rPr>
                <w:color w:val="000000" w:themeColor="text1"/>
              </w:rPr>
            </w:pPr>
            <w:r w:rsidRPr="00E60433">
              <w:rPr>
                <w:color w:val="000000" w:themeColor="text1"/>
              </w:rPr>
              <w:t>Tô Vương</w:t>
            </w:r>
          </w:p>
        </w:tc>
        <w:tc>
          <w:tcPr>
            <w:tcW w:w="1153" w:type="dxa"/>
            <w:vAlign w:val="center"/>
            <w:hideMark/>
          </w:tcPr>
          <w:p w14:paraId="7FAE1775" w14:textId="77777777" w:rsidR="002B5BF5" w:rsidRPr="00E60433" w:rsidRDefault="002B5BF5" w:rsidP="00387609">
            <w:pPr>
              <w:spacing w:before="40" w:after="20"/>
              <w:jc w:val="center"/>
              <w:rPr>
                <w:color w:val="000000" w:themeColor="text1"/>
              </w:rPr>
            </w:pPr>
            <w:r w:rsidRPr="00E60433">
              <w:rPr>
                <w:color w:val="000000" w:themeColor="text1"/>
              </w:rPr>
              <w:t> </w:t>
            </w:r>
          </w:p>
        </w:tc>
      </w:tr>
      <w:tr w:rsidR="00A66676" w:rsidRPr="00E60433" w14:paraId="62B6752A" w14:textId="77777777" w:rsidTr="00387609">
        <w:trPr>
          <w:trHeight w:val="600"/>
        </w:trPr>
        <w:tc>
          <w:tcPr>
            <w:tcW w:w="0" w:type="auto"/>
            <w:noWrap/>
            <w:vAlign w:val="center"/>
            <w:hideMark/>
          </w:tcPr>
          <w:p w14:paraId="6CB00D5C" w14:textId="77777777" w:rsidR="002B5BF5" w:rsidRPr="00E60433" w:rsidRDefault="002B5BF5" w:rsidP="00387609">
            <w:pPr>
              <w:spacing w:before="40" w:after="20"/>
              <w:jc w:val="center"/>
              <w:rPr>
                <w:color w:val="000000" w:themeColor="text1"/>
              </w:rPr>
            </w:pPr>
            <w:r w:rsidRPr="00E60433">
              <w:rPr>
                <w:color w:val="000000" w:themeColor="text1"/>
              </w:rPr>
              <w:t>15</w:t>
            </w:r>
          </w:p>
        </w:tc>
        <w:tc>
          <w:tcPr>
            <w:tcW w:w="1480" w:type="dxa"/>
            <w:vAlign w:val="center"/>
            <w:hideMark/>
          </w:tcPr>
          <w:p w14:paraId="38FD68C6" w14:textId="77777777" w:rsidR="002B5BF5" w:rsidRPr="00E60433" w:rsidRDefault="002B5BF5" w:rsidP="00387609">
            <w:pPr>
              <w:spacing w:before="40" w:after="20"/>
              <w:rPr>
                <w:color w:val="000000" w:themeColor="text1"/>
              </w:rPr>
            </w:pPr>
            <w:r w:rsidRPr="00E60433">
              <w:rPr>
                <w:color w:val="000000" w:themeColor="text1"/>
              </w:rPr>
              <w:t xml:space="preserve">Co 90 độ  </w:t>
            </w:r>
          </w:p>
        </w:tc>
        <w:tc>
          <w:tcPr>
            <w:tcW w:w="4516" w:type="dxa"/>
            <w:vAlign w:val="center"/>
            <w:hideMark/>
          </w:tcPr>
          <w:p w14:paraId="6CA95290" w14:textId="77777777" w:rsidR="002B5BF5" w:rsidRPr="00E60433" w:rsidRDefault="002B5BF5" w:rsidP="00387609">
            <w:pPr>
              <w:spacing w:before="40" w:after="20"/>
              <w:rPr>
                <w:color w:val="000000" w:themeColor="text1"/>
              </w:rPr>
            </w:pPr>
            <w:r w:rsidRPr="00E60433">
              <w:rPr>
                <w:color w:val="000000" w:themeColor="text1"/>
              </w:rPr>
              <w:t>- Kích thước: OD127; dày 5mm</w:t>
            </w:r>
            <w:r w:rsidRPr="00E60433">
              <w:rPr>
                <w:color w:val="000000" w:themeColor="text1"/>
              </w:rPr>
              <w:br/>
              <w:t>- Vật liệu: Inox 316L</w:t>
            </w:r>
          </w:p>
        </w:tc>
        <w:tc>
          <w:tcPr>
            <w:tcW w:w="1824" w:type="dxa"/>
            <w:vAlign w:val="center"/>
            <w:hideMark/>
          </w:tcPr>
          <w:p w14:paraId="36D147F6" w14:textId="77777777" w:rsidR="002B5BF5" w:rsidRPr="00E60433" w:rsidRDefault="002B5BF5" w:rsidP="00387609">
            <w:pPr>
              <w:spacing w:before="40" w:after="20"/>
              <w:jc w:val="center"/>
              <w:rPr>
                <w:color w:val="000000" w:themeColor="text1"/>
              </w:rPr>
            </w:pPr>
            <w:r w:rsidRPr="00E60433">
              <w:rPr>
                <w:color w:val="000000" w:themeColor="text1"/>
              </w:rPr>
              <w:t>Tô Vương</w:t>
            </w:r>
          </w:p>
        </w:tc>
        <w:tc>
          <w:tcPr>
            <w:tcW w:w="1153" w:type="dxa"/>
            <w:vAlign w:val="center"/>
            <w:hideMark/>
          </w:tcPr>
          <w:p w14:paraId="15C286B4" w14:textId="77777777" w:rsidR="002B5BF5" w:rsidRPr="00E60433" w:rsidRDefault="002B5BF5" w:rsidP="00387609">
            <w:pPr>
              <w:spacing w:before="40" w:after="20"/>
              <w:jc w:val="center"/>
              <w:rPr>
                <w:color w:val="000000" w:themeColor="text1"/>
              </w:rPr>
            </w:pPr>
            <w:r w:rsidRPr="00E60433">
              <w:rPr>
                <w:color w:val="000000" w:themeColor="text1"/>
              </w:rPr>
              <w:t> </w:t>
            </w:r>
          </w:p>
        </w:tc>
      </w:tr>
      <w:tr w:rsidR="00A66676" w:rsidRPr="00E60433" w14:paraId="583FBE23" w14:textId="77777777" w:rsidTr="00387609">
        <w:trPr>
          <w:trHeight w:val="5264"/>
        </w:trPr>
        <w:tc>
          <w:tcPr>
            <w:tcW w:w="0" w:type="auto"/>
            <w:noWrap/>
            <w:vAlign w:val="center"/>
            <w:hideMark/>
          </w:tcPr>
          <w:p w14:paraId="0CB9BAEE" w14:textId="77777777" w:rsidR="002B5BF5" w:rsidRPr="00E60433" w:rsidRDefault="002B5BF5" w:rsidP="00387609">
            <w:pPr>
              <w:spacing w:before="40" w:after="20"/>
              <w:jc w:val="center"/>
              <w:rPr>
                <w:color w:val="000000" w:themeColor="text1"/>
              </w:rPr>
            </w:pPr>
            <w:r w:rsidRPr="00E60433">
              <w:rPr>
                <w:color w:val="000000" w:themeColor="text1"/>
              </w:rPr>
              <w:t>16</w:t>
            </w:r>
          </w:p>
        </w:tc>
        <w:tc>
          <w:tcPr>
            <w:tcW w:w="1480" w:type="dxa"/>
            <w:vAlign w:val="center"/>
            <w:hideMark/>
          </w:tcPr>
          <w:p w14:paraId="4C44FACD" w14:textId="77777777" w:rsidR="002B5BF5" w:rsidRPr="00E60433" w:rsidRDefault="002B5BF5" w:rsidP="00387609">
            <w:pPr>
              <w:spacing w:before="40" w:after="20"/>
              <w:rPr>
                <w:color w:val="000000" w:themeColor="text1"/>
              </w:rPr>
            </w:pPr>
            <w:r w:rsidRPr="00E60433">
              <w:rPr>
                <w:color w:val="000000" w:themeColor="text1"/>
              </w:rPr>
              <w:t>Khớp nối mềm</w:t>
            </w:r>
          </w:p>
        </w:tc>
        <w:tc>
          <w:tcPr>
            <w:tcW w:w="4516" w:type="dxa"/>
            <w:vAlign w:val="center"/>
            <w:hideMark/>
          </w:tcPr>
          <w:p w14:paraId="0D56691C" w14:textId="77777777" w:rsidR="002B5BF5" w:rsidRPr="00E60433" w:rsidRDefault="002B5BF5" w:rsidP="00387609">
            <w:pPr>
              <w:spacing w:before="40" w:after="20"/>
              <w:rPr>
                <w:color w:val="000000" w:themeColor="text1"/>
              </w:rPr>
            </w:pPr>
            <w:r w:rsidRPr="00E60433">
              <w:rPr>
                <w:color w:val="000000" w:themeColor="text1"/>
              </w:rPr>
              <w:t xml:space="preserve">- Kích thước: Rộng x Dài = 1000mm x 35000mm </w:t>
            </w:r>
            <w:r w:rsidRPr="00E60433">
              <w:rPr>
                <w:color w:val="000000" w:themeColor="text1"/>
              </w:rPr>
              <w:br/>
              <w:t xml:space="preserve">- Áp suất thiết kế: 20 kPa </w:t>
            </w:r>
            <w:r w:rsidRPr="00E60433">
              <w:rPr>
                <w:color w:val="000000" w:themeColor="text1"/>
              </w:rPr>
              <w:br/>
              <w:t xml:space="preserve">- Nhiệt độ thiết kế: 400 độ C </w:t>
            </w:r>
            <w:r w:rsidRPr="00E60433">
              <w:rPr>
                <w:color w:val="000000" w:themeColor="text1"/>
              </w:rPr>
              <w:br/>
              <w:t>- Khớp nối mềm bao gồm các lớp:</w:t>
            </w:r>
            <w:r w:rsidRPr="00E60433">
              <w:rPr>
                <w:color w:val="000000" w:themeColor="text1"/>
              </w:rPr>
              <w:br/>
              <w:t>+ Lớp 1: Steel Mat, vật liệu: Stainless Steel (SS304)</w:t>
            </w:r>
            <w:r w:rsidRPr="00E60433">
              <w:rPr>
                <w:color w:val="000000" w:themeColor="text1"/>
              </w:rPr>
              <w:br/>
              <w:t>+ Lớp 2: Zetex 1200, vật liệu: Fiberglass</w:t>
            </w:r>
            <w:r w:rsidRPr="00E60433">
              <w:rPr>
                <w:color w:val="000000" w:themeColor="text1"/>
              </w:rPr>
              <w:br/>
              <w:t>+ Lớp 3: Zetex Mat, vật liệu: Ceramic/Glass</w:t>
            </w:r>
            <w:r w:rsidRPr="00E60433">
              <w:rPr>
                <w:color w:val="000000" w:themeColor="text1"/>
              </w:rPr>
              <w:br/>
              <w:t>+ Lớp 4: Zetex Zetex 1200, vật liệu: Fiberglass</w:t>
            </w:r>
            <w:r w:rsidRPr="00E60433">
              <w:rPr>
                <w:color w:val="000000" w:themeColor="text1"/>
              </w:rPr>
              <w:br/>
              <w:t>+ Lớp 5: Zetex 617-2 or PTFE Film, vật liêu: PTFE Fabrics (PTFE Film)</w:t>
            </w:r>
            <w:r w:rsidRPr="00E60433">
              <w:rPr>
                <w:color w:val="000000" w:themeColor="text1"/>
              </w:rPr>
              <w:br/>
              <w:t>+ Lớp 6: Zetex 1085 S/S, vật liệu: Silicone/Fiberglass</w:t>
            </w:r>
            <w:r w:rsidRPr="00E60433">
              <w:rPr>
                <w:color w:val="000000" w:themeColor="text1"/>
              </w:rPr>
              <w:br/>
              <w:t>+ Lớp 7: Steel Mat, vật liệu: Stainless Steel (SS304)</w:t>
            </w:r>
            <w:r w:rsidRPr="00E60433">
              <w:rPr>
                <w:color w:val="000000" w:themeColor="text1"/>
              </w:rPr>
              <w:br/>
              <w:t xml:space="preserve">+ Edge: Tape Zetex 1050, vật liệu: Fiberglass </w:t>
            </w:r>
            <w:r w:rsidRPr="00E60433">
              <w:rPr>
                <w:color w:val="000000" w:themeColor="text1"/>
              </w:rPr>
              <w:br/>
              <w:t xml:space="preserve">Bao gồm: </w:t>
            </w:r>
            <w:r w:rsidRPr="00E60433">
              <w:rPr>
                <w:color w:val="000000" w:themeColor="text1"/>
              </w:rPr>
              <w:br/>
              <w:t>+ Bộ dụng cụ nối vải</w:t>
            </w:r>
            <w:r w:rsidRPr="00E60433">
              <w:rPr>
                <w:color w:val="000000" w:themeColor="text1"/>
              </w:rPr>
              <w:br/>
              <w:t>+ 400 bộ bulông M12x60 mm (Thép mạ kẽm nhúng nóng 8.8 (bao gồm 1 bulong + 1 đai ốc + 2 long đền)</w:t>
            </w:r>
          </w:p>
        </w:tc>
        <w:tc>
          <w:tcPr>
            <w:tcW w:w="1824" w:type="dxa"/>
            <w:vAlign w:val="center"/>
            <w:hideMark/>
          </w:tcPr>
          <w:p w14:paraId="470B1A75" w14:textId="77777777" w:rsidR="002B5BF5" w:rsidRPr="00E60433" w:rsidRDefault="002B5BF5" w:rsidP="00387609">
            <w:pPr>
              <w:spacing w:before="40" w:after="20"/>
              <w:jc w:val="center"/>
              <w:rPr>
                <w:color w:val="000000" w:themeColor="text1"/>
              </w:rPr>
            </w:pPr>
            <w:r w:rsidRPr="00E60433">
              <w:rPr>
                <w:color w:val="000000" w:themeColor="text1"/>
              </w:rPr>
              <w:t>Newmain</w:t>
            </w:r>
          </w:p>
        </w:tc>
        <w:tc>
          <w:tcPr>
            <w:tcW w:w="1153" w:type="dxa"/>
            <w:vAlign w:val="center"/>
            <w:hideMark/>
          </w:tcPr>
          <w:p w14:paraId="1002D8B1" w14:textId="77777777" w:rsidR="002B5BF5" w:rsidRPr="00E60433" w:rsidRDefault="002B5BF5" w:rsidP="00387609">
            <w:pPr>
              <w:spacing w:before="40" w:after="20"/>
              <w:jc w:val="center"/>
              <w:rPr>
                <w:color w:val="000000" w:themeColor="text1"/>
              </w:rPr>
            </w:pPr>
            <w:r w:rsidRPr="00E60433">
              <w:rPr>
                <w:color w:val="000000" w:themeColor="text1"/>
              </w:rPr>
              <w:t> </w:t>
            </w:r>
          </w:p>
        </w:tc>
      </w:tr>
      <w:tr w:rsidR="00A66676" w:rsidRPr="00E60433" w14:paraId="4F3FEE2A" w14:textId="77777777" w:rsidTr="00387609">
        <w:trPr>
          <w:trHeight w:val="3434"/>
        </w:trPr>
        <w:tc>
          <w:tcPr>
            <w:tcW w:w="0" w:type="auto"/>
            <w:noWrap/>
            <w:vAlign w:val="center"/>
            <w:hideMark/>
          </w:tcPr>
          <w:p w14:paraId="206E3BA1" w14:textId="77777777" w:rsidR="002B5BF5" w:rsidRPr="00E60433" w:rsidRDefault="002B5BF5" w:rsidP="00387609">
            <w:pPr>
              <w:spacing w:before="40" w:after="20"/>
              <w:jc w:val="center"/>
              <w:rPr>
                <w:color w:val="000000" w:themeColor="text1"/>
              </w:rPr>
            </w:pPr>
            <w:r w:rsidRPr="00E60433">
              <w:rPr>
                <w:color w:val="000000" w:themeColor="text1"/>
              </w:rPr>
              <w:t>17</w:t>
            </w:r>
          </w:p>
        </w:tc>
        <w:tc>
          <w:tcPr>
            <w:tcW w:w="1480" w:type="dxa"/>
            <w:vAlign w:val="center"/>
            <w:hideMark/>
          </w:tcPr>
          <w:p w14:paraId="3FF24D14" w14:textId="77777777" w:rsidR="002B5BF5" w:rsidRPr="00E60433" w:rsidRDefault="002B5BF5" w:rsidP="00387609">
            <w:pPr>
              <w:spacing w:before="40" w:after="20"/>
              <w:rPr>
                <w:color w:val="000000" w:themeColor="text1"/>
              </w:rPr>
            </w:pPr>
            <w:r w:rsidRPr="00E60433">
              <w:rPr>
                <w:color w:val="000000" w:themeColor="text1"/>
              </w:rPr>
              <w:t>Module catalyst</w:t>
            </w:r>
          </w:p>
        </w:tc>
        <w:tc>
          <w:tcPr>
            <w:tcW w:w="4516" w:type="dxa"/>
            <w:vAlign w:val="center"/>
            <w:hideMark/>
          </w:tcPr>
          <w:p w14:paraId="4D83DDF1" w14:textId="77777777" w:rsidR="002B5BF5" w:rsidRPr="00E60433" w:rsidRDefault="002B5BF5" w:rsidP="00387609">
            <w:pPr>
              <w:spacing w:before="40" w:after="20"/>
              <w:rPr>
                <w:color w:val="000000" w:themeColor="text1"/>
              </w:rPr>
            </w:pPr>
            <w:r w:rsidRPr="00E60433">
              <w:rPr>
                <w:color w:val="000000" w:themeColor="text1"/>
              </w:rPr>
              <w:t>- Mỗi Module catalyst có 72 khối xúc tác (catalyst element).</w:t>
            </w:r>
            <w:r w:rsidRPr="00E60433">
              <w:rPr>
                <w:color w:val="000000" w:themeColor="text1"/>
              </w:rPr>
              <w:br/>
              <w:t>- Tổng 360 Module catalyst, bao gồm các khối xúc tác (catalyst element) và tấm chèn làm kín.</w:t>
            </w:r>
            <w:r w:rsidRPr="00E60433">
              <w:rPr>
                <w:color w:val="000000" w:themeColor="text1"/>
              </w:rPr>
              <w:br/>
              <w:t>- Khối xúc tác dạng tổ Ong/Catalyst type: Honeycomb type (20 lỗ x 20 lỗ);</w:t>
            </w:r>
            <w:r w:rsidRPr="00E60433">
              <w:rPr>
                <w:color w:val="000000" w:themeColor="text1"/>
              </w:rPr>
              <w:br/>
              <w:t>- Kích thước Module catalyst: 1924 x 975 x 1280mm;</w:t>
            </w:r>
            <w:r w:rsidRPr="00E60433">
              <w:rPr>
                <w:color w:val="000000" w:themeColor="text1"/>
              </w:rPr>
              <w:br/>
              <w:t>- Kích thước catalyst element: 150 x 150 x 1050mm;</w:t>
            </w:r>
            <w:r w:rsidRPr="00E60433">
              <w:rPr>
                <w:color w:val="000000" w:themeColor="text1"/>
              </w:rPr>
              <w:br/>
              <w:t>- Thành phần chính chất xúc tác: TiO2, V2O5, WO3;</w:t>
            </w:r>
            <w:r w:rsidRPr="00E60433">
              <w:rPr>
                <w:color w:val="000000" w:themeColor="text1"/>
              </w:rPr>
              <w:br/>
            </w:r>
            <w:r w:rsidRPr="00E60433">
              <w:rPr>
                <w:color w:val="000000" w:themeColor="text1"/>
              </w:rPr>
              <w:lastRenderedPageBreak/>
              <w:t>- Khối lượng tối đa của 1 Module mới: ≤ 1500 kg.</w:t>
            </w:r>
          </w:p>
        </w:tc>
        <w:tc>
          <w:tcPr>
            <w:tcW w:w="1824" w:type="dxa"/>
            <w:vAlign w:val="center"/>
            <w:hideMark/>
          </w:tcPr>
          <w:p w14:paraId="56E6530C" w14:textId="77777777" w:rsidR="002B5BF5" w:rsidRPr="00E60433" w:rsidRDefault="002B5BF5" w:rsidP="00387609">
            <w:pPr>
              <w:spacing w:before="40" w:after="20"/>
              <w:jc w:val="center"/>
              <w:rPr>
                <w:color w:val="000000" w:themeColor="text1"/>
              </w:rPr>
            </w:pPr>
            <w:r w:rsidRPr="00E60433">
              <w:rPr>
                <w:color w:val="000000" w:themeColor="text1"/>
              </w:rPr>
              <w:lastRenderedPageBreak/>
              <w:t>DKC (Chengdu Dongfang KWH Environmental Protection Catalysts Co., Ltd)</w:t>
            </w:r>
          </w:p>
        </w:tc>
        <w:tc>
          <w:tcPr>
            <w:tcW w:w="1153" w:type="dxa"/>
            <w:vAlign w:val="center"/>
            <w:hideMark/>
          </w:tcPr>
          <w:p w14:paraId="5D0CCDCC" w14:textId="77777777" w:rsidR="002B5BF5" w:rsidRPr="00E60433" w:rsidRDefault="002B5BF5" w:rsidP="00387609">
            <w:pPr>
              <w:spacing w:before="40" w:after="20"/>
              <w:jc w:val="center"/>
              <w:rPr>
                <w:color w:val="000000" w:themeColor="text1"/>
              </w:rPr>
            </w:pPr>
            <w:r w:rsidRPr="00E60433">
              <w:rPr>
                <w:color w:val="000000" w:themeColor="text1"/>
              </w:rPr>
              <w:t> X</w:t>
            </w:r>
          </w:p>
        </w:tc>
      </w:tr>
      <w:tr w:rsidR="00A66676" w:rsidRPr="00E60433" w14:paraId="0C52E6B8" w14:textId="77777777" w:rsidTr="00387609">
        <w:trPr>
          <w:trHeight w:val="897"/>
        </w:trPr>
        <w:tc>
          <w:tcPr>
            <w:tcW w:w="0" w:type="auto"/>
            <w:noWrap/>
            <w:vAlign w:val="center"/>
            <w:hideMark/>
          </w:tcPr>
          <w:p w14:paraId="62A0A00A" w14:textId="77777777" w:rsidR="002B5BF5" w:rsidRPr="00E60433" w:rsidRDefault="002B5BF5" w:rsidP="00387609">
            <w:pPr>
              <w:spacing w:before="40" w:after="20"/>
              <w:jc w:val="center"/>
              <w:rPr>
                <w:color w:val="000000" w:themeColor="text1"/>
              </w:rPr>
            </w:pPr>
            <w:r w:rsidRPr="00E60433">
              <w:rPr>
                <w:color w:val="000000" w:themeColor="text1"/>
              </w:rPr>
              <w:t>18</w:t>
            </w:r>
          </w:p>
        </w:tc>
        <w:tc>
          <w:tcPr>
            <w:tcW w:w="1480" w:type="dxa"/>
            <w:vAlign w:val="center"/>
            <w:hideMark/>
          </w:tcPr>
          <w:p w14:paraId="47289738" w14:textId="77777777" w:rsidR="002B5BF5" w:rsidRPr="00E60433" w:rsidRDefault="002B5BF5" w:rsidP="00387609">
            <w:pPr>
              <w:spacing w:before="40" w:after="20"/>
              <w:rPr>
                <w:color w:val="000000" w:themeColor="text1"/>
              </w:rPr>
            </w:pPr>
            <w:r w:rsidRPr="00E60433">
              <w:rPr>
                <w:color w:val="000000" w:themeColor="text1"/>
              </w:rPr>
              <w:t>Ống giảm</w:t>
            </w:r>
          </w:p>
        </w:tc>
        <w:tc>
          <w:tcPr>
            <w:tcW w:w="4516" w:type="dxa"/>
            <w:vAlign w:val="center"/>
            <w:hideMark/>
          </w:tcPr>
          <w:p w14:paraId="7B3E1549" w14:textId="77777777" w:rsidR="002B5BF5" w:rsidRPr="00E60433" w:rsidRDefault="002B5BF5" w:rsidP="00387609">
            <w:pPr>
              <w:spacing w:before="40" w:after="20"/>
              <w:rPr>
                <w:color w:val="000000" w:themeColor="text1"/>
              </w:rPr>
            </w:pPr>
            <w:r w:rsidRPr="00E60433">
              <w:rPr>
                <w:color w:val="000000" w:themeColor="text1"/>
              </w:rPr>
              <w:t>- Ống giảm từ OD88,9 xuống OD42,2;  dày 5,5mm</w:t>
            </w:r>
            <w:r w:rsidRPr="00E60433">
              <w:rPr>
                <w:color w:val="000000" w:themeColor="text1"/>
              </w:rPr>
              <w:br/>
              <w:t>- Vật liệu: Inox 316L</w:t>
            </w:r>
          </w:p>
        </w:tc>
        <w:tc>
          <w:tcPr>
            <w:tcW w:w="1824" w:type="dxa"/>
            <w:vAlign w:val="center"/>
            <w:hideMark/>
          </w:tcPr>
          <w:p w14:paraId="17C37879" w14:textId="77777777" w:rsidR="002B5BF5" w:rsidRPr="00E60433" w:rsidRDefault="002B5BF5" w:rsidP="00387609">
            <w:pPr>
              <w:spacing w:before="40" w:after="20"/>
              <w:jc w:val="center"/>
              <w:rPr>
                <w:color w:val="000000" w:themeColor="text1"/>
              </w:rPr>
            </w:pPr>
            <w:r w:rsidRPr="00E60433">
              <w:rPr>
                <w:color w:val="000000" w:themeColor="text1"/>
              </w:rPr>
              <w:t>Tô Vương</w:t>
            </w:r>
          </w:p>
        </w:tc>
        <w:tc>
          <w:tcPr>
            <w:tcW w:w="1153" w:type="dxa"/>
            <w:vAlign w:val="center"/>
            <w:hideMark/>
          </w:tcPr>
          <w:p w14:paraId="40F1839D" w14:textId="77777777" w:rsidR="002B5BF5" w:rsidRPr="00E60433" w:rsidRDefault="002B5BF5" w:rsidP="00387609">
            <w:pPr>
              <w:spacing w:before="40" w:after="20"/>
              <w:jc w:val="center"/>
              <w:rPr>
                <w:color w:val="000000" w:themeColor="text1"/>
              </w:rPr>
            </w:pPr>
            <w:r w:rsidRPr="00E60433">
              <w:rPr>
                <w:color w:val="000000" w:themeColor="text1"/>
              </w:rPr>
              <w:t> </w:t>
            </w:r>
          </w:p>
        </w:tc>
      </w:tr>
      <w:tr w:rsidR="00A66676" w:rsidRPr="00E60433" w14:paraId="6569C3A3" w14:textId="77777777" w:rsidTr="00387609">
        <w:trPr>
          <w:trHeight w:val="555"/>
        </w:trPr>
        <w:tc>
          <w:tcPr>
            <w:tcW w:w="0" w:type="auto"/>
            <w:noWrap/>
            <w:vAlign w:val="center"/>
            <w:hideMark/>
          </w:tcPr>
          <w:p w14:paraId="6369DBA9" w14:textId="77777777" w:rsidR="002B5BF5" w:rsidRPr="00E60433" w:rsidRDefault="002B5BF5" w:rsidP="00387609">
            <w:pPr>
              <w:spacing w:before="40" w:after="20"/>
              <w:jc w:val="center"/>
              <w:rPr>
                <w:color w:val="000000" w:themeColor="text1"/>
              </w:rPr>
            </w:pPr>
            <w:r w:rsidRPr="00E60433">
              <w:rPr>
                <w:color w:val="000000" w:themeColor="text1"/>
              </w:rPr>
              <w:t>19</w:t>
            </w:r>
          </w:p>
        </w:tc>
        <w:tc>
          <w:tcPr>
            <w:tcW w:w="1480" w:type="dxa"/>
            <w:vAlign w:val="center"/>
            <w:hideMark/>
          </w:tcPr>
          <w:p w14:paraId="6F1CD2C9" w14:textId="77777777" w:rsidR="002B5BF5" w:rsidRPr="00E60433" w:rsidRDefault="002B5BF5" w:rsidP="00387609">
            <w:pPr>
              <w:spacing w:before="40" w:after="20"/>
              <w:rPr>
                <w:color w:val="000000" w:themeColor="text1"/>
              </w:rPr>
            </w:pPr>
            <w:r w:rsidRPr="00E60433">
              <w:rPr>
                <w:color w:val="000000" w:themeColor="text1"/>
              </w:rPr>
              <w:t>Ống giảm</w:t>
            </w:r>
          </w:p>
        </w:tc>
        <w:tc>
          <w:tcPr>
            <w:tcW w:w="4516" w:type="dxa"/>
            <w:vAlign w:val="center"/>
            <w:hideMark/>
          </w:tcPr>
          <w:p w14:paraId="3FCF548B" w14:textId="77777777" w:rsidR="002B5BF5" w:rsidRPr="00E60433" w:rsidRDefault="002B5BF5" w:rsidP="00387609">
            <w:pPr>
              <w:spacing w:before="40" w:after="20"/>
              <w:rPr>
                <w:color w:val="000000" w:themeColor="text1"/>
              </w:rPr>
            </w:pPr>
            <w:r w:rsidRPr="00E60433">
              <w:rPr>
                <w:color w:val="000000" w:themeColor="text1"/>
              </w:rPr>
              <w:t>- Ống giảm từ OD127 xuống OD88,9; dày 6,3mm</w:t>
            </w:r>
            <w:r w:rsidRPr="00E60433">
              <w:rPr>
                <w:color w:val="000000" w:themeColor="text1"/>
              </w:rPr>
              <w:br/>
              <w:t xml:space="preserve">- Vật liệu: Inox 316L </w:t>
            </w:r>
          </w:p>
        </w:tc>
        <w:tc>
          <w:tcPr>
            <w:tcW w:w="1824" w:type="dxa"/>
            <w:vAlign w:val="center"/>
            <w:hideMark/>
          </w:tcPr>
          <w:p w14:paraId="0FEB2527" w14:textId="77777777" w:rsidR="002B5BF5" w:rsidRPr="00E60433" w:rsidRDefault="002B5BF5" w:rsidP="00387609">
            <w:pPr>
              <w:spacing w:before="40" w:after="20"/>
              <w:jc w:val="center"/>
              <w:rPr>
                <w:color w:val="000000" w:themeColor="text1"/>
              </w:rPr>
            </w:pPr>
            <w:r w:rsidRPr="00E60433">
              <w:rPr>
                <w:color w:val="000000" w:themeColor="text1"/>
              </w:rPr>
              <w:t>Tô Vương</w:t>
            </w:r>
          </w:p>
        </w:tc>
        <w:tc>
          <w:tcPr>
            <w:tcW w:w="1153" w:type="dxa"/>
            <w:vAlign w:val="center"/>
            <w:hideMark/>
          </w:tcPr>
          <w:p w14:paraId="4AFCF5AD" w14:textId="77777777" w:rsidR="002B5BF5" w:rsidRPr="00E60433" w:rsidRDefault="002B5BF5" w:rsidP="00387609">
            <w:pPr>
              <w:spacing w:before="40" w:after="20"/>
              <w:jc w:val="center"/>
              <w:rPr>
                <w:color w:val="000000" w:themeColor="text1"/>
              </w:rPr>
            </w:pPr>
            <w:r w:rsidRPr="00E60433">
              <w:rPr>
                <w:color w:val="000000" w:themeColor="text1"/>
              </w:rPr>
              <w:t> </w:t>
            </w:r>
          </w:p>
        </w:tc>
      </w:tr>
      <w:tr w:rsidR="00A66676" w:rsidRPr="00E60433" w14:paraId="0D760019" w14:textId="77777777" w:rsidTr="00387609">
        <w:trPr>
          <w:trHeight w:val="600"/>
        </w:trPr>
        <w:tc>
          <w:tcPr>
            <w:tcW w:w="0" w:type="auto"/>
            <w:noWrap/>
            <w:vAlign w:val="center"/>
            <w:hideMark/>
          </w:tcPr>
          <w:p w14:paraId="25834398" w14:textId="77777777" w:rsidR="002B5BF5" w:rsidRPr="00E60433" w:rsidRDefault="002B5BF5" w:rsidP="00387609">
            <w:pPr>
              <w:spacing w:before="40" w:after="20"/>
              <w:jc w:val="center"/>
              <w:rPr>
                <w:color w:val="000000" w:themeColor="text1"/>
              </w:rPr>
            </w:pPr>
            <w:r w:rsidRPr="00E60433">
              <w:rPr>
                <w:color w:val="000000" w:themeColor="text1"/>
              </w:rPr>
              <w:t>20</w:t>
            </w:r>
          </w:p>
        </w:tc>
        <w:tc>
          <w:tcPr>
            <w:tcW w:w="1480" w:type="dxa"/>
            <w:vAlign w:val="center"/>
            <w:hideMark/>
          </w:tcPr>
          <w:p w14:paraId="37C4EFF7" w14:textId="77777777" w:rsidR="002B5BF5" w:rsidRPr="00E60433" w:rsidRDefault="002B5BF5" w:rsidP="00387609">
            <w:pPr>
              <w:spacing w:before="40" w:after="20"/>
              <w:rPr>
                <w:color w:val="000000" w:themeColor="text1"/>
              </w:rPr>
            </w:pPr>
            <w:r w:rsidRPr="00E60433">
              <w:rPr>
                <w:color w:val="000000" w:themeColor="text1"/>
              </w:rPr>
              <w:t>Ống inox</w:t>
            </w:r>
          </w:p>
        </w:tc>
        <w:tc>
          <w:tcPr>
            <w:tcW w:w="4516" w:type="dxa"/>
            <w:vAlign w:val="center"/>
            <w:hideMark/>
          </w:tcPr>
          <w:p w14:paraId="1936B717" w14:textId="77777777" w:rsidR="002B5BF5" w:rsidRPr="00E60433" w:rsidRDefault="002B5BF5" w:rsidP="00387609">
            <w:pPr>
              <w:spacing w:before="40" w:after="20"/>
              <w:rPr>
                <w:color w:val="000000" w:themeColor="text1"/>
              </w:rPr>
            </w:pPr>
            <w:r w:rsidRPr="00E60433">
              <w:rPr>
                <w:color w:val="000000" w:themeColor="text1"/>
              </w:rPr>
              <w:t>- Kích thước: OD127; dày 6,3mm</w:t>
            </w:r>
            <w:r w:rsidRPr="00E60433">
              <w:rPr>
                <w:color w:val="000000" w:themeColor="text1"/>
              </w:rPr>
              <w:br/>
              <w:t>- Vật liệu: Inox 316L</w:t>
            </w:r>
          </w:p>
        </w:tc>
        <w:tc>
          <w:tcPr>
            <w:tcW w:w="1824" w:type="dxa"/>
            <w:vAlign w:val="center"/>
            <w:hideMark/>
          </w:tcPr>
          <w:p w14:paraId="631AB775" w14:textId="77777777" w:rsidR="002B5BF5" w:rsidRPr="00E60433" w:rsidRDefault="002B5BF5" w:rsidP="00387609">
            <w:pPr>
              <w:spacing w:before="40" w:after="20"/>
              <w:jc w:val="center"/>
              <w:rPr>
                <w:color w:val="000000" w:themeColor="text1"/>
              </w:rPr>
            </w:pPr>
            <w:r w:rsidRPr="00E60433">
              <w:rPr>
                <w:color w:val="000000" w:themeColor="text1"/>
              </w:rPr>
              <w:t>Tô Vương</w:t>
            </w:r>
          </w:p>
        </w:tc>
        <w:tc>
          <w:tcPr>
            <w:tcW w:w="1153" w:type="dxa"/>
            <w:vAlign w:val="center"/>
            <w:hideMark/>
          </w:tcPr>
          <w:p w14:paraId="12FCF5FF" w14:textId="77777777" w:rsidR="002B5BF5" w:rsidRPr="00E60433" w:rsidRDefault="002B5BF5" w:rsidP="00387609">
            <w:pPr>
              <w:spacing w:before="40" w:after="20"/>
              <w:jc w:val="center"/>
              <w:rPr>
                <w:color w:val="000000" w:themeColor="text1"/>
              </w:rPr>
            </w:pPr>
            <w:r w:rsidRPr="00E60433">
              <w:rPr>
                <w:color w:val="000000" w:themeColor="text1"/>
              </w:rPr>
              <w:t> </w:t>
            </w:r>
          </w:p>
        </w:tc>
      </w:tr>
      <w:tr w:rsidR="00A66676" w:rsidRPr="00E60433" w14:paraId="6A987593" w14:textId="77777777" w:rsidTr="00387609">
        <w:trPr>
          <w:trHeight w:val="513"/>
        </w:trPr>
        <w:tc>
          <w:tcPr>
            <w:tcW w:w="0" w:type="auto"/>
            <w:noWrap/>
            <w:vAlign w:val="center"/>
            <w:hideMark/>
          </w:tcPr>
          <w:p w14:paraId="02EE6500" w14:textId="77777777" w:rsidR="002B5BF5" w:rsidRPr="00E60433" w:rsidRDefault="002B5BF5" w:rsidP="00387609">
            <w:pPr>
              <w:spacing w:before="40" w:after="20"/>
              <w:jc w:val="center"/>
              <w:rPr>
                <w:color w:val="000000" w:themeColor="text1"/>
              </w:rPr>
            </w:pPr>
            <w:r w:rsidRPr="00E60433">
              <w:rPr>
                <w:color w:val="000000" w:themeColor="text1"/>
              </w:rPr>
              <w:t>21</w:t>
            </w:r>
          </w:p>
        </w:tc>
        <w:tc>
          <w:tcPr>
            <w:tcW w:w="1480" w:type="dxa"/>
            <w:vAlign w:val="center"/>
            <w:hideMark/>
          </w:tcPr>
          <w:p w14:paraId="0EA56108" w14:textId="77777777" w:rsidR="002B5BF5" w:rsidRPr="00E60433" w:rsidRDefault="002B5BF5" w:rsidP="00387609">
            <w:pPr>
              <w:spacing w:before="40" w:after="20"/>
              <w:rPr>
                <w:color w:val="000000" w:themeColor="text1"/>
              </w:rPr>
            </w:pPr>
            <w:r w:rsidRPr="00E60433">
              <w:rPr>
                <w:color w:val="000000" w:themeColor="text1"/>
              </w:rPr>
              <w:t>Ống inox</w:t>
            </w:r>
          </w:p>
        </w:tc>
        <w:tc>
          <w:tcPr>
            <w:tcW w:w="4516" w:type="dxa"/>
            <w:vAlign w:val="center"/>
            <w:hideMark/>
          </w:tcPr>
          <w:p w14:paraId="798833F1" w14:textId="77777777" w:rsidR="002B5BF5" w:rsidRPr="00E60433" w:rsidRDefault="002B5BF5" w:rsidP="00387609">
            <w:pPr>
              <w:spacing w:before="40" w:after="20"/>
              <w:rPr>
                <w:color w:val="000000" w:themeColor="text1"/>
              </w:rPr>
            </w:pPr>
            <w:r w:rsidRPr="00E60433">
              <w:rPr>
                <w:color w:val="000000" w:themeColor="text1"/>
              </w:rPr>
              <w:t>- Kích thước: OD 88,9mm; dày 5,5mm</w:t>
            </w:r>
            <w:r w:rsidRPr="00E60433">
              <w:rPr>
                <w:color w:val="000000" w:themeColor="text1"/>
              </w:rPr>
              <w:br/>
              <w:t>- Vật liệu: Inox 316L</w:t>
            </w:r>
          </w:p>
        </w:tc>
        <w:tc>
          <w:tcPr>
            <w:tcW w:w="1824" w:type="dxa"/>
            <w:vAlign w:val="center"/>
            <w:hideMark/>
          </w:tcPr>
          <w:p w14:paraId="793D92B1" w14:textId="77777777" w:rsidR="002B5BF5" w:rsidRPr="00E60433" w:rsidRDefault="002B5BF5" w:rsidP="00387609">
            <w:pPr>
              <w:spacing w:before="40" w:after="20"/>
              <w:jc w:val="center"/>
              <w:rPr>
                <w:color w:val="000000" w:themeColor="text1"/>
              </w:rPr>
            </w:pPr>
            <w:r w:rsidRPr="00E60433">
              <w:rPr>
                <w:color w:val="000000" w:themeColor="text1"/>
              </w:rPr>
              <w:t>Tô Vương</w:t>
            </w:r>
          </w:p>
        </w:tc>
        <w:tc>
          <w:tcPr>
            <w:tcW w:w="1153" w:type="dxa"/>
            <w:vAlign w:val="center"/>
            <w:hideMark/>
          </w:tcPr>
          <w:p w14:paraId="4A31911A" w14:textId="77777777" w:rsidR="002B5BF5" w:rsidRPr="00E60433" w:rsidRDefault="002B5BF5" w:rsidP="00387609">
            <w:pPr>
              <w:spacing w:before="40" w:after="20"/>
              <w:jc w:val="center"/>
              <w:rPr>
                <w:color w:val="000000" w:themeColor="text1"/>
              </w:rPr>
            </w:pPr>
            <w:r w:rsidRPr="00E60433">
              <w:rPr>
                <w:color w:val="000000" w:themeColor="text1"/>
              </w:rPr>
              <w:t> </w:t>
            </w:r>
          </w:p>
        </w:tc>
      </w:tr>
      <w:tr w:rsidR="00A66676" w:rsidRPr="00E60433" w14:paraId="7BF74EBA" w14:textId="77777777" w:rsidTr="00387609">
        <w:trPr>
          <w:trHeight w:val="600"/>
        </w:trPr>
        <w:tc>
          <w:tcPr>
            <w:tcW w:w="0" w:type="auto"/>
            <w:noWrap/>
            <w:vAlign w:val="center"/>
            <w:hideMark/>
          </w:tcPr>
          <w:p w14:paraId="75E36E27" w14:textId="77777777" w:rsidR="002B5BF5" w:rsidRPr="00E60433" w:rsidRDefault="002B5BF5" w:rsidP="00387609">
            <w:pPr>
              <w:spacing w:before="40" w:after="20"/>
              <w:jc w:val="center"/>
              <w:rPr>
                <w:color w:val="000000" w:themeColor="text1"/>
              </w:rPr>
            </w:pPr>
            <w:r w:rsidRPr="00E60433">
              <w:rPr>
                <w:color w:val="000000" w:themeColor="text1"/>
              </w:rPr>
              <w:t>22</w:t>
            </w:r>
          </w:p>
        </w:tc>
        <w:tc>
          <w:tcPr>
            <w:tcW w:w="1480" w:type="dxa"/>
            <w:vAlign w:val="center"/>
            <w:hideMark/>
          </w:tcPr>
          <w:p w14:paraId="3105C1A2" w14:textId="77777777" w:rsidR="002B5BF5" w:rsidRPr="00E60433" w:rsidRDefault="002B5BF5" w:rsidP="00387609">
            <w:pPr>
              <w:spacing w:before="40" w:after="20"/>
              <w:rPr>
                <w:color w:val="000000" w:themeColor="text1"/>
              </w:rPr>
            </w:pPr>
            <w:r w:rsidRPr="00E60433">
              <w:rPr>
                <w:color w:val="000000" w:themeColor="text1"/>
              </w:rPr>
              <w:t>Ống inox</w:t>
            </w:r>
          </w:p>
        </w:tc>
        <w:tc>
          <w:tcPr>
            <w:tcW w:w="4516" w:type="dxa"/>
            <w:vAlign w:val="center"/>
            <w:hideMark/>
          </w:tcPr>
          <w:p w14:paraId="44E23A3E" w14:textId="77777777" w:rsidR="002B5BF5" w:rsidRPr="00E60433" w:rsidRDefault="002B5BF5" w:rsidP="00387609">
            <w:pPr>
              <w:spacing w:before="40" w:after="20"/>
              <w:rPr>
                <w:color w:val="000000" w:themeColor="text1"/>
              </w:rPr>
            </w:pPr>
            <w:r w:rsidRPr="00E60433">
              <w:rPr>
                <w:color w:val="000000" w:themeColor="text1"/>
              </w:rPr>
              <w:t>- Kích thước: OD 42,2mm; dày 4,8mm</w:t>
            </w:r>
            <w:r w:rsidRPr="00E60433">
              <w:rPr>
                <w:color w:val="000000" w:themeColor="text1"/>
              </w:rPr>
              <w:br/>
              <w:t>-  Vật liệu: Inox 316L</w:t>
            </w:r>
          </w:p>
        </w:tc>
        <w:tc>
          <w:tcPr>
            <w:tcW w:w="1824" w:type="dxa"/>
            <w:vAlign w:val="center"/>
            <w:hideMark/>
          </w:tcPr>
          <w:p w14:paraId="35E146EC" w14:textId="77777777" w:rsidR="002B5BF5" w:rsidRPr="00E60433" w:rsidRDefault="002B5BF5" w:rsidP="00387609">
            <w:pPr>
              <w:spacing w:before="40" w:after="20"/>
              <w:jc w:val="center"/>
              <w:rPr>
                <w:color w:val="000000" w:themeColor="text1"/>
              </w:rPr>
            </w:pPr>
            <w:r w:rsidRPr="00E60433">
              <w:rPr>
                <w:color w:val="000000" w:themeColor="text1"/>
              </w:rPr>
              <w:t>Tô Vương</w:t>
            </w:r>
          </w:p>
        </w:tc>
        <w:tc>
          <w:tcPr>
            <w:tcW w:w="1153" w:type="dxa"/>
            <w:vAlign w:val="center"/>
            <w:hideMark/>
          </w:tcPr>
          <w:p w14:paraId="1E6AA2E1" w14:textId="77777777" w:rsidR="002B5BF5" w:rsidRPr="00E60433" w:rsidRDefault="002B5BF5" w:rsidP="00387609">
            <w:pPr>
              <w:spacing w:before="40" w:after="20"/>
              <w:jc w:val="center"/>
              <w:rPr>
                <w:color w:val="000000" w:themeColor="text1"/>
              </w:rPr>
            </w:pPr>
            <w:r w:rsidRPr="00E60433">
              <w:rPr>
                <w:color w:val="000000" w:themeColor="text1"/>
              </w:rPr>
              <w:t> </w:t>
            </w:r>
          </w:p>
        </w:tc>
      </w:tr>
      <w:tr w:rsidR="00A66676" w:rsidRPr="00E60433" w14:paraId="0EB4A5C1" w14:textId="77777777" w:rsidTr="00387609">
        <w:trPr>
          <w:trHeight w:val="870"/>
        </w:trPr>
        <w:tc>
          <w:tcPr>
            <w:tcW w:w="0" w:type="auto"/>
            <w:noWrap/>
            <w:vAlign w:val="center"/>
            <w:hideMark/>
          </w:tcPr>
          <w:p w14:paraId="5994303A" w14:textId="77777777" w:rsidR="002B5BF5" w:rsidRPr="00E60433" w:rsidRDefault="002B5BF5" w:rsidP="00387609">
            <w:pPr>
              <w:spacing w:before="40" w:after="20"/>
              <w:jc w:val="center"/>
              <w:rPr>
                <w:color w:val="000000" w:themeColor="text1"/>
              </w:rPr>
            </w:pPr>
            <w:r w:rsidRPr="00E60433">
              <w:rPr>
                <w:color w:val="000000" w:themeColor="text1"/>
              </w:rPr>
              <w:t>23</w:t>
            </w:r>
          </w:p>
        </w:tc>
        <w:tc>
          <w:tcPr>
            <w:tcW w:w="1480" w:type="dxa"/>
            <w:vAlign w:val="center"/>
            <w:hideMark/>
          </w:tcPr>
          <w:p w14:paraId="250B0840" w14:textId="77777777" w:rsidR="002B5BF5" w:rsidRPr="00E60433" w:rsidRDefault="002B5BF5" w:rsidP="00387609">
            <w:pPr>
              <w:spacing w:before="40" w:after="20"/>
              <w:rPr>
                <w:color w:val="000000" w:themeColor="text1"/>
              </w:rPr>
            </w:pPr>
            <w:r w:rsidRPr="00E60433">
              <w:rPr>
                <w:color w:val="000000" w:themeColor="text1"/>
              </w:rPr>
              <w:t>Ống inox</w:t>
            </w:r>
          </w:p>
        </w:tc>
        <w:tc>
          <w:tcPr>
            <w:tcW w:w="4516" w:type="dxa"/>
            <w:vAlign w:val="center"/>
            <w:hideMark/>
          </w:tcPr>
          <w:p w14:paraId="3348374C" w14:textId="77777777" w:rsidR="002B5BF5" w:rsidRPr="00E60433" w:rsidRDefault="002B5BF5" w:rsidP="00387609">
            <w:pPr>
              <w:spacing w:before="40" w:after="20"/>
              <w:rPr>
                <w:color w:val="000000" w:themeColor="text1"/>
              </w:rPr>
            </w:pPr>
            <w:r w:rsidRPr="00E60433">
              <w:rPr>
                <w:color w:val="000000" w:themeColor="text1"/>
              </w:rPr>
              <w:t>Ống Inox chuyển hướng chữ T</w:t>
            </w:r>
            <w:r w:rsidRPr="00E60433">
              <w:rPr>
                <w:color w:val="000000" w:themeColor="text1"/>
              </w:rPr>
              <w:br/>
              <w:t>- Kích thước: OD127; dày 6,3mm</w:t>
            </w:r>
            <w:r w:rsidRPr="00E60433">
              <w:rPr>
                <w:color w:val="000000" w:themeColor="text1"/>
              </w:rPr>
              <w:br/>
              <w:t>- Vật liệu: Inox 316L</w:t>
            </w:r>
          </w:p>
        </w:tc>
        <w:tc>
          <w:tcPr>
            <w:tcW w:w="1824" w:type="dxa"/>
            <w:vAlign w:val="center"/>
            <w:hideMark/>
          </w:tcPr>
          <w:p w14:paraId="747E335A" w14:textId="77777777" w:rsidR="002B5BF5" w:rsidRPr="00E60433" w:rsidRDefault="002B5BF5" w:rsidP="00387609">
            <w:pPr>
              <w:spacing w:before="40" w:after="20"/>
              <w:jc w:val="center"/>
              <w:rPr>
                <w:color w:val="000000" w:themeColor="text1"/>
              </w:rPr>
            </w:pPr>
            <w:r w:rsidRPr="00E60433">
              <w:rPr>
                <w:color w:val="000000" w:themeColor="text1"/>
              </w:rPr>
              <w:t>Tô Vương</w:t>
            </w:r>
          </w:p>
        </w:tc>
        <w:tc>
          <w:tcPr>
            <w:tcW w:w="1153" w:type="dxa"/>
            <w:vAlign w:val="center"/>
            <w:hideMark/>
          </w:tcPr>
          <w:p w14:paraId="2884EE3F" w14:textId="77777777" w:rsidR="002B5BF5" w:rsidRPr="00E60433" w:rsidRDefault="002B5BF5" w:rsidP="00387609">
            <w:pPr>
              <w:spacing w:before="40" w:after="20"/>
              <w:jc w:val="center"/>
              <w:rPr>
                <w:color w:val="000000" w:themeColor="text1"/>
              </w:rPr>
            </w:pPr>
            <w:r w:rsidRPr="00E60433">
              <w:rPr>
                <w:color w:val="000000" w:themeColor="text1"/>
              </w:rPr>
              <w:t> </w:t>
            </w:r>
          </w:p>
        </w:tc>
      </w:tr>
      <w:tr w:rsidR="00A66676" w:rsidRPr="00E60433" w14:paraId="3B84C2F5" w14:textId="77777777" w:rsidTr="00387609">
        <w:trPr>
          <w:trHeight w:val="600"/>
        </w:trPr>
        <w:tc>
          <w:tcPr>
            <w:tcW w:w="0" w:type="auto"/>
            <w:noWrap/>
            <w:vAlign w:val="center"/>
            <w:hideMark/>
          </w:tcPr>
          <w:p w14:paraId="43479FCD" w14:textId="77777777" w:rsidR="002B5BF5" w:rsidRPr="00E60433" w:rsidRDefault="002B5BF5" w:rsidP="00387609">
            <w:pPr>
              <w:spacing w:before="40" w:after="20"/>
              <w:jc w:val="center"/>
              <w:rPr>
                <w:color w:val="000000" w:themeColor="text1"/>
              </w:rPr>
            </w:pPr>
            <w:r w:rsidRPr="00E60433">
              <w:rPr>
                <w:color w:val="000000" w:themeColor="text1"/>
              </w:rPr>
              <w:t>24</w:t>
            </w:r>
          </w:p>
        </w:tc>
        <w:tc>
          <w:tcPr>
            <w:tcW w:w="1480" w:type="dxa"/>
            <w:vAlign w:val="center"/>
            <w:hideMark/>
          </w:tcPr>
          <w:p w14:paraId="2DCA4847" w14:textId="77777777" w:rsidR="002B5BF5" w:rsidRPr="00E60433" w:rsidRDefault="002B5BF5" w:rsidP="00387609">
            <w:pPr>
              <w:spacing w:before="40" w:after="20"/>
              <w:rPr>
                <w:color w:val="000000" w:themeColor="text1"/>
              </w:rPr>
            </w:pPr>
            <w:r w:rsidRPr="00E60433">
              <w:rPr>
                <w:color w:val="000000" w:themeColor="text1"/>
              </w:rPr>
              <w:t>Thép tấm</w:t>
            </w:r>
          </w:p>
        </w:tc>
        <w:tc>
          <w:tcPr>
            <w:tcW w:w="4516" w:type="dxa"/>
            <w:vAlign w:val="center"/>
            <w:hideMark/>
          </w:tcPr>
          <w:p w14:paraId="4443863D" w14:textId="77777777" w:rsidR="002B5BF5" w:rsidRPr="00E60433" w:rsidRDefault="002B5BF5" w:rsidP="00387609">
            <w:pPr>
              <w:spacing w:before="40" w:after="20"/>
              <w:rPr>
                <w:color w:val="000000" w:themeColor="text1"/>
              </w:rPr>
            </w:pPr>
            <w:r w:rsidRPr="00E60433">
              <w:rPr>
                <w:color w:val="000000" w:themeColor="text1"/>
              </w:rPr>
              <w:t>- Kích thước: 120x2000x2mm</w:t>
            </w:r>
            <w:r w:rsidRPr="00E60433">
              <w:rPr>
                <w:color w:val="000000" w:themeColor="text1"/>
              </w:rPr>
              <w:br/>
              <w:t xml:space="preserve">- Vật liệu: Inox 304 </w:t>
            </w:r>
          </w:p>
        </w:tc>
        <w:tc>
          <w:tcPr>
            <w:tcW w:w="1824" w:type="dxa"/>
            <w:vAlign w:val="center"/>
            <w:hideMark/>
          </w:tcPr>
          <w:p w14:paraId="6D819FB5" w14:textId="77777777" w:rsidR="002B5BF5" w:rsidRPr="00E60433" w:rsidRDefault="002B5BF5" w:rsidP="00387609">
            <w:pPr>
              <w:spacing w:before="40" w:after="20"/>
              <w:jc w:val="center"/>
              <w:rPr>
                <w:color w:val="000000" w:themeColor="text1"/>
              </w:rPr>
            </w:pPr>
            <w:r w:rsidRPr="00E60433">
              <w:rPr>
                <w:color w:val="000000" w:themeColor="text1"/>
              </w:rPr>
              <w:t>Thái An</w:t>
            </w:r>
          </w:p>
        </w:tc>
        <w:tc>
          <w:tcPr>
            <w:tcW w:w="1153" w:type="dxa"/>
            <w:vAlign w:val="center"/>
            <w:hideMark/>
          </w:tcPr>
          <w:p w14:paraId="20D8E2E2" w14:textId="77777777" w:rsidR="002B5BF5" w:rsidRPr="00E60433" w:rsidRDefault="002B5BF5" w:rsidP="00387609">
            <w:pPr>
              <w:spacing w:before="40" w:after="20"/>
              <w:jc w:val="center"/>
              <w:rPr>
                <w:color w:val="000000" w:themeColor="text1"/>
              </w:rPr>
            </w:pPr>
            <w:r w:rsidRPr="00E60433">
              <w:rPr>
                <w:color w:val="000000" w:themeColor="text1"/>
              </w:rPr>
              <w:t> </w:t>
            </w:r>
          </w:p>
        </w:tc>
      </w:tr>
      <w:tr w:rsidR="00A66676" w:rsidRPr="00E60433" w14:paraId="5FAA8A17" w14:textId="77777777" w:rsidTr="00387609">
        <w:trPr>
          <w:trHeight w:val="2068"/>
        </w:trPr>
        <w:tc>
          <w:tcPr>
            <w:tcW w:w="0" w:type="auto"/>
            <w:noWrap/>
            <w:vAlign w:val="center"/>
            <w:hideMark/>
          </w:tcPr>
          <w:p w14:paraId="6F37F616" w14:textId="77777777" w:rsidR="002B5BF5" w:rsidRPr="00E60433" w:rsidRDefault="002B5BF5" w:rsidP="00387609">
            <w:pPr>
              <w:spacing w:before="40" w:after="20"/>
              <w:jc w:val="center"/>
              <w:rPr>
                <w:color w:val="000000" w:themeColor="text1"/>
              </w:rPr>
            </w:pPr>
            <w:r w:rsidRPr="00E60433">
              <w:rPr>
                <w:color w:val="000000" w:themeColor="text1"/>
              </w:rPr>
              <w:t>25</w:t>
            </w:r>
          </w:p>
        </w:tc>
        <w:tc>
          <w:tcPr>
            <w:tcW w:w="1480" w:type="dxa"/>
            <w:vAlign w:val="center"/>
            <w:hideMark/>
          </w:tcPr>
          <w:p w14:paraId="50E895F7" w14:textId="77777777" w:rsidR="002B5BF5" w:rsidRPr="00E60433" w:rsidRDefault="002B5BF5" w:rsidP="00387609">
            <w:pPr>
              <w:spacing w:before="40" w:after="20"/>
              <w:rPr>
                <w:color w:val="000000" w:themeColor="text1"/>
              </w:rPr>
            </w:pPr>
            <w:r w:rsidRPr="00E60433">
              <w:rPr>
                <w:color w:val="000000" w:themeColor="text1"/>
              </w:rPr>
              <w:t>Van điện</w:t>
            </w:r>
          </w:p>
        </w:tc>
        <w:tc>
          <w:tcPr>
            <w:tcW w:w="4516" w:type="dxa"/>
            <w:vAlign w:val="center"/>
            <w:hideMark/>
          </w:tcPr>
          <w:p w14:paraId="05CDF4D5" w14:textId="77777777" w:rsidR="002B5BF5" w:rsidRPr="00E60433" w:rsidRDefault="002B5BF5" w:rsidP="00387609">
            <w:pPr>
              <w:spacing w:before="40" w:after="20"/>
              <w:rPr>
                <w:color w:val="000000" w:themeColor="text1"/>
              </w:rPr>
            </w:pPr>
            <w:r w:rsidRPr="00E60433">
              <w:rPr>
                <w:color w:val="000000" w:themeColor="text1"/>
              </w:rPr>
              <w:t>- Kích thước: DN 80mm</w:t>
            </w:r>
            <w:r w:rsidRPr="00E60433">
              <w:rPr>
                <w:color w:val="000000" w:themeColor="text1"/>
              </w:rPr>
              <w:br/>
              <w:t xml:space="preserve">- Áp suất: PN 2,5 Mpa </w:t>
            </w:r>
            <w:r w:rsidRPr="00E60433">
              <w:rPr>
                <w:color w:val="000000" w:themeColor="text1"/>
              </w:rPr>
              <w:br/>
              <w:t xml:space="preserve">- Nhiệt độ: 80 độ C </w:t>
            </w:r>
            <w:r w:rsidRPr="00E60433">
              <w:rPr>
                <w:color w:val="000000" w:themeColor="text1"/>
              </w:rPr>
              <w:br/>
              <w:t xml:space="preserve">- Vật liệu: </w:t>
            </w:r>
            <w:r w:rsidRPr="00E60433">
              <w:rPr>
                <w:color w:val="000000" w:themeColor="text1"/>
              </w:rPr>
              <w:br/>
              <w:t>+ Body and body cap: A351-CF8M</w:t>
            </w:r>
            <w:r w:rsidRPr="00E60433">
              <w:rPr>
                <w:color w:val="000000" w:themeColor="text1"/>
              </w:rPr>
              <w:br/>
              <w:t>+ Ball: A351-CF8M</w:t>
            </w:r>
            <w:r w:rsidRPr="00E60433">
              <w:rPr>
                <w:color w:val="000000" w:themeColor="text1"/>
              </w:rPr>
              <w:br/>
              <w:t>+ Stem: A182-F336</w:t>
            </w:r>
            <w:r w:rsidRPr="00E60433">
              <w:rPr>
                <w:color w:val="000000" w:themeColor="text1"/>
              </w:rPr>
              <w:br/>
              <w:t>+ Seat: PTFE</w:t>
            </w:r>
          </w:p>
        </w:tc>
        <w:tc>
          <w:tcPr>
            <w:tcW w:w="1824" w:type="dxa"/>
            <w:vAlign w:val="center"/>
            <w:hideMark/>
          </w:tcPr>
          <w:p w14:paraId="49364986" w14:textId="77777777" w:rsidR="002B5BF5" w:rsidRPr="00E60433" w:rsidRDefault="002B5BF5" w:rsidP="00387609">
            <w:pPr>
              <w:spacing w:before="40" w:after="20"/>
              <w:jc w:val="center"/>
              <w:rPr>
                <w:color w:val="000000" w:themeColor="text1"/>
              </w:rPr>
            </w:pPr>
            <w:r w:rsidRPr="00E60433">
              <w:rPr>
                <w:color w:val="000000" w:themeColor="text1"/>
              </w:rPr>
              <w:t xml:space="preserve">Hebei Didlink Industry Co., Ltd </w:t>
            </w:r>
          </w:p>
        </w:tc>
        <w:tc>
          <w:tcPr>
            <w:tcW w:w="1153" w:type="dxa"/>
            <w:vAlign w:val="center"/>
            <w:hideMark/>
          </w:tcPr>
          <w:p w14:paraId="42AF71B8" w14:textId="77777777" w:rsidR="002B5BF5" w:rsidRPr="00E60433" w:rsidRDefault="002B5BF5" w:rsidP="00387609">
            <w:pPr>
              <w:spacing w:before="40" w:after="20"/>
              <w:jc w:val="center"/>
              <w:rPr>
                <w:color w:val="000000" w:themeColor="text1"/>
              </w:rPr>
            </w:pPr>
            <w:r w:rsidRPr="00E60433">
              <w:rPr>
                <w:color w:val="000000" w:themeColor="text1"/>
              </w:rPr>
              <w:t> </w:t>
            </w:r>
          </w:p>
        </w:tc>
      </w:tr>
      <w:tr w:rsidR="00A66676" w:rsidRPr="00E60433" w14:paraId="7D027C3C" w14:textId="77777777" w:rsidTr="00387609">
        <w:trPr>
          <w:trHeight w:val="1134"/>
        </w:trPr>
        <w:tc>
          <w:tcPr>
            <w:tcW w:w="0" w:type="auto"/>
            <w:noWrap/>
            <w:vAlign w:val="center"/>
            <w:hideMark/>
          </w:tcPr>
          <w:p w14:paraId="2C8083ED" w14:textId="77777777" w:rsidR="002B5BF5" w:rsidRPr="00E60433" w:rsidRDefault="002B5BF5" w:rsidP="00387609">
            <w:pPr>
              <w:spacing w:before="40" w:after="20"/>
              <w:jc w:val="center"/>
              <w:rPr>
                <w:color w:val="000000" w:themeColor="text1"/>
              </w:rPr>
            </w:pPr>
            <w:r w:rsidRPr="00E60433">
              <w:rPr>
                <w:color w:val="000000" w:themeColor="text1"/>
              </w:rPr>
              <w:lastRenderedPageBreak/>
              <w:t>26</w:t>
            </w:r>
          </w:p>
        </w:tc>
        <w:tc>
          <w:tcPr>
            <w:tcW w:w="1480" w:type="dxa"/>
            <w:vAlign w:val="center"/>
            <w:hideMark/>
          </w:tcPr>
          <w:p w14:paraId="5951E055" w14:textId="77777777" w:rsidR="002B5BF5" w:rsidRPr="00E60433" w:rsidRDefault="002B5BF5" w:rsidP="00387609">
            <w:pPr>
              <w:spacing w:before="40" w:after="20"/>
              <w:rPr>
                <w:color w:val="000000" w:themeColor="text1"/>
              </w:rPr>
            </w:pPr>
            <w:r w:rsidRPr="00E60433">
              <w:rPr>
                <w:color w:val="000000" w:themeColor="text1"/>
              </w:rPr>
              <w:t>Van điện điều chỉnh</w:t>
            </w:r>
          </w:p>
        </w:tc>
        <w:tc>
          <w:tcPr>
            <w:tcW w:w="4516" w:type="dxa"/>
            <w:vAlign w:val="center"/>
            <w:hideMark/>
          </w:tcPr>
          <w:p w14:paraId="3517F06D" w14:textId="77777777" w:rsidR="002B5BF5" w:rsidRPr="00E60433" w:rsidRDefault="002B5BF5" w:rsidP="00387609">
            <w:pPr>
              <w:spacing w:before="40" w:after="20"/>
              <w:rPr>
                <w:color w:val="000000" w:themeColor="text1"/>
              </w:rPr>
            </w:pPr>
            <w:r w:rsidRPr="00E60433">
              <w:rPr>
                <w:color w:val="000000" w:themeColor="text1"/>
              </w:rPr>
              <w:t>- S/N: 0021249997</w:t>
            </w:r>
            <w:r w:rsidRPr="00E60433">
              <w:rPr>
                <w:color w:val="000000" w:themeColor="text1"/>
              </w:rPr>
              <w:br/>
              <w:t>- Size: 1 - 1/2 inch</w:t>
            </w:r>
            <w:r w:rsidRPr="00E60433">
              <w:rPr>
                <w:color w:val="000000" w:themeColor="text1"/>
              </w:rPr>
              <w:br/>
              <w:t>- Class: 300</w:t>
            </w:r>
            <w:r w:rsidRPr="00E60433">
              <w:rPr>
                <w:color w:val="000000" w:themeColor="text1"/>
              </w:rPr>
              <w:br/>
              <w:t>- Kiểu van mặt bích</w:t>
            </w:r>
          </w:p>
        </w:tc>
        <w:tc>
          <w:tcPr>
            <w:tcW w:w="1824" w:type="dxa"/>
            <w:vAlign w:val="center"/>
            <w:hideMark/>
          </w:tcPr>
          <w:p w14:paraId="726F4D60" w14:textId="77777777" w:rsidR="002B5BF5" w:rsidRPr="00E60433" w:rsidRDefault="002B5BF5" w:rsidP="00387609">
            <w:pPr>
              <w:spacing w:before="40" w:after="20"/>
              <w:jc w:val="center"/>
              <w:rPr>
                <w:color w:val="000000" w:themeColor="text1"/>
              </w:rPr>
            </w:pPr>
            <w:r w:rsidRPr="00E60433">
              <w:rPr>
                <w:color w:val="000000" w:themeColor="text1"/>
              </w:rPr>
              <w:t xml:space="preserve"> Fisher valve</w:t>
            </w:r>
          </w:p>
        </w:tc>
        <w:tc>
          <w:tcPr>
            <w:tcW w:w="1153" w:type="dxa"/>
            <w:vAlign w:val="center"/>
            <w:hideMark/>
          </w:tcPr>
          <w:p w14:paraId="32F85C87" w14:textId="77777777" w:rsidR="002B5BF5" w:rsidRPr="00E60433" w:rsidRDefault="002B5BF5" w:rsidP="00387609">
            <w:pPr>
              <w:spacing w:before="40" w:after="20"/>
              <w:jc w:val="center"/>
              <w:rPr>
                <w:color w:val="000000" w:themeColor="text1"/>
              </w:rPr>
            </w:pPr>
          </w:p>
        </w:tc>
      </w:tr>
    </w:tbl>
    <w:p w14:paraId="6364F7CA" w14:textId="77777777" w:rsidR="002B5BF5" w:rsidRPr="00E60433" w:rsidRDefault="002B5BF5" w:rsidP="002B5BF5">
      <w:pPr>
        <w:spacing w:before="120" w:after="120" w:line="276" w:lineRule="auto"/>
        <w:ind w:firstLine="720"/>
        <w:outlineLvl w:val="2"/>
        <w:rPr>
          <w:b/>
          <w:color w:val="000000" w:themeColor="text1"/>
          <w:sz w:val="26"/>
          <w:szCs w:val="26"/>
          <w:lang w:val="es-ES"/>
        </w:rPr>
      </w:pPr>
      <w:r w:rsidRPr="00E60433">
        <w:rPr>
          <w:b/>
          <w:color w:val="000000" w:themeColor="text1"/>
          <w:sz w:val="26"/>
          <w:szCs w:val="26"/>
          <w:lang w:val="es-ES"/>
        </w:rPr>
        <w:t>2. Yêu cầu kỹ thuật hàng hóa</w:t>
      </w:r>
    </w:p>
    <w:p w14:paraId="3382F319" w14:textId="77777777" w:rsidR="002B5BF5" w:rsidRPr="00E60433" w:rsidRDefault="002B5BF5" w:rsidP="002B5BF5">
      <w:pPr>
        <w:spacing w:before="120" w:after="120" w:line="276" w:lineRule="auto"/>
        <w:ind w:firstLine="720"/>
        <w:rPr>
          <w:iCs/>
          <w:color w:val="000000" w:themeColor="text1"/>
          <w:sz w:val="26"/>
          <w:szCs w:val="26"/>
          <w:lang w:val="es-ES"/>
        </w:rPr>
      </w:pPr>
      <w:r w:rsidRPr="00E60433">
        <w:rPr>
          <w:iCs/>
          <w:color w:val="000000" w:themeColor="text1"/>
          <w:sz w:val="26"/>
          <w:szCs w:val="26"/>
          <w:lang w:val="es-ES"/>
        </w:rPr>
        <w:t>Yêu cầu về kỹ thuật bao gồm yêu cầu về kỹ thuật chung và yêu cầu về kỹ thuật chi tiết đối với hàng hóa thuộc phạm vi cung cấp của gói thầu, cụ thể:</w:t>
      </w:r>
    </w:p>
    <w:p w14:paraId="41B4E371" w14:textId="77777777" w:rsidR="002B5BF5" w:rsidRPr="00E60433" w:rsidRDefault="002B5BF5" w:rsidP="002B5BF5">
      <w:pPr>
        <w:spacing w:before="120" w:after="120" w:line="276" w:lineRule="auto"/>
        <w:ind w:firstLine="720"/>
        <w:jc w:val="both"/>
        <w:outlineLvl w:val="3"/>
        <w:rPr>
          <w:b/>
          <w:bCs/>
          <w:i/>
          <w:color w:val="000000" w:themeColor="text1"/>
          <w:sz w:val="26"/>
          <w:szCs w:val="26"/>
          <w:lang w:val="es-ES"/>
        </w:rPr>
      </w:pPr>
      <w:r w:rsidRPr="00E60433">
        <w:rPr>
          <w:b/>
          <w:bCs/>
          <w:i/>
          <w:color w:val="000000" w:themeColor="text1"/>
          <w:sz w:val="26"/>
          <w:szCs w:val="26"/>
          <w:lang w:val="es-ES"/>
        </w:rPr>
        <w:t>a. Yêu cầu về kỹ thuật chung</w:t>
      </w:r>
    </w:p>
    <w:p w14:paraId="53864C54" w14:textId="77777777" w:rsidR="002B5BF5" w:rsidRPr="00E60433" w:rsidRDefault="002B5BF5" w:rsidP="002B5BF5">
      <w:pPr>
        <w:spacing w:before="120" w:after="120" w:line="276" w:lineRule="auto"/>
        <w:ind w:firstLine="720"/>
        <w:jc w:val="both"/>
        <w:outlineLvl w:val="3"/>
        <w:rPr>
          <w:bCs/>
          <w:color w:val="000000" w:themeColor="text1"/>
          <w:sz w:val="26"/>
          <w:szCs w:val="26"/>
          <w:lang w:val="es-ES"/>
        </w:rPr>
      </w:pPr>
      <w:r w:rsidRPr="00E60433">
        <w:rPr>
          <w:bCs/>
          <w:color w:val="000000" w:themeColor="text1"/>
          <w:sz w:val="26"/>
          <w:szCs w:val="26"/>
          <w:lang w:val="es-ES"/>
        </w:rPr>
        <w:t xml:space="preserve">- Đối với hàng hóa chào thầu là hàng hóa nhập khẩu: Nhà thầu phải cung cấp đầy đủ bản gốc hoặc bản sao y có chứng thực các tài liệu trong quá trình thực hiện hợp đồng gồm: Chứng nhận xuất xứ hàng hoá (C/O), giấy chứng nhận chất lượng hàng hoá (C/Q) hoặc các giấy tờ khác tương tương (giấy chứng nhận xuất xưởng) do Nhà sản xuất phát hành và bản sao tờ khai hải quan (có thể không thể hiện giá trị hàng hóa) có đóng dấu xác nhận của đơn vị nhập khẩu; </w:t>
      </w:r>
    </w:p>
    <w:p w14:paraId="622B0A08" w14:textId="77777777" w:rsidR="002B5BF5" w:rsidRPr="00E60433" w:rsidRDefault="002B5BF5" w:rsidP="002B5BF5">
      <w:pPr>
        <w:spacing w:before="120" w:after="120" w:line="276" w:lineRule="auto"/>
        <w:ind w:firstLine="720"/>
        <w:jc w:val="both"/>
        <w:outlineLvl w:val="3"/>
        <w:rPr>
          <w:bCs/>
          <w:color w:val="000000" w:themeColor="text1"/>
          <w:sz w:val="26"/>
          <w:szCs w:val="26"/>
          <w:lang w:val="es-ES"/>
        </w:rPr>
      </w:pPr>
      <w:r w:rsidRPr="00E60433">
        <w:rPr>
          <w:bCs/>
          <w:color w:val="000000" w:themeColor="text1"/>
          <w:sz w:val="26"/>
          <w:szCs w:val="26"/>
          <w:lang w:val="es-ES"/>
        </w:rPr>
        <w:t>- Đối với hàng hóa chào thầu là hàng hóa sản xuất trong nước: Nhà thầu phải cung cấp bản gốc hoặc bản sao y có chứng thực trong quá trình thực hiện hợp đồng: Chứng nhận chất lượng hàng hoá (C/Q) hoặc các giấy tờ khác tương tương (giấy chứng nhận xuất xưởng) do Nhà sản xuất phát hành.</w:t>
      </w:r>
    </w:p>
    <w:p w14:paraId="282CB4BE" w14:textId="77777777" w:rsidR="002B5BF5" w:rsidRPr="00E60433" w:rsidRDefault="002B5BF5" w:rsidP="002B5BF5">
      <w:pPr>
        <w:spacing w:before="120" w:after="120" w:line="276" w:lineRule="auto"/>
        <w:ind w:firstLine="720"/>
        <w:jc w:val="both"/>
        <w:outlineLvl w:val="3"/>
        <w:rPr>
          <w:bCs/>
          <w:color w:val="000000" w:themeColor="text1"/>
          <w:sz w:val="26"/>
          <w:szCs w:val="26"/>
          <w:lang w:val="es-ES"/>
        </w:rPr>
      </w:pPr>
      <w:r w:rsidRPr="00E60433">
        <w:rPr>
          <w:bCs/>
          <w:color w:val="000000" w:themeColor="text1"/>
          <w:sz w:val="26"/>
          <w:szCs w:val="26"/>
          <w:lang w:val="es-ES"/>
        </w:rPr>
        <w:t>- Đóng gói, bảo quản: Hàng hóa giao tại kho của Chủ đầu tư phải mới 100% chưa qua sử dụng và được sản xuất/chế tạo từ năm 2024 đến nay,</w:t>
      </w:r>
      <w:r w:rsidRPr="00E60433">
        <w:rPr>
          <w:color w:val="000000" w:themeColor="text1"/>
          <w:lang w:val="es-ES"/>
        </w:rPr>
        <w:t xml:space="preserve"> </w:t>
      </w:r>
      <w:r w:rsidRPr="00E60433">
        <w:rPr>
          <w:bCs/>
          <w:color w:val="000000" w:themeColor="text1"/>
          <w:sz w:val="26"/>
          <w:szCs w:val="26"/>
          <w:lang w:val="es-ES"/>
        </w:rPr>
        <w:t>được đóng gói và bảo quản theo đúng tiêu chuẩn của nhà sản xuất. Hàng hóa không được móp/méo/biến dạng, không bị han gỉ do tác động của môi trường.</w:t>
      </w:r>
    </w:p>
    <w:p w14:paraId="561E9CB6" w14:textId="77777777" w:rsidR="002B5BF5" w:rsidRPr="00E60433" w:rsidRDefault="002B5BF5" w:rsidP="002B5BF5">
      <w:pPr>
        <w:spacing w:before="120" w:after="120" w:line="276" w:lineRule="auto"/>
        <w:ind w:firstLine="720"/>
        <w:jc w:val="both"/>
        <w:outlineLvl w:val="3"/>
        <w:rPr>
          <w:bCs/>
          <w:color w:val="000000" w:themeColor="text1"/>
          <w:sz w:val="26"/>
          <w:szCs w:val="26"/>
          <w:lang w:val="es-ES"/>
        </w:rPr>
      </w:pPr>
      <w:r w:rsidRPr="00E60433">
        <w:rPr>
          <w:bCs/>
          <w:color w:val="000000" w:themeColor="text1"/>
          <w:sz w:val="26"/>
          <w:szCs w:val="26"/>
          <w:lang w:val="es-ES"/>
        </w:rPr>
        <w:t>- Đối với hàng hóa Module catalyst:</w:t>
      </w:r>
    </w:p>
    <w:p w14:paraId="6F6EDB17" w14:textId="77777777" w:rsidR="002B5BF5" w:rsidRPr="00E60433" w:rsidRDefault="002B5BF5" w:rsidP="002B5BF5">
      <w:pPr>
        <w:spacing w:before="120" w:after="120" w:line="276" w:lineRule="auto"/>
        <w:ind w:firstLine="720"/>
        <w:jc w:val="both"/>
        <w:outlineLvl w:val="3"/>
        <w:rPr>
          <w:bCs/>
          <w:color w:val="000000" w:themeColor="text1"/>
          <w:sz w:val="26"/>
          <w:szCs w:val="26"/>
          <w:lang w:val="es-ES"/>
        </w:rPr>
      </w:pPr>
      <w:r w:rsidRPr="00E60433">
        <w:rPr>
          <w:bCs/>
          <w:color w:val="000000" w:themeColor="text1"/>
          <w:sz w:val="26"/>
          <w:szCs w:val="26"/>
          <w:lang w:val="es-ES"/>
        </w:rPr>
        <w:t>+ Nhà thầu phải cung cấp một báo cáo kết quả kiểm tra độ bền cơ học, các thành phần hóa học, độ hoạt tính hóa học của chất xúc tác, tỷ lệ khử NOx, tỷ lệ chuyển hóa SO2/SO3 và tuổi thọ hóa học của khối xúc tác có cùng kiểu, loại của nhà sản xuất nhà thầu chào trong E-HSDT đã cấp cho một dự án/nhà máy điện/nhà máy công nghiệp được thực hiện bởi Viện/Phòng thí nghiệm độc lập có đủ năng lực kiểm nghiệm, thí nghiệm đạt chuẩn ISO/IEC17025:2017 hoặc tiêu chuẩn tương đương đã được quốc tế công nhận.</w:t>
      </w:r>
    </w:p>
    <w:p w14:paraId="0AD7ED8E" w14:textId="77777777" w:rsidR="002B5BF5" w:rsidRPr="00E60433" w:rsidRDefault="002B5BF5" w:rsidP="002B5BF5">
      <w:pPr>
        <w:spacing w:before="120" w:after="120" w:line="276" w:lineRule="auto"/>
        <w:ind w:firstLine="720"/>
        <w:jc w:val="both"/>
        <w:outlineLvl w:val="3"/>
        <w:rPr>
          <w:bCs/>
          <w:color w:val="000000" w:themeColor="text1"/>
          <w:sz w:val="26"/>
          <w:szCs w:val="26"/>
          <w:lang w:val="es-ES"/>
        </w:rPr>
      </w:pPr>
      <w:r w:rsidRPr="00E60433">
        <w:rPr>
          <w:bCs/>
          <w:color w:val="000000" w:themeColor="text1"/>
          <w:sz w:val="26"/>
          <w:szCs w:val="26"/>
          <w:lang w:val="es-ES"/>
        </w:rPr>
        <w:t xml:space="preserve">+ Bản thử nghiệm (test) chất xúc tác và tình trạng hàng hóa đã sử dụng sau 4 năm hoặc tại thời gian vận hành của khối catalyst ≥ 24.000 giờ: tối thiểu 03 bản thử nghiệm của 3 nhà máy nhiệt điện đốt than khác nhau; hoặc Xác nhận của đơn vị/nhà máy nhiệt điện về </w:t>
      </w:r>
      <w:r w:rsidRPr="00E60433">
        <w:rPr>
          <w:bCs/>
          <w:color w:val="000000" w:themeColor="text1"/>
          <w:sz w:val="26"/>
          <w:szCs w:val="26"/>
          <w:lang w:val="es-ES"/>
        </w:rPr>
        <w:lastRenderedPageBreak/>
        <w:t>tính năng sử dụng và tình trạng catalyst (ngoại dạng, độ mài mòn cơ khí, hiệu suất khử NOx) sau 4 năm sử dụng hoặc tại thời gian vận hành của khối catalyst ≥ 24000 giờ: tối thiểu 03 xác nhận (yêu cầu chi tiết nội dung xác nhận (ký ghi rõ họ tên và đóng dấu (nếu có)): tên dự án, tên/địa chỉ đơn vị/nhà máy nhiệt điện sử dụng, công suất, thời gian lắp đặt, ngày đưa vào vận hành, kiểu modul chất xúc tác, tính năng sử dụng và tình trạng catalyst sau 4 năm sử dụng hoặc tại thời gian vận hành của khối catalyst ≥ 24.000 giờ).</w:t>
      </w:r>
    </w:p>
    <w:p w14:paraId="18C11F27" w14:textId="77777777" w:rsidR="002B5BF5" w:rsidRPr="00E60433" w:rsidRDefault="002B5BF5" w:rsidP="002B5BF5">
      <w:pPr>
        <w:spacing w:before="120" w:after="120" w:line="276" w:lineRule="auto"/>
        <w:ind w:firstLine="720"/>
        <w:jc w:val="both"/>
        <w:outlineLvl w:val="3"/>
        <w:rPr>
          <w:bCs/>
          <w:color w:val="000000" w:themeColor="text1"/>
          <w:sz w:val="26"/>
          <w:szCs w:val="26"/>
          <w:lang w:val="es-ES"/>
        </w:rPr>
      </w:pPr>
      <w:r w:rsidRPr="00E60433">
        <w:rPr>
          <w:bCs/>
          <w:color w:val="000000" w:themeColor="text1"/>
          <w:sz w:val="26"/>
          <w:szCs w:val="26"/>
          <w:lang w:val="es-ES"/>
        </w:rPr>
        <w:t xml:space="preserve">+ Có bản vẽ thể hiện chi tiết các thông số kỹ thuật, kích thước của các Catalyst element và Catalyst module chất xúc tác.  </w:t>
      </w:r>
    </w:p>
    <w:p w14:paraId="43D4E858" w14:textId="77777777" w:rsidR="002B5BF5" w:rsidRPr="00E60433" w:rsidRDefault="002B5BF5" w:rsidP="002B5BF5">
      <w:pPr>
        <w:spacing w:before="120" w:after="120" w:line="276" w:lineRule="auto"/>
        <w:ind w:firstLine="720"/>
        <w:jc w:val="both"/>
        <w:outlineLvl w:val="3"/>
        <w:rPr>
          <w:bCs/>
          <w:color w:val="000000" w:themeColor="text1"/>
          <w:sz w:val="26"/>
          <w:szCs w:val="26"/>
          <w:lang w:val="es-ES"/>
        </w:rPr>
      </w:pPr>
      <w:r w:rsidRPr="00E60433">
        <w:rPr>
          <w:bCs/>
          <w:color w:val="000000" w:themeColor="text1"/>
          <w:sz w:val="26"/>
          <w:szCs w:val="26"/>
          <w:lang w:val="es-ES"/>
        </w:rPr>
        <w:t>+ Không áp dụng khối xúc tác được tái tạo, phục hồi, cũng như khối xúc tác được sản xuất dựa trên bột xúc tác đã được tái tạo hoặc đã qua sử dụng.</w:t>
      </w:r>
    </w:p>
    <w:p w14:paraId="59E25541" w14:textId="77777777" w:rsidR="002B5BF5" w:rsidRPr="00E60433" w:rsidRDefault="002B5BF5" w:rsidP="002B5BF5">
      <w:pPr>
        <w:spacing w:before="120" w:after="120" w:line="276" w:lineRule="auto"/>
        <w:ind w:firstLine="720"/>
        <w:jc w:val="both"/>
        <w:outlineLvl w:val="3"/>
        <w:rPr>
          <w:color w:val="000000" w:themeColor="text1"/>
          <w:sz w:val="26"/>
          <w:szCs w:val="26"/>
          <w:lang w:val="vi-VN"/>
        </w:rPr>
      </w:pPr>
      <w:r w:rsidRPr="00E60433">
        <w:rPr>
          <w:color w:val="000000" w:themeColor="text1"/>
          <w:sz w:val="26"/>
          <w:szCs w:val="26"/>
          <w:lang w:val="es-ES"/>
        </w:rPr>
        <w:t>+</w:t>
      </w:r>
      <w:r w:rsidRPr="00E60433">
        <w:rPr>
          <w:color w:val="000000" w:themeColor="text1"/>
          <w:sz w:val="26"/>
          <w:szCs w:val="26"/>
          <w:lang w:val="vi-VN"/>
        </w:rPr>
        <w:t xml:space="preserve"> Nhiệt độ làm việc của các khối xúc tác: Từ 320</w:t>
      </w:r>
      <w:r w:rsidRPr="00E60433">
        <w:rPr>
          <w:color w:val="000000" w:themeColor="text1"/>
          <w:sz w:val="26"/>
          <w:szCs w:val="26"/>
          <w:vertAlign w:val="superscript"/>
          <w:lang w:val="vi-VN"/>
        </w:rPr>
        <w:t>o</w:t>
      </w:r>
      <w:r w:rsidRPr="00E60433">
        <w:rPr>
          <w:color w:val="000000" w:themeColor="text1"/>
          <w:sz w:val="26"/>
          <w:szCs w:val="26"/>
          <w:lang w:val="vi-VN"/>
        </w:rPr>
        <w:t>C đến 420</w:t>
      </w:r>
      <w:r w:rsidRPr="00E60433">
        <w:rPr>
          <w:color w:val="000000" w:themeColor="text1"/>
          <w:sz w:val="26"/>
          <w:szCs w:val="26"/>
          <w:vertAlign w:val="superscript"/>
          <w:lang w:val="vi-VN"/>
        </w:rPr>
        <w:t>o</w:t>
      </w:r>
      <w:r w:rsidRPr="00E60433">
        <w:rPr>
          <w:color w:val="000000" w:themeColor="text1"/>
          <w:sz w:val="26"/>
          <w:szCs w:val="26"/>
          <w:lang w:val="vi-VN"/>
        </w:rPr>
        <w:t xml:space="preserve">C.   </w:t>
      </w:r>
    </w:p>
    <w:p w14:paraId="5AED7DEC" w14:textId="77777777" w:rsidR="002B5BF5" w:rsidRPr="00E60433" w:rsidRDefault="002B5BF5" w:rsidP="002B5BF5">
      <w:pPr>
        <w:spacing w:before="120" w:after="120" w:line="276" w:lineRule="auto"/>
        <w:ind w:firstLine="720"/>
        <w:jc w:val="both"/>
        <w:outlineLvl w:val="3"/>
        <w:rPr>
          <w:rFonts w:eastAsia="Calibri"/>
          <w:color w:val="000000" w:themeColor="text1"/>
          <w:sz w:val="26"/>
          <w:szCs w:val="26"/>
          <w:lang w:val="vi-VN"/>
        </w:rPr>
      </w:pPr>
      <w:r w:rsidRPr="00E60433">
        <w:rPr>
          <w:rFonts w:eastAsia="Calibri"/>
          <w:color w:val="000000" w:themeColor="text1"/>
          <w:sz w:val="26"/>
          <w:szCs w:val="26"/>
          <w:lang w:val="vi-VN"/>
        </w:rPr>
        <w:t>+ Đảm bảo tuổi thọ hóa học chất xúc tác (Áp dụng cho 02 tầng chất xúc tác: 4 năm hoặc ≥ 24.000 giờ vận hành, tùy thuộc điều kiện nào đến trước);</w:t>
      </w:r>
    </w:p>
    <w:p w14:paraId="6404A25F" w14:textId="77777777" w:rsidR="002B5BF5" w:rsidRPr="00E60433" w:rsidRDefault="002B5BF5" w:rsidP="002B5BF5">
      <w:pPr>
        <w:spacing w:before="120" w:after="120" w:line="276" w:lineRule="auto"/>
        <w:ind w:firstLine="720"/>
        <w:jc w:val="both"/>
        <w:outlineLvl w:val="3"/>
        <w:rPr>
          <w:rFonts w:eastAsia="Calibri"/>
          <w:color w:val="000000" w:themeColor="text1"/>
          <w:sz w:val="26"/>
          <w:szCs w:val="26"/>
          <w:lang w:val="vi-VN"/>
        </w:rPr>
      </w:pPr>
      <w:r w:rsidRPr="00E60433">
        <w:rPr>
          <w:rFonts w:eastAsia="Calibri"/>
          <w:color w:val="000000" w:themeColor="text1"/>
          <w:sz w:val="26"/>
          <w:szCs w:val="26"/>
          <w:lang w:val="vi-VN"/>
        </w:rPr>
        <w:t>+ Đảm bảo tuổi thọ cơ học chất xúc tác: 50.000 giờ vận hành</w:t>
      </w:r>
    </w:p>
    <w:p w14:paraId="20D5F5F9" w14:textId="77777777" w:rsidR="002B5BF5" w:rsidRPr="00E60433" w:rsidRDefault="002B5BF5" w:rsidP="002B5BF5">
      <w:pPr>
        <w:spacing w:before="120" w:after="120" w:line="276" w:lineRule="auto"/>
        <w:ind w:firstLine="720"/>
        <w:jc w:val="both"/>
        <w:outlineLvl w:val="3"/>
        <w:rPr>
          <w:bCs/>
          <w:color w:val="000000" w:themeColor="text1"/>
          <w:sz w:val="26"/>
          <w:szCs w:val="26"/>
          <w:lang w:val="es-ES"/>
        </w:rPr>
      </w:pPr>
      <w:r w:rsidRPr="00E60433">
        <w:rPr>
          <w:bCs/>
          <w:color w:val="000000" w:themeColor="text1"/>
          <w:sz w:val="26"/>
          <w:szCs w:val="26"/>
          <w:lang w:val="es-ES"/>
        </w:rPr>
        <w:t xml:space="preserve">+ Suất tiêu hao NH3 trung bình trong thời gian tuổi thọ hóa học của chất xúc tác 24.000 giờ, trong đó yêu cầu tại thời điểm nghiệm thu sau vận hành tin cậy không vượt quá 299 kg/giờ/nhánh và sau một năm vận hành không được vượt quá 299 kg/giờ/nhánh (một tổ máy gồm 02 nhánh tháp phản ứng). </w:t>
      </w:r>
    </w:p>
    <w:p w14:paraId="4B4A14AB" w14:textId="77777777" w:rsidR="002B5BF5" w:rsidRPr="00E60433" w:rsidRDefault="002B5BF5" w:rsidP="002B5BF5">
      <w:pPr>
        <w:spacing w:before="120" w:after="120" w:line="276" w:lineRule="auto"/>
        <w:ind w:firstLine="720"/>
        <w:jc w:val="both"/>
        <w:outlineLvl w:val="3"/>
        <w:rPr>
          <w:bCs/>
          <w:color w:val="000000" w:themeColor="text1"/>
          <w:sz w:val="26"/>
          <w:szCs w:val="26"/>
          <w:lang w:val="es-ES"/>
        </w:rPr>
      </w:pPr>
      <w:r w:rsidRPr="00E60433">
        <w:rPr>
          <w:bCs/>
          <w:color w:val="000000" w:themeColor="text1"/>
          <w:sz w:val="26"/>
          <w:szCs w:val="26"/>
          <w:lang w:val="es-ES"/>
        </w:rPr>
        <w:t>+ Thành phần chính chất xúc tác: TiO2, V2O5, WO3</w:t>
      </w:r>
    </w:p>
    <w:p w14:paraId="7407BB56" w14:textId="77777777" w:rsidR="002B5BF5" w:rsidRPr="00E60433" w:rsidRDefault="002B5BF5" w:rsidP="002B5BF5">
      <w:pPr>
        <w:spacing w:before="120" w:after="120" w:line="276" w:lineRule="auto"/>
        <w:ind w:firstLine="720"/>
        <w:jc w:val="both"/>
        <w:outlineLvl w:val="3"/>
        <w:rPr>
          <w:rFonts w:eastAsia="Calibri"/>
          <w:color w:val="000000" w:themeColor="text1"/>
          <w:sz w:val="26"/>
          <w:szCs w:val="26"/>
          <w:lang w:val="vi-VN"/>
        </w:rPr>
      </w:pPr>
      <w:r w:rsidRPr="00E60433">
        <w:rPr>
          <w:rFonts w:eastAsia="Calibri"/>
          <w:color w:val="000000" w:themeColor="text1"/>
          <w:sz w:val="26"/>
          <w:szCs w:val="26"/>
          <w:lang w:val="es-ES"/>
        </w:rPr>
        <w:t>+</w:t>
      </w:r>
      <w:r w:rsidRPr="00E60433">
        <w:rPr>
          <w:rFonts w:eastAsia="Calibri"/>
          <w:color w:val="000000" w:themeColor="text1"/>
          <w:sz w:val="26"/>
          <w:szCs w:val="26"/>
          <w:lang w:val="vi-VN"/>
        </w:rPr>
        <w:t xml:space="preserve"> Hiệu suất khử NOx (Hiệu suất tổng thể của 02 tầng chất xúc tác): ≥ 80 %;</w:t>
      </w:r>
    </w:p>
    <w:p w14:paraId="67AABC90" w14:textId="77777777" w:rsidR="002B5BF5" w:rsidRPr="00E60433" w:rsidRDefault="002B5BF5" w:rsidP="002B5BF5">
      <w:pPr>
        <w:spacing w:before="120" w:after="120" w:line="276" w:lineRule="auto"/>
        <w:ind w:firstLine="720"/>
        <w:jc w:val="both"/>
        <w:outlineLvl w:val="3"/>
        <w:rPr>
          <w:rFonts w:eastAsia="Calibri"/>
          <w:color w:val="000000" w:themeColor="text1"/>
          <w:sz w:val="26"/>
          <w:szCs w:val="26"/>
          <w:lang w:val="vi-VN"/>
        </w:rPr>
      </w:pPr>
      <w:r w:rsidRPr="00E60433">
        <w:rPr>
          <w:rFonts w:eastAsia="Calibri"/>
          <w:color w:val="000000" w:themeColor="text1"/>
          <w:sz w:val="26"/>
          <w:szCs w:val="26"/>
          <w:lang w:val="vi-VN"/>
        </w:rPr>
        <w:t>+ Hàm lượng NOx đầu ra hệ thống SCR: ≤ 200 mg/Nm³ (khói khô (dry), 6% O2);</w:t>
      </w:r>
    </w:p>
    <w:p w14:paraId="1C10D6ED" w14:textId="77777777" w:rsidR="002B5BF5" w:rsidRPr="00E60433" w:rsidRDefault="002B5BF5" w:rsidP="002B5BF5">
      <w:pPr>
        <w:spacing w:before="120" w:after="120" w:line="276" w:lineRule="auto"/>
        <w:ind w:firstLine="720"/>
        <w:jc w:val="both"/>
        <w:outlineLvl w:val="3"/>
        <w:rPr>
          <w:rFonts w:eastAsia="Calibri"/>
          <w:color w:val="000000" w:themeColor="text1"/>
          <w:sz w:val="26"/>
          <w:szCs w:val="26"/>
          <w:lang w:val="vi-VN"/>
        </w:rPr>
      </w:pPr>
      <w:r w:rsidRPr="00E60433">
        <w:rPr>
          <w:rFonts w:eastAsia="Calibri"/>
          <w:color w:val="000000" w:themeColor="text1"/>
          <w:sz w:val="26"/>
          <w:szCs w:val="26"/>
          <w:lang w:val="vi-VN"/>
        </w:rPr>
        <w:t xml:space="preserve">+ Hàm lượng NH3 dư đầu ra hệ thống SCR: ≤ 3 ppmv (khói khô (dry), 6% O2), ppm theo thể tích; </w:t>
      </w:r>
    </w:p>
    <w:p w14:paraId="4D120A2E" w14:textId="77777777" w:rsidR="002B5BF5" w:rsidRPr="00E60433" w:rsidRDefault="002B5BF5" w:rsidP="002B5BF5">
      <w:pPr>
        <w:spacing w:before="120" w:after="120" w:line="276" w:lineRule="auto"/>
        <w:ind w:firstLine="720"/>
        <w:jc w:val="both"/>
        <w:outlineLvl w:val="3"/>
        <w:rPr>
          <w:rFonts w:eastAsia="Calibri"/>
          <w:color w:val="000000" w:themeColor="text1"/>
          <w:sz w:val="26"/>
          <w:szCs w:val="26"/>
          <w:lang w:val="vi-VN"/>
        </w:rPr>
      </w:pPr>
      <w:r w:rsidRPr="00E60433">
        <w:rPr>
          <w:rFonts w:eastAsia="Calibri"/>
          <w:color w:val="000000" w:themeColor="text1"/>
          <w:sz w:val="26"/>
          <w:szCs w:val="26"/>
          <w:lang w:val="vi-VN"/>
        </w:rPr>
        <w:t>+ Suất tiêu hao NH3: Trong gian chạy tin cậy phải đạt được suất tiêu hao NH3 là: ≤299 kg/giờ/nhánh và trong thời gian 30 ngày vận hành thử thách;</w:t>
      </w:r>
    </w:p>
    <w:p w14:paraId="481D5682" w14:textId="77777777" w:rsidR="002B5BF5" w:rsidRPr="00E60433" w:rsidRDefault="002B5BF5" w:rsidP="002B5BF5">
      <w:pPr>
        <w:spacing w:before="120" w:after="120" w:line="276" w:lineRule="auto"/>
        <w:ind w:firstLine="720"/>
        <w:jc w:val="both"/>
        <w:outlineLvl w:val="3"/>
        <w:rPr>
          <w:rFonts w:eastAsia="Calibri"/>
          <w:color w:val="000000" w:themeColor="text1"/>
          <w:sz w:val="26"/>
          <w:szCs w:val="26"/>
          <w:lang w:val="vi-VN"/>
        </w:rPr>
      </w:pPr>
      <w:r w:rsidRPr="00E60433">
        <w:rPr>
          <w:rFonts w:eastAsia="Calibri"/>
          <w:color w:val="000000" w:themeColor="text1"/>
          <w:sz w:val="26"/>
          <w:szCs w:val="26"/>
          <w:lang w:val="vi-VN"/>
        </w:rPr>
        <w:t xml:space="preserve">+ Tỷ lệ chuyển hóa SO2/SO3 (02 tầng xúc tác): ≤ 1 %; </w:t>
      </w:r>
    </w:p>
    <w:p w14:paraId="288CA43A" w14:textId="77777777" w:rsidR="002B5BF5" w:rsidRPr="00E60433" w:rsidRDefault="002B5BF5" w:rsidP="002B5BF5">
      <w:pPr>
        <w:spacing w:before="120" w:after="120" w:line="276" w:lineRule="auto"/>
        <w:ind w:firstLine="720"/>
        <w:jc w:val="both"/>
        <w:outlineLvl w:val="3"/>
        <w:rPr>
          <w:rFonts w:eastAsia="Calibri"/>
          <w:color w:val="000000" w:themeColor="text1"/>
          <w:sz w:val="26"/>
          <w:szCs w:val="26"/>
          <w:lang w:val="vi-VN"/>
        </w:rPr>
      </w:pPr>
      <w:r w:rsidRPr="00E60433">
        <w:rPr>
          <w:rFonts w:eastAsia="Calibri"/>
          <w:color w:val="000000" w:themeColor="text1"/>
          <w:sz w:val="26"/>
          <w:szCs w:val="26"/>
          <w:lang w:val="vi-VN"/>
        </w:rPr>
        <w:t xml:space="preserve">+ </w:t>
      </w:r>
      <w:r w:rsidRPr="00E60433">
        <w:rPr>
          <w:color w:val="000000" w:themeColor="text1"/>
          <w:sz w:val="26"/>
          <w:szCs w:val="26"/>
          <w:lang w:val="vi-VN"/>
        </w:rPr>
        <w:t>Độ giảm áp suất qua thiết bị SCR ≤ 8 mbar = 800 Pa (than thiết kế, tại 100% BMCR tải, không có chất xúc tác lớp dự phòng); ≤ 10 mbar = 1000 Pa (than thiết kế, tại 100% BMCR tải, với chất xúc tác lớp dự phòng);</w:t>
      </w:r>
    </w:p>
    <w:p w14:paraId="3685073C" w14:textId="77777777" w:rsidR="002B5BF5" w:rsidRPr="00E60433" w:rsidRDefault="002B5BF5" w:rsidP="002B5BF5">
      <w:pPr>
        <w:spacing w:before="120" w:after="120" w:line="276" w:lineRule="auto"/>
        <w:ind w:firstLine="720"/>
        <w:jc w:val="both"/>
        <w:outlineLvl w:val="3"/>
        <w:rPr>
          <w:rFonts w:eastAsia="Calibri"/>
          <w:color w:val="000000" w:themeColor="text1"/>
          <w:sz w:val="26"/>
          <w:szCs w:val="26"/>
          <w:lang w:val="vi-VN"/>
        </w:rPr>
      </w:pPr>
      <w:r w:rsidRPr="00E60433">
        <w:rPr>
          <w:rFonts w:eastAsia="Calibri"/>
          <w:color w:val="000000" w:themeColor="text1"/>
          <w:sz w:val="26"/>
          <w:szCs w:val="26"/>
          <w:lang w:val="vi-VN"/>
        </w:rPr>
        <w:t>+ Đảm bảo tuổi thọ hóa học của chất xúc tác (Catalyst Chemical Service Life): tối thiểu 4 năm hoặc ≥ 24.000 giờ vận hành thực tế, tùy thuộc điều kiện nào đến trước kể từ ngày có biên bản nghiệm thu hoàn thành công việc đạt yêu cầu của Chủ đầu tư.</w:t>
      </w:r>
    </w:p>
    <w:p w14:paraId="28734B2F" w14:textId="77777777" w:rsidR="002B5BF5" w:rsidRPr="00E60433" w:rsidRDefault="002B5BF5" w:rsidP="002B5BF5">
      <w:pPr>
        <w:spacing w:before="120" w:after="120" w:line="276" w:lineRule="auto"/>
        <w:ind w:firstLine="720"/>
        <w:jc w:val="both"/>
        <w:outlineLvl w:val="3"/>
        <w:rPr>
          <w:rFonts w:eastAsia="Calibri"/>
          <w:color w:val="000000" w:themeColor="text1"/>
          <w:sz w:val="26"/>
          <w:szCs w:val="26"/>
          <w:lang w:val="vi-VN"/>
        </w:rPr>
      </w:pPr>
      <w:r w:rsidRPr="00E60433">
        <w:rPr>
          <w:rFonts w:eastAsia="Calibri"/>
          <w:color w:val="000000" w:themeColor="text1"/>
          <w:sz w:val="26"/>
          <w:szCs w:val="26"/>
          <w:lang w:val="vi-VN"/>
        </w:rPr>
        <w:t>+ Đảm bảo tuổi thọ cơ học của chất xúc tác (Catalyst Mechanical Service Life): 50.000 giờ vận hành thực tế kể từ ngày có biên bản nghiệm thu.</w:t>
      </w:r>
    </w:p>
    <w:p w14:paraId="6A18215D" w14:textId="77777777" w:rsidR="002B5BF5" w:rsidRPr="00E60433" w:rsidRDefault="002B5BF5" w:rsidP="002B5BF5">
      <w:pPr>
        <w:spacing w:before="120" w:after="120" w:line="276" w:lineRule="auto"/>
        <w:ind w:firstLine="720"/>
        <w:jc w:val="both"/>
        <w:outlineLvl w:val="3"/>
        <w:rPr>
          <w:bCs/>
          <w:color w:val="000000" w:themeColor="text1"/>
          <w:sz w:val="26"/>
          <w:szCs w:val="26"/>
          <w:lang w:val="es-ES"/>
        </w:rPr>
      </w:pPr>
      <w:r w:rsidRPr="00E60433">
        <w:rPr>
          <w:bCs/>
          <w:color w:val="000000" w:themeColor="text1"/>
          <w:sz w:val="26"/>
          <w:szCs w:val="26"/>
          <w:lang w:val="es-ES"/>
        </w:rPr>
        <w:lastRenderedPageBreak/>
        <w:t>- Hàng hóa phải đảm bảo đồng bộ, tương thích với thiết bị hiện hữu của Chủ đầu tư:</w:t>
      </w:r>
    </w:p>
    <w:p w14:paraId="3AC4DE14" w14:textId="77777777" w:rsidR="002B5BF5" w:rsidRPr="00E60433" w:rsidRDefault="002B5BF5" w:rsidP="002B5BF5">
      <w:pPr>
        <w:spacing w:before="120" w:after="120" w:line="276" w:lineRule="auto"/>
        <w:ind w:firstLine="720"/>
        <w:jc w:val="both"/>
        <w:outlineLvl w:val="3"/>
        <w:rPr>
          <w:bCs/>
          <w:color w:val="000000" w:themeColor="text1"/>
          <w:sz w:val="26"/>
          <w:szCs w:val="26"/>
          <w:lang w:val="es-ES"/>
        </w:rPr>
      </w:pPr>
      <w:r w:rsidRPr="00E60433">
        <w:rPr>
          <w:bCs/>
          <w:color w:val="000000" w:themeColor="text1"/>
          <w:sz w:val="26"/>
          <w:szCs w:val="26"/>
          <w:lang w:val="es-ES"/>
        </w:rPr>
        <w:t>+ Đồng bộ tương thích lắp ghép;</w:t>
      </w:r>
    </w:p>
    <w:p w14:paraId="2D887152" w14:textId="77777777" w:rsidR="002B5BF5" w:rsidRPr="00E60433" w:rsidRDefault="002B5BF5" w:rsidP="002B5BF5">
      <w:pPr>
        <w:spacing w:before="120" w:after="120" w:line="276" w:lineRule="auto"/>
        <w:ind w:firstLine="720"/>
        <w:jc w:val="both"/>
        <w:outlineLvl w:val="3"/>
        <w:rPr>
          <w:bCs/>
          <w:color w:val="000000" w:themeColor="text1"/>
          <w:sz w:val="26"/>
          <w:szCs w:val="26"/>
          <w:lang w:val="es-ES"/>
        </w:rPr>
      </w:pPr>
      <w:r w:rsidRPr="00E60433">
        <w:rPr>
          <w:bCs/>
          <w:color w:val="000000" w:themeColor="text1"/>
          <w:sz w:val="26"/>
          <w:szCs w:val="26"/>
          <w:lang w:val="es-ES"/>
        </w:rPr>
        <w:t>+ Đồng bộ tương thích với đặc tính làm việc của thiết bị: Khả năng chịu lực, làm kín, độ bền…;</w:t>
      </w:r>
    </w:p>
    <w:p w14:paraId="66701846" w14:textId="77777777" w:rsidR="002B5BF5" w:rsidRPr="00E60433" w:rsidRDefault="002B5BF5" w:rsidP="002B5BF5">
      <w:pPr>
        <w:spacing w:before="120" w:after="120" w:line="276" w:lineRule="auto"/>
        <w:ind w:firstLine="720"/>
        <w:jc w:val="both"/>
        <w:outlineLvl w:val="3"/>
        <w:rPr>
          <w:bCs/>
          <w:color w:val="000000" w:themeColor="text1"/>
          <w:sz w:val="26"/>
          <w:szCs w:val="26"/>
          <w:lang w:val="es-ES"/>
        </w:rPr>
      </w:pPr>
      <w:r w:rsidRPr="00E60433">
        <w:rPr>
          <w:bCs/>
          <w:color w:val="000000" w:themeColor="text1"/>
          <w:sz w:val="26"/>
          <w:szCs w:val="26"/>
          <w:lang w:val="es-ES"/>
        </w:rPr>
        <w:t>+ Không gây ảnh hưởng phụ tới đặc tính vận hành của thiết bị: Công suất, hiệu suất, tuổi thọ (không gián tiếp là nguyên nhân phát sinh làm hư hỏng các bộ phận còn lại của thiết bị).</w:t>
      </w:r>
    </w:p>
    <w:p w14:paraId="75602C30" w14:textId="77777777" w:rsidR="002B5BF5" w:rsidRPr="00E60433" w:rsidRDefault="002B5BF5" w:rsidP="002B5BF5">
      <w:pPr>
        <w:spacing w:before="120" w:after="120" w:line="276" w:lineRule="auto"/>
        <w:ind w:firstLine="720"/>
        <w:jc w:val="both"/>
        <w:outlineLvl w:val="3"/>
        <w:rPr>
          <w:bCs/>
          <w:color w:val="000000" w:themeColor="text1"/>
          <w:sz w:val="26"/>
          <w:szCs w:val="26"/>
          <w:lang w:val="es-ES"/>
        </w:rPr>
      </w:pPr>
      <w:r w:rsidRPr="00E60433">
        <w:rPr>
          <w:bCs/>
          <w:color w:val="000000" w:themeColor="text1"/>
          <w:sz w:val="26"/>
          <w:szCs w:val="26"/>
          <w:lang w:val="es-ES"/>
        </w:rPr>
        <w:t>- Hỗ trợ chủ đầu tư dịch vụ kỹ thuật (bao gồm cử cán bộ kỹ thuật), khi có yêu cầu nhưng không phát sinh chi phí.</w:t>
      </w:r>
    </w:p>
    <w:p w14:paraId="058C29D3" w14:textId="77777777" w:rsidR="002B5BF5" w:rsidRPr="00E60433" w:rsidRDefault="002B5BF5" w:rsidP="002B5BF5">
      <w:pPr>
        <w:spacing w:before="120" w:after="120" w:line="276" w:lineRule="auto"/>
        <w:ind w:firstLine="720"/>
        <w:jc w:val="both"/>
        <w:outlineLvl w:val="3"/>
        <w:rPr>
          <w:bCs/>
          <w:color w:val="000000" w:themeColor="text1"/>
          <w:sz w:val="26"/>
          <w:szCs w:val="26"/>
          <w:lang w:val="es-ES"/>
        </w:rPr>
      </w:pPr>
      <w:r w:rsidRPr="00E60433">
        <w:rPr>
          <w:bCs/>
          <w:color w:val="000000" w:themeColor="text1"/>
          <w:sz w:val="26"/>
          <w:szCs w:val="26"/>
          <w:lang w:val="es-ES"/>
        </w:rPr>
        <w:t>- Nhà thầu phải chịu toàn bộ chi phí bồi thường các thiệt hại gây ra do sự không tương thích hoặc do lỗi vật tư, thiết bị nhà thầu cung cấp gây ra cho các thiết bị/hệ thống của chủ đầu tư sau khi lắp đặt, vận hành chạy thử và trong thời gian bảo hành.</w:t>
      </w:r>
    </w:p>
    <w:p w14:paraId="6D2D24D8" w14:textId="3A9897EB" w:rsidR="002B5BF5" w:rsidRPr="00E60433" w:rsidRDefault="002B5BF5" w:rsidP="002B5BF5">
      <w:pPr>
        <w:spacing w:before="120" w:after="120" w:line="276" w:lineRule="auto"/>
        <w:ind w:firstLine="720"/>
        <w:jc w:val="both"/>
        <w:outlineLvl w:val="3"/>
        <w:rPr>
          <w:b/>
          <w:bCs/>
          <w:i/>
          <w:color w:val="000000" w:themeColor="text1"/>
          <w:sz w:val="26"/>
          <w:szCs w:val="26"/>
          <w:lang w:val="es-ES"/>
        </w:rPr>
      </w:pPr>
      <w:r w:rsidRPr="00E60433">
        <w:rPr>
          <w:b/>
          <w:bCs/>
          <w:i/>
          <w:color w:val="000000" w:themeColor="text1"/>
          <w:sz w:val="26"/>
          <w:szCs w:val="26"/>
          <w:lang w:val="es-ES"/>
        </w:rPr>
        <w:t>b. Yêu cầu về kỹ thuật chi tiết</w:t>
      </w:r>
    </w:p>
    <w:p w14:paraId="77EB5E36" w14:textId="77777777" w:rsidR="002B5BF5" w:rsidRPr="00E60433" w:rsidRDefault="002B5BF5" w:rsidP="002B5BF5">
      <w:pPr>
        <w:spacing w:before="120" w:after="120" w:line="276" w:lineRule="auto"/>
        <w:ind w:firstLine="720"/>
        <w:outlineLvl w:val="4"/>
        <w:rPr>
          <w:b/>
          <w:bCs/>
          <w:i/>
          <w:color w:val="000000" w:themeColor="text1"/>
          <w:sz w:val="26"/>
          <w:szCs w:val="26"/>
          <w:lang w:val="es-ES"/>
        </w:rPr>
      </w:pPr>
      <w:r w:rsidRPr="00E60433">
        <w:rPr>
          <w:b/>
          <w:bCs/>
          <w:i/>
          <w:color w:val="000000" w:themeColor="text1"/>
          <w:sz w:val="26"/>
          <w:szCs w:val="26"/>
          <w:lang w:val="es-ES"/>
        </w:rPr>
        <w:t xml:space="preserve">b1. Thông số kỹ thuật hàng hóa: </w:t>
      </w:r>
    </w:p>
    <w:p w14:paraId="1B8A459D" w14:textId="77777777" w:rsidR="002B5BF5" w:rsidRPr="00E60433" w:rsidRDefault="002B5BF5" w:rsidP="002B5BF5">
      <w:pPr>
        <w:widowControl w:val="0"/>
        <w:shd w:val="clear" w:color="auto" w:fill="FFFFFF" w:themeFill="background1"/>
        <w:tabs>
          <w:tab w:val="left" w:pos="993"/>
        </w:tabs>
        <w:spacing w:before="120" w:after="120"/>
        <w:ind w:firstLine="709"/>
        <w:jc w:val="both"/>
        <w:rPr>
          <w:bCs/>
          <w:color w:val="000000" w:themeColor="text1"/>
          <w:sz w:val="26"/>
          <w:szCs w:val="26"/>
          <w:lang w:val="es-ES"/>
        </w:rPr>
      </w:pPr>
      <w:bookmarkStart w:id="2" w:name="_Hlk166519403"/>
      <w:r w:rsidRPr="00E60433">
        <w:rPr>
          <w:bCs/>
          <w:color w:val="000000" w:themeColor="text1"/>
          <w:sz w:val="26"/>
          <w:szCs w:val="26"/>
          <w:lang w:val="es-ES"/>
        </w:rPr>
        <w:t xml:space="preserve">- </w:t>
      </w:r>
      <w:bookmarkEnd w:id="2"/>
      <w:r w:rsidRPr="00E60433">
        <w:rPr>
          <w:bCs/>
          <w:color w:val="000000" w:themeColor="text1"/>
          <w:sz w:val="26"/>
          <w:szCs w:val="26"/>
          <w:lang w:val="es-ES"/>
        </w:rPr>
        <w:t xml:space="preserve">Hàng hóa cung cấp phải đúng chủng loại, đúng thông số kỹ thuật, phù hợp với đặc tính kỹ thuật của hàng hóa như mô tả tại bảng thông số kỹ thuật của hàng hóa yêu cầu tại </w:t>
      </w:r>
      <w:r w:rsidRPr="00E60433">
        <w:rPr>
          <w:color w:val="000000" w:themeColor="text1"/>
          <w:sz w:val="26"/>
          <w:szCs w:val="26"/>
          <w:lang w:val="es-ES" w:eastAsia="x-none"/>
        </w:rPr>
        <w:t>Khoản 2.b5 Mục 1 Chương V E-HSMT</w:t>
      </w:r>
      <w:r w:rsidRPr="00E60433">
        <w:rPr>
          <w:bCs/>
          <w:color w:val="000000" w:themeColor="text1"/>
          <w:sz w:val="26"/>
          <w:szCs w:val="26"/>
          <w:lang w:val="es-ES"/>
        </w:rPr>
        <w:t xml:space="preserve">. </w:t>
      </w:r>
    </w:p>
    <w:p w14:paraId="229D6597" w14:textId="77777777" w:rsidR="002B5BF5" w:rsidRPr="00E60433" w:rsidRDefault="002B5BF5" w:rsidP="002B5BF5">
      <w:pPr>
        <w:widowControl w:val="0"/>
        <w:shd w:val="clear" w:color="auto" w:fill="FFFFFF" w:themeFill="background1"/>
        <w:tabs>
          <w:tab w:val="left" w:pos="993"/>
        </w:tabs>
        <w:spacing w:before="120" w:after="120"/>
        <w:ind w:firstLine="709"/>
        <w:jc w:val="both"/>
        <w:rPr>
          <w:color w:val="000000" w:themeColor="text1"/>
          <w:sz w:val="26"/>
          <w:szCs w:val="26"/>
          <w:lang w:val="es-ES" w:eastAsia="x-none"/>
        </w:rPr>
      </w:pPr>
      <w:r w:rsidRPr="00E60433">
        <w:rPr>
          <w:color w:val="000000" w:themeColor="text1"/>
          <w:sz w:val="26"/>
          <w:szCs w:val="26"/>
          <w:lang w:val="es-ES" w:eastAsia="x-none"/>
        </w:rPr>
        <w:t>- Hàng hóa được cung cấp cho gói thầu phải có ký mã hiệu, nhãn mác, thông số kỹ thuật rõ ràng theo quy định của Nhà sản xuất.</w:t>
      </w:r>
    </w:p>
    <w:p w14:paraId="71897FAD" w14:textId="234E67CB" w:rsidR="002B5BF5" w:rsidRPr="00561AE7" w:rsidRDefault="002B5BF5" w:rsidP="00561AE7">
      <w:pPr>
        <w:widowControl w:val="0"/>
        <w:shd w:val="clear" w:color="auto" w:fill="FFFFFF" w:themeFill="background1"/>
        <w:tabs>
          <w:tab w:val="left" w:pos="993"/>
        </w:tabs>
        <w:spacing w:before="120" w:after="120"/>
        <w:ind w:firstLine="709"/>
        <w:jc w:val="both"/>
        <w:rPr>
          <w:color w:val="000000" w:themeColor="text1"/>
          <w:sz w:val="26"/>
          <w:szCs w:val="26"/>
          <w:lang w:val="es-ES" w:eastAsia="x-none"/>
        </w:rPr>
      </w:pPr>
      <w:r w:rsidRPr="00E60433">
        <w:rPr>
          <w:color w:val="000000" w:themeColor="text1"/>
          <w:sz w:val="26"/>
          <w:szCs w:val="26"/>
          <w:lang w:val="es-ES" w:eastAsia="x-none"/>
        </w:rPr>
        <w:t>- Trường hợp nhà thầu chào hàng hóa có thông số kỹ thuật khác với Khoản 2.b5 Mục 1 Chương V E-HSMT thì nhà thầu phải chứng minh thông số kỹ thuật nhà thầu chào tương đương hoặc tốt hơn hàng hóa trong E-HSMT.</w:t>
      </w:r>
    </w:p>
    <w:p w14:paraId="42F413B9" w14:textId="77777777" w:rsidR="002B5BF5" w:rsidRPr="00E60433" w:rsidRDefault="002B5BF5" w:rsidP="002B5BF5">
      <w:pPr>
        <w:widowControl w:val="0"/>
        <w:shd w:val="clear" w:color="auto" w:fill="FFFFFF" w:themeFill="background1"/>
        <w:tabs>
          <w:tab w:val="left" w:pos="993"/>
        </w:tabs>
        <w:spacing w:before="120" w:after="120"/>
        <w:ind w:left="708"/>
        <w:jc w:val="both"/>
        <w:rPr>
          <w:b/>
          <w:color w:val="000000" w:themeColor="text1"/>
          <w:sz w:val="26"/>
          <w:szCs w:val="26"/>
          <w:lang w:val="es-ES"/>
        </w:rPr>
      </w:pPr>
      <w:r w:rsidRPr="00E60433">
        <w:rPr>
          <w:b/>
          <w:color w:val="000000" w:themeColor="text1"/>
          <w:sz w:val="26"/>
          <w:szCs w:val="26"/>
          <w:lang w:val="es-ES"/>
        </w:rPr>
        <w:t xml:space="preserve">b2) Nhà sản xuất và xuất xứ hàng hóa: </w:t>
      </w:r>
    </w:p>
    <w:p w14:paraId="28A56E0F" w14:textId="77777777" w:rsidR="002B5BF5" w:rsidRPr="00E60433" w:rsidRDefault="002B5BF5" w:rsidP="002B5BF5">
      <w:pPr>
        <w:pStyle w:val="ListParagraph"/>
        <w:keepLines/>
        <w:widowControl w:val="0"/>
        <w:shd w:val="clear" w:color="auto" w:fill="FFFFFF" w:themeFill="background1"/>
        <w:tabs>
          <w:tab w:val="left" w:pos="567"/>
          <w:tab w:val="left" w:pos="993"/>
        </w:tabs>
        <w:spacing w:before="120" w:after="120"/>
        <w:ind w:left="0" w:firstLine="709"/>
        <w:contextualSpacing w:val="0"/>
        <w:rPr>
          <w:rFonts w:ascii="Times New Roman" w:hAnsi="Times New Roman" w:cs="Times New Roman"/>
          <w:bCs/>
          <w:color w:val="000000" w:themeColor="text1"/>
          <w:sz w:val="26"/>
          <w:szCs w:val="26"/>
          <w:lang w:val="es-ES"/>
        </w:rPr>
      </w:pPr>
      <w:r w:rsidRPr="00E60433">
        <w:rPr>
          <w:rFonts w:ascii="Times New Roman" w:hAnsi="Times New Roman" w:cs="Times New Roman"/>
          <w:bCs/>
          <w:color w:val="000000" w:themeColor="text1"/>
          <w:sz w:val="26"/>
          <w:szCs w:val="26"/>
          <w:lang w:val="es-ES"/>
        </w:rPr>
        <w:t xml:space="preserve">Nhà thầu phải chào hàng hóa có Nhà sản xuất và xuất xứ rõ ràng trong E-HSDT bao gồm tên Nhà sản xuất, quốc gia hoặc vùng lãnh thổ sản xuất/chế tạo ra hàng hóa đó. Nhà sản xuất được quy định tại ghi chú (1) của Bảng số 01 và Bảng số 02 Mục 2 Chương III của E-HSMT. </w:t>
      </w:r>
    </w:p>
    <w:p w14:paraId="6D7C04B9" w14:textId="77777777" w:rsidR="002B5BF5" w:rsidRPr="00E60433" w:rsidRDefault="002B5BF5" w:rsidP="002B5BF5">
      <w:pPr>
        <w:widowControl w:val="0"/>
        <w:shd w:val="clear" w:color="auto" w:fill="FFFFFF" w:themeFill="background1"/>
        <w:tabs>
          <w:tab w:val="left" w:pos="993"/>
        </w:tabs>
        <w:spacing w:before="120" w:after="120"/>
        <w:ind w:left="708"/>
        <w:jc w:val="both"/>
        <w:rPr>
          <w:b/>
          <w:color w:val="000000" w:themeColor="text1"/>
          <w:sz w:val="26"/>
          <w:szCs w:val="26"/>
          <w:lang w:val="es-ES"/>
        </w:rPr>
      </w:pPr>
      <w:r w:rsidRPr="00E60433">
        <w:rPr>
          <w:b/>
          <w:color w:val="000000" w:themeColor="text1"/>
          <w:sz w:val="26"/>
          <w:szCs w:val="26"/>
          <w:lang w:val="es-ES"/>
        </w:rPr>
        <w:t xml:space="preserve">b3) Tài liệu kỹ thuật: </w:t>
      </w:r>
    </w:p>
    <w:p w14:paraId="49CE0DCA" w14:textId="19CE90DE" w:rsidR="002B5BF5" w:rsidRPr="00E60433" w:rsidRDefault="002B5BF5" w:rsidP="002B5BF5">
      <w:pPr>
        <w:pStyle w:val="ListParagraph"/>
        <w:keepLines/>
        <w:widowControl w:val="0"/>
        <w:shd w:val="clear" w:color="auto" w:fill="FFFFFF" w:themeFill="background1"/>
        <w:tabs>
          <w:tab w:val="left" w:pos="567"/>
          <w:tab w:val="left" w:pos="993"/>
        </w:tabs>
        <w:spacing w:before="120" w:after="120"/>
        <w:ind w:left="0" w:firstLine="709"/>
        <w:contextualSpacing w:val="0"/>
        <w:rPr>
          <w:rFonts w:ascii="Times New Roman" w:hAnsi="Times New Roman" w:cs="Times New Roman"/>
          <w:bCs/>
          <w:color w:val="000000" w:themeColor="text1"/>
          <w:sz w:val="26"/>
          <w:szCs w:val="26"/>
          <w:lang w:val="es-ES"/>
        </w:rPr>
      </w:pPr>
      <w:r w:rsidRPr="00E60433">
        <w:rPr>
          <w:rFonts w:ascii="Times New Roman" w:hAnsi="Times New Roman" w:cs="Times New Roman"/>
          <w:bCs/>
          <w:color w:val="000000" w:themeColor="text1"/>
          <w:sz w:val="26"/>
          <w:szCs w:val="26"/>
          <w:lang w:val="es-ES"/>
        </w:rPr>
        <w:t xml:space="preserve">Tài liệu kỹ thuật nhà thầu cung cấp theo E-HSDT để chứng </w:t>
      </w:r>
      <w:r w:rsidR="00561AE7">
        <w:rPr>
          <w:rFonts w:ascii="Times New Roman" w:hAnsi="Times New Roman" w:cs="Times New Roman"/>
          <w:bCs/>
          <w:color w:val="000000" w:themeColor="text1"/>
          <w:sz w:val="26"/>
          <w:szCs w:val="26"/>
          <w:lang w:val="es-ES"/>
        </w:rPr>
        <w:t xml:space="preserve">minh </w:t>
      </w:r>
      <w:r w:rsidRPr="00E60433">
        <w:rPr>
          <w:rFonts w:ascii="Times New Roman" w:hAnsi="Times New Roman" w:cs="Times New Roman"/>
          <w:bCs/>
          <w:color w:val="000000" w:themeColor="text1"/>
          <w:sz w:val="26"/>
          <w:szCs w:val="26"/>
          <w:lang w:val="es-ES"/>
        </w:rPr>
        <w:t>hàng hóa Nhà thầu chào có thông số kỹ thuật và chất lượng hàng hóa là phù hợp hoặc tốt hơn so với yêu cầu của E-HSMT cụ thể như sau:</w:t>
      </w:r>
    </w:p>
    <w:p w14:paraId="00F3DD79" w14:textId="77777777" w:rsidR="002B5BF5" w:rsidRPr="00E60433" w:rsidRDefault="002B5BF5" w:rsidP="002B5BF5">
      <w:pPr>
        <w:pStyle w:val="ListParagraph"/>
        <w:keepLines/>
        <w:widowControl w:val="0"/>
        <w:shd w:val="clear" w:color="auto" w:fill="FFFFFF" w:themeFill="background1"/>
        <w:tabs>
          <w:tab w:val="left" w:pos="567"/>
          <w:tab w:val="left" w:pos="993"/>
        </w:tabs>
        <w:spacing w:before="120" w:after="120"/>
        <w:ind w:left="0" w:firstLine="709"/>
        <w:rPr>
          <w:rFonts w:ascii="Times New Roman" w:hAnsi="Times New Roman" w:cs="Times New Roman"/>
          <w:bCs/>
          <w:color w:val="000000" w:themeColor="text1"/>
          <w:sz w:val="26"/>
          <w:szCs w:val="26"/>
          <w:lang w:val="es-ES"/>
        </w:rPr>
      </w:pPr>
      <w:r w:rsidRPr="00E60433">
        <w:rPr>
          <w:rFonts w:ascii="Times New Roman" w:hAnsi="Times New Roman" w:cs="Times New Roman"/>
          <w:bCs/>
          <w:color w:val="000000" w:themeColor="text1"/>
          <w:sz w:val="26"/>
          <w:szCs w:val="26"/>
          <w:lang w:val="es-ES"/>
        </w:rPr>
        <w:lastRenderedPageBreak/>
        <w:t>- Trường hợp nhà thầu chào hàng hóa trong E-HSDT đúng thông tin về mã hiệu/model/Part number hàng hóa của nhà sản xuất như mô tả tại mục giới thiệu hàng hóa thuộc gói thầu thì không yêu cầu cung cấp tài kỹ thuật chứng minh chất lượng hàng hóa trong E-HSMT. Trường hợp nhà thầu trúng thầu, nhà thầu phải cung cấp tài liệu kỹ thuật hoặc xác nhận của nhà sản xuất của hàng hóa trong quá trình thực hiện hợp đồng.</w:t>
      </w:r>
    </w:p>
    <w:p w14:paraId="26840B54" w14:textId="77777777" w:rsidR="002B5BF5" w:rsidRPr="00E60433" w:rsidRDefault="002B5BF5" w:rsidP="002B5BF5">
      <w:pPr>
        <w:pStyle w:val="ListParagraph"/>
        <w:keepLines/>
        <w:widowControl w:val="0"/>
        <w:shd w:val="clear" w:color="auto" w:fill="FFFFFF" w:themeFill="background1"/>
        <w:tabs>
          <w:tab w:val="left" w:pos="567"/>
          <w:tab w:val="left" w:pos="993"/>
        </w:tabs>
        <w:spacing w:before="120" w:after="120"/>
        <w:ind w:left="0" w:firstLine="709"/>
        <w:contextualSpacing w:val="0"/>
        <w:rPr>
          <w:rFonts w:ascii="Times New Roman" w:hAnsi="Times New Roman" w:cs="Times New Roman"/>
          <w:bCs/>
          <w:color w:val="000000" w:themeColor="text1"/>
          <w:sz w:val="26"/>
          <w:szCs w:val="26"/>
          <w:lang w:val="es-ES"/>
        </w:rPr>
      </w:pPr>
      <w:r w:rsidRPr="00E60433">
        <w:rPr>
          <w:rFonts w:ascii="Times New Roman" w:hAnsi="Times New Roman" w:cs="Times New Roman"/>
          <w:bCs/>
          <w:color w:val="000000" w:themeColor="text1"/>
          <w:sz w:val="26"/>
          <w:szCs w:val="26"/>
          <w:lang w:val="es-ES"/>
        </w:rPr>
        <w:t>- Trường hợp nhà thầu chào hàng hóa cùng nhà sản xuất nhưng khác ký mã hiệu đã mô tả tại Mục 1b Chương V: nhà thầu phải cung cấp tài liệu công bố của Nhà sản xuất về những thay đổi đó và bảo đảm sự tương đương hoặc tốt hơn.</w:t>
      </w:r>
    </w:p>
    <w:p w14:paraId="32B35AFA" w14:textId="77777777" w:rsidR="002B5BF5" w:rsidRPr="00E60433" w:rsidRDefault="002B5BF5" w:rsidP="002B5BF5">
      <w:pPr>
        <w:pStyle w:val="ListParagraph"/>
        <w:keepLines/>
        <w:widowControl w:val="0"/>
        <w:shd w:val="clear" w:color="auto" w:fill="FFFFFF" w:themeFill="background1"/>
        <w:tabs>
          <w:tab w:val="left" w:pos="567"/>
          <w:tab w:val="left" w:pos="993"/>
        </w:tabs>
        <w:spacing w:before="120" w:after="120"/>
        <w:ind w:left="0" w:firstLine="709"/>
        <w:contextualSpacing w:val="0"/>
        <w:rPr>
          <w:rFonts w:ascii="Times New Roman" w:hAnsi="Times New Roman" w:cs="Times New Roman"/>
          <w:bCs/>
          <w:color w:val="000000" w:themeColor="text1"/>
          <w:sz w:val="26"/>
          <w:szCs w:val="26"/>
          <w:lang w:val="es-ES"/>
        </w:rPr>
      </w:pPr>
      <w:r w:rsidRPr="00E60433">
        <w:rPr>
          <w:rFonts w:ascii="Times New Roman" w:hAnsi="Times New Roman" w:cs="Times New Roman"/>
          <w:bCs/>
          <w:color w:val="000000" w:themeColor="text1"/>
          <w:sz w:val="26"/>
          <w:szCs w:val="26"/>
          <w:lang w:val="es-ES"/>
        </w:rPr>
        <w:t>- Trường hợp nhà thầu chào hàng hóa tương đương hoặc tốt hơn nhưng khác Nhà sản xuất theo mô tả tại Mục 1b Chương V thì nhà thầu phải cung cấp các tài liệu kỹ thuật của Nhà sản xuất chứng minh tính tương đương giữa hàng hóa nhà thầu chào và hàng hóa của Chủ đầu tư đang sử dụng. Đồng thời lập bảng so sánh chi tiết giữa thông số hàng hóa nhà thầu chào và hàng hóa của E-HSMT (theo yêu cầu tại Khoản 2.b4 Mục 1 Chương V).</w:t>
      </w:r>
    </w:p>
    <w:p w14:paraId="25B5F669" w14:textId="77777777" w:rsidR="002B5BF5" w:rsidRPr="00E60433" w:rsidRDefault="002B5BF5" w:rsidP="002B5BF5">
      <w:pPr>
        <w:widowControl w:val="0"/>
        <w:shd w:val="clear" w:color="auto" w:fill="FFFFFF" w:themeFill="background1"/>
        <w:tabs>
          <w:tab w:val="left" w:pos="993"/>
        </w:tabs>
        <w:spacing w:before="120" w:after="120"/>
        <w:ind w:left="708"/>
        <w:jc w:val="both"/>
        <w:rPr>
          <w:b/>
          <w:color w:val="000000" w:themeColor="text1"/>
          <w:sz w:val="26"/>
          <w:szCs w:val="26"/>
          <w:lang w:val="es-ES"/>
        </w:rPr>
      </w:pPr>
      <w:r w:rsidRPr="00E60433">
        <w:rPr>
          <w:b/>
          <w:color w:val="000000" w:themeColor="text1"/>
          <w:sz w:val="26"/>
          <w:szCs w:val="26"/>
          <w:lang w:val="es-ES"/>
        </w:rPr>
        <w:t>b4) Đối với hàng hóa nhà thầu chào tương đương:</w:t>
      </w:r>
    </w:p>
    <w:p w14:paraId="50BAE436" w14:textId="77777777" w:rsidR="002B5BF5" w:rsidRPr="00E60433" w:rsidRDefault="002B5BF5" w:rsidP="002B5BF5">
      <w:pPr>
        <w:widowControl w:val="0"/>
        <w:shd w:val="clear" w:color="auto" w:fill="FFFFFF" w:themeFill="background1"/>
        <w:tabs>
          <w:tab w:val="left" w:pos="993"/>
        </w:tabs>
        <w:spacing w:before="120" w:after="120"/>
        <w:ind w:firstLine="709"/>
        <w:jc w:val="both"/>
        <w:rPr>
          <w:bCs/>
          <w:color w:val="000000" w:themeColor="text1"/>
          <w:sz w:val="26"/>
          <w:szCs w:val="26"/>
          <w:lang w:val="es-ES"/>
        </w:rPr>
      </w:pPr>
      <w:r w:rsidRPr="00E60433">
        <w:rPr>
          <w:bCs/>
          <w:color w:val="000000" w:themeColor="text1"/>
          <w:sz w:val="26"/>
          <w:szCs w:val="26"/>
          <w:lang w:val="es-ES"/>
        </w:rPr>
        <w:t>Nhà thầu được phép chào hàng hóa tương đương đối với các hàng hóa thuộc phạm vi gói thầu, trường hợp các mục hàng hóa được đánh dấu (X) tại cột (5) Bảng thông tin về hàng hóa thuộc Mục 1b Chương V E-HSMT trong đó nếu hàng hóa nhà thầu chào có nhà sản xuất khác với nhà sản xuất đã mô tả tại Mục 1b Chương V (NSX theo thiết kế dự án và NSX Chủ đầu tư đã/đang sử dụng), thì Nhà thầu phải chứng minh sự tương đương hoặc tốt hơn giữa hàng hóa nhà thầu chào với hàng hóa thuộc phạm vi gói thầu, cụ thể như sau:</w:t>
      </w:r>
    </w:p>
    <w:p w14:paraId="2CD1C771" w14:textId="77777777" w:rsidR="002B5BF5" w:rsidRPr="00E60433" w:rsidRDefault="002B5BF5" w:rsidP="002B5BF5">
      <w:pPr>
        <w:widowControl w:val="0"/>
        <w:shd w:val="clear" w:color="auto" w:fill="FFFFFF" w:themeFill="background1"/>
        <w:tabs>
          <w:tab w:val="left" w:pos="993"/>
        </w:tabs>
        <w:spacing w:before="120" w:after="120"/>
        <w:ind w:firstLine="709"/>
        <w:jc w:val="both"/>
        <w:rPr>
          <w:bCs/>
          <w:color w:val="000000" w:themeColor="text1"/>
          <w:sz w:val="26"/>
          <w:szCs w:val="26"/>
          <w:lang w:val="es-ES"/>
        </w:rPr>
      </w:pPr>
      <w:r w:rsidRPr="00E60433">
        <w:rPr>
          <w:bCs/>
          <w:color w:val="000000" w:themeColor="text1"/>
          <w:sz w:val="26"/>
          <w:szCs w:val="26"/>
          <w:lang w:val="es-ES"/>
        </w:rPr>
        <w:t>(i) Lập bảng so sánh chi tiết tính tương đương hoặc tốt hơn với vật tư, thiết bị gốc của Chủ đầu tư, không giới hạn các điểm sau:</w:t>
      </w:r>
    </w:p>
    <w:p w14:paraId="06DD17B7" w14:textId="77777777" w:rsidR="002B5BF5" w:rsidRPr="00E60433" w:rsidRDefault="002B5BF5" w:rsidP="002B5BF5">
      <w:pPr>
        <w:widowControl w:val="0"/>
        <w:shd w:val="clear" w:color="auto" w:fill="FFFFFF" w:themeFill="background1"/>
        <w:tabs>
          <w:tab w:val="left" w:pos="993"/>
        </w:tabs>
        <w:spacing w:before="120" w:after="120"/>
        <w:ind w:firstLine="709"/>
        <w:jc w:val="both"/>
        <w:rPr>
          <w:bCs/>
          <w:color w:val="000000" w:themeColor="text1"/>
          <w:sz w:val="26"/>
          <w:szCs w:val="26"/>
          <w:lang w:val="es-ES"/>
        </w:rPr>
      </w:pPr>
      <w:r w:rsidRPr="00E60433">
        <w:rPr>
          <w:bCs/>
          <w:color w:val="000000" w:themeColor="text1"/>
          <w:sz w:val="26"/>
          <w:szCs w:val="26"/>
          <w:lang w:val="es-ES"/>
        </w:rPr>
        <w:t>- Tính năng sử dụng, đặc tính kỹ thuật, tiêu chuẩn chế tạo đảm bảo đồng bộ tương thích về công nghệ, vật liệu và kích thước lắp đặt với các thiết bị, hệ thống hiện hữu của Chủ đầu tư;</w:t>
      </w:r>
    </w:p>
    <w:p w14:paraId="6AE37CE7" w14:textId="77777777" w:rsidR="002B5BF5" w:rsidRPr="00E60433" w:rsidRDefault="002B5BF5" w:rsidP="002B5BF5">
      <w:pPr>
        <w:widowControl w:val="0"/>
        <w:shd w:val="clear" w:color="auto" w:fill="FFFFFF" w:themeFill="background1"/>
        <w:tabs>
          <w:tab w:val="left" w:pos="993"/>
        </w:tabs>
        <w:spacing w:before="120" w:after="120"/>
        <w:ind w:firstLine="709"/>
        <w:jc w:val="both"/>
        <w:rPr>
          <w:bCs/>
          <w:color w:val="000000" w:themeColor="text1"/>
          <w:sz w:val="26"/>
          <w:szCs w:val="26"/>
          <w:lang w:val="es-ES"/>
        </w:rPr>
      </w:pPr>
      <w:r w:rsidRPr="00E60433">
        <w:rPr>
          <w:bCs/>
          <w:color w:val="000000" w:themeColor="text1"/>
          <w:sz w:val="26"/>
          <w:szCs w:val="26"/>
          <w:lang w:val="es-ES"/>
        </w:rPr>
        <w:t>- Tính tương thích về biên dạng, kích thước, vật liệu, áp suất vận hành, nhiệt độ vận hành thể hiện đầy đủ trong bảng so sánh;</w:t>
      </w:r>
    </w:p>
    <w:p w14:paraId="343B9750" w14:textId="77777777" w:rsidR="002B5BF5" w:rsidRPr="00E60433" w:rsidRDefault="002B5BF5" w:rsidP="002B5BF5">
      <w:pPr>
        <w:widowControl w:val="0"/>
        <w:shd w:val="clear" w:color="auto" w:fill="FFFFFF" w:themeFill="background1"/>
        <w:tabs>
          <w:tab w:val="left" w:pos="993"/>
        </w:tabs>
        <w:spacing w:before="120" w:after="120"/>
        <w:ind w:firstLine="709"/>
        <w:jc w:val="both"/>
        <w:rPr>
          <w:bCs/>
          <w:color w:val="000000" w:themeColor="text1"/>
          <w:sz w:val="26"/>
          <w:szCs w:val="26"/>
          <w:lang w:val="es-ES"/>
        </w:rPr>
      </w:pPr>
      <w:r w:rsidRPr="00E60433">
        <w:rPr>
          <w:bCs/>
          <w:color w:val="000000" w:themeColor="text1"/>
          <w:sz w:val="26"/>
          <w:szCs w:val="26"/>
          <w:lang w:val="es-ES"/>
        </w:rPr>
        <w:t>- Cung cấp các tài liệu kỹ thuật bao gồm: bản vẽ chi tiết, tiêu chuẩn về chế tạo các vật tư và thiết bị của Nhà sản xuất.</w:t>
      </w:r>
    </w:p>
    <w:p w14:paraId="6D28B964" w14:textId="77777777" w:rsidR="002B5BF5" w:rsidRPr="00E60433" w:rsidRDefault="002B5BF5" w:rsidP="002B5BF5">
      <w:pPr>
        <w:widowControl w:val="0"/>
        <w:shd w:val="clear" w:color="auto" w:fill="FFFFFF" w:themeFill="background1"/>
        <w:tabs>
          <w:tab w:val="left" w:pos="993"/>
        </w:tabs>
        <w:spacing w:before="120" w:after="120"/>
        <w:ind w:firstLine="709"/>
        <w:jc w:val="both"/>
        <w:rPr>
          <w:bCs/>
          <w:color w:val="000000" w:themeColor="text1"/>
          <w:sz w:val="26"/>
          <w:szCs w:val="26"/>
          <w:lang w:val="es-ES"/>
        </w:rPr>
      </w:pPr>
      <w:r w:rsidRPr="00E60433">
        <w:rPr>
          <w:bCs/>
          <w:color w:val="000000" w:themeColor="text1"/>
          <w:sz w:val="26"/>
          <w:szCs w:val="26"/>
          <w:lang w:val="es-ES"/>
        </w:rPr>
        <w:t>(ii) Cung cấp tối thiểu 01 hợp đồng/dự án đã hoàn thành kèm theo bản xác nhận của đơn vị sử dụng cuối cùng (xác nhận phải ghi rõ thông tin địa chỉ đơn vị sử dụng; email, số điện thoại của người đại diện/lãnh đạo của đơn vị sử dụng) về chất lượng hàng hóa mà nhà thầu chào tương đương (phù hợp với chủng loại, tính chất với hàng hóa của gói thầu đang xét) đã được sử dụng ít nhất 24 tháng đáp ứng yêu cần vận hành ổn định.</w:t>
      </w:r>
    </w:p>
    <w:p w14:paraId="4E5D2FA8" w14:textId="77777777" w:rsidR="002B5BF5" w:rsidRPr="00E60433" w:rsidRDefault="002B5BF5" w:rsidP="002B5BF5">
      <w:pPr>
        <w:widowControl w:val="0"/>
        <w:shd w:val="clear" w:color="auto" w:fill="FFFFFF" w:themeFill="background1"/>
        <w:tabs>
          <w:tab w:val="left" w:pos="993"/>
        </w:tabs>
        <w:spacing w:before="120" w:after="120"/>
        <w:ind w:firstLine="709"/>
        <w:jc w:val="both"/>
        <w:rPr>
          <w:bCs/>
          <w:color w:val="000000" w:themeColor="text1"/>
          <w:sz w:val="26"/>
          <w:szCs w:val="26"/>
          <w:lang w:val="es-ES"/>
        </w:rPr>
      </w:pPr>
      <w:r w:rsidRPr="00E60433">
        <w:rPr>
          <w:bCs/>
          <w:color w:val="000000" w:themeColor="text1"/>
          <w:sz w:val="26"/>
          <w:szCs w:val="26"/>
          <w:lang w:val="es-ES"/>
        </w:rPr>
        <w:t>(iii) Xác nhận của nhà sản xuất của hàng hóa chào tương đương trong E-HSDT phải bảo đảm yêu cầu kỹ thuật, tương thích đồng bộ với công nghệ, thiết bị, hệ thống hiện hữu của Chủ đầu tư;</w:t>
      </w:r>
    </w:p>
    <w:p w14:paraId="67FA2375" w14:textId="77777777" w:rsidR="002B5BF5" w:rsidRPr="00E60433" w:rsidRDefault="002B5BF5" w:rsidP="002B5BF5">
      <w:pPr>
        <w:widowControl w:val="0"/>
        <w:shd w:val="clear" w:color="auto" w:fill="FFFFFF" w:themeFill="background1"/>
        <w:tabs>
          <w:tab w:val="left" w:pos="1134"/>
        </w:tabs>
        <w:spacing w:before="120" w:after="120"/>
        <w:ind w:firstLine="709"/>
        <w:jc w:val="both"/>
        <w:rPr>
          <w:bCs/>
          <w:color w:val="000000" w:themeColor="text1"/>
          <w:sz w:val="26"/>
          <w:szCs w:val="26"/>
          <w:lang w:val="es-ES"/>
        </w:rPr>
      </w:pPr>
      <w:bookmarkStart w:id="3" w:name="_Hlk116287726"/>
      <w:r w:rsidRPr="00E60433">
        <w:rPr>
          <w:bCs/>
          <w:color w:val="000000" w:themeColor="text1"/>
          <w:sz w:val="26"/>
          <w:szCs w:val="26"/>
          <w:lang w:val="es-ES"/>
        </w:rPr>
        <w:t xml:space="preserve">(iv) Nhà thầu cam kết chịu toàn bộ chi phí bồi thường các thiệt hại gây ra do sự không tương thích hoặc do lỗi vật tư, thiết bị nhà thầu cung cấp gây ra cho các thiết bị, hệ </w:t>
      </w:r>
      <w:r w:rsidRPr="00E60433">
        <w:rPr>
          <w:bCs/>
          <w:color w:val="000000" w:themeColor="text1"/>
          <w:sz w:val="26"/>
          <w:szCs w:val="26"/>
          <w:lang w:val="es-ES"/>
        </w:rPr>
        <w:lastRenderedPageBreak/>
        <w:t>thống của Chủ đầu tư sau khi lắp đặt, vận hành chạy thử và trong thời gian bảo hành.</w:t>
      </w:r>
      <w:bookmarkEnd w:id="3"/>
    </w:p>
    <w:p w14:paraId="022F4122" w14:textId="77777777" w:rsidR="002B5BF5" w:rsidRPr="00E60433" w:rsidRDefault="002B5BF5" w:rsidP="002B5BF5">
      <w:pPr>
        <w:widowControl w:val="0"/>
        <w:shd w:val="clear" w:color="auto" w:fill="FFFFFF" w:themeFill="background1"/>
        <w:spacing w:before="120" w:after="120" w:line="264" w:lineRule="auto"/>
        <w:ind w:firstLine="709"/>
        <w:jc w:val="both"/>
        <w:rPr>
          <w:b/>
          <w:bCs/>
          <w:iCs/>
          <w:color w:val="000000" w:themeColor="text1"/>
          <w:spacing w:val="-2"/>
          <w:sz w:val="26"/>
          <w:szCs w:val="26"/>
          <w:lang w:val="es-ES"/>
        </w:rPr>
      </w:pPr>
      <w:r w:rsidRPr="00E60433">
        <w:rPr>
          <w:b/>
          <w:bCs/>
          <w:iCs/>
          <w:color w:val="000000" w:themeColor="text1"/>
          <w:spacing w:val="-2"/>
          <w:sz w:val="26"/>
          <w:szCs w:val="26"/>
          <w:lang w:val="es-ES"/>
        </w:rPr>
        <w:t>b5) Bảng thông số kỹ thuật của hàng hóa</w:t>
      </w:r>
    </w:p>
    <w:p w14:paraId="69E271F7" w14:textId="77777777" w:rsidR="002B5BF5" w:rsidRPr="00E60433" w:rsidRDefault="002B5BF5" w:rsidP="002B5BF5">
      <w:pPr>
        <w:widowControl w:val="0"/>
        <w:shd w:val="clear" w:color="auto" w:fill="FFFFFF" w:themeFill="background1"/>
        <w:spacing w:before="120" w:after="120" w:line="264" w:lineRule="auto"/>
        <w:ind w:firstLine="709"/>
        <w:jc w:val="both"/>
        <w:rPr>
          <w:iCs/>
          <w:color w:val="000000" w:themeColor="text1"/>
          <w:spacing w:val="-2"/>
          <w:sz w:val="26"/>
          <w:szCs w:val="26"/>
          <w:lang w:val="es-ES"/>
        </w:rPr>
      </w:pPr>
      <w:r w:rsidRPr="00E60433">
        <w:rPr>
          <w:iCs/>
          <w:color w:val="000000" w:themeColor="text1"/>
          <w:spacing w:val="-2"/>
          <w:sz w:val="26"/>
          <w:szCs w:val="26"/>
          <w:lang w:val="es-ES"/>
        </w:rPr>
        <w:t xml:space="preserve">Hàng hóa dự thầu phải tuân thủ các thông số kỹ thuật và tiêu chuẩn sau đây: </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2126"/>
        <w:gridCol w:w="3261"/>
        <w:gridCol w:w="1559"/>
        <w:gridCol w:w="1276"/>
      </w:tblGrid>
      <w:tr w:rsidR="00A66676" w:rsidRPr="00E60433" w14:paraId="79055E25" w14:textId="77777777" w:rsidTr="00387609">
        <w:trPr>
          <w:trHeight w:val="791"/>
          <w:tblHeader/>
        </w:trPr>
        <w:tc>
          <w:tcPr>
            <w:tcW w:w="1271" w:type="dxa"/>
            <w:shd w:val="clear" w:color="000000" w:fill="1F4E78"/>
            <w:vAlign w:val="center"/>
            <w:hideMark/>
          </w:tcPr>
          <w:p w14:paraId="2F3B0EEA" w14:textId="77777777" w:rsidR="002B5BF5" w:rsidRPr="00E60433" w:rsidRDefault="002B5BF5" w:rsidP="00387609">
            <w:pPr>
              <w:jc w:val="center"/>
              <w:rPr>
                <w:b/>
                <w:bCs/>
                <w:color w:val="000000" w:themeColor="text1"/>
                <w:sz w:val="26"/>
                <w:szCs w:val="26"/>
              </w:rPr>
            </w:pPr>
            <w:r w:rsidRPr="00E60433">
              <w:rPr>
                <w:b/>
                <w:bCs/>
                <w:color w:val="000000" w:themeColor="text1"/>
                <w:sz w:val="26"/>
                <w:szCs w:val="26"/>
              </w:rPr>
              <w:t>Hạng mục số</w:t>
            </w:r>
          </w:p>
        </w:tc>
        <w:tc>
          <w:tcPr>
            <w:tcW w:w="2126" w:type="dxa"/>
            <w:shd w:val="clear" w:color="000000" w:fill="1F4E78"/>
            <w:vAlign w:val="center"/>
            <w:hideMark/>
          </w:tcPr>
          <w:p w14:paraId="07B7ECFF" w14:textId="77777777" w:rsidR="002B5BF5" w:rsidRPr="00E60433" w:rsidRDefault="002B5BF5" w:rsidP="00387609">
            <w:pPr>
              <w:jc w:val="center"/>
              <w:rPr>
                <w:b/>
                <w:bCs/>
                <w:color w:val="000000" w:themeColor="text1"/>
                <w:sz w:val="26"/>
                <w:szCs w:val="26"/>
              </w:rPr>
            </w:pPr>
            <w:r w:rsidRPr="00E60433">
              <w:rPr>
                <w:b/>
                <w:bCs/>
                <w:color w:val="000000" w:themeColor="text1"/>
                <w:sz w:val="26"/>
                <w:szCs w:val="26"/>
              </w:rPr>
              <w:t xml:space="preserve">Tên hàng hóa </w:t>
            </w:r>
          </w:p>
        </w:tc>
        <w:tc>
          <w:tcPr>
            <w:tcW w:w="3261" w:type="dxa"/>
            <w:shd w:val="clear" w:color="000000" w:fill="1F4E78"/>
            <w:vAlign w:val="center"/>
            <w:hideMark/>
          </w:tcPr>
          <w:p w14:paraId="360B98C7" w14:textId="77777777" w:rsidR="002B5BF5" w:rsidRPr="00E60433" w:rsidRDefault="002B5BF5" w:rsidP="00387609">
            <w:pPr>
              <w:jc w:val="center"/>
              <w:rPr>
                <w:b/>
                <w:bCs/>
                <w:color w:val="000000" w:themeColor="text1"/>
                <w:sz w:val="26"/>
                <w:szCs w:val="26"/>
              </w:rPr>
            </w:pPr>
            <w:r w:rsidRPr="00E60433">
              <w:rPr>
                <w:b/>
                <w:bCs/>
                <w:color w:val="000000" w:themeColor="text1"/>
                <w:sz w:val="26"/>
                <w:szCs w:val="26"/>
              </w:rPr>
              <w:t xml:space="preserve">Thông số kỹ thuật và các tiêu chuẩn </w:t>
            </w:r>
          </w:p>
        </w:tc>
        <w:tc>
          <w:tcPr>
            <w:tcW w:w="1559" w:type="dxa"/>
            <w:shd w:val="clear" w:color="000000" w:fill="1F4E78"/>
          </w:tcPr>
          <w:p w14:paraId="75F0CF39" w14:textId="77777777" w:rsidR="002B5BF5" w:rsidRPr="00E60433" w:rsidRDefault="002B5BF5" w:rsidP="00387609">
            <w:pPr>
              <w:jc w:val="center"/>
              <w:rPr>
                <w:b/>
                <w:bCs/>
                <w:color w:val="000000" w:themeColor="text1"/>
                <w:sz w:val="26"/>
                <w:szCs w:val="26"/>
              </w:rPr>
            </w:pPr>
            <w:r w:rsidRPr="00E60433">
              <w:rPr>
                <w:b/>
                <w:bCs/>
                <w:color w:val="000000" w:themeColor="text1"/>
                <w:sz w:val="26"/>
                <w:szCs w:val="26"/>
              </w:rPr>
              <w:t>Chứng từ đi kèm theo hàng hóa</w:t>
            </w:r>
          </w:p>
        </w:tc>
        <w:tc>
          <w:tcPr>
            <w:tcW w:w="1276" w:type="dxa"/>
            <w:shd w:val="clear" w:color="000000" w:fill="1F4E78"/>
            <w:vAlign w:val="center"/>
            <w:hideMark/>
          </w:tcPr>
          <w:p w14:paraId="324AC21B" w14:textId="77777777" w:rsidR="002B5BF5" w:rsidRPr="00E60433" w:rsidRDefault="002B5BF5" w:rsidP="00387609">
            <w:pPr>
              <w:jc w:val="center"/>
              <w:rPr>
                <w:b/>
                <w:bCs/>
                <w:color w:val="000000" w:themeColor="text1"/>
                <w:sz w:val="26"/>
                <w:szCs w:val="26"/>
              </w:rPr>
            </w:pPr>
            <w:r w:rsidRPr="00E60433">
              <w:rPr>
                <w:b/>
                <w:bCs/>
                <w:color w:val="000000" w:themeColor="text1"/>
                <w:sz w:val="26"/>
                <w:szCs w:val="26"/>
              </w:rPr>
              <w:t xml:space="preserve">Ghi chú </w:t>
            </w:r>
          </w:p>
        </w:tc>
      </w:tr>
      <w:tr w:rsidR="00A66676" w:rsidRPr="00E60433" w14:paraId="43F0EB1B" w14:textId="77777777" w:rsidTr="00387609">
        <w:trPr>
          <w:trHeight w:val="347"/>
          <w:tblHeader/>
        </w:trPr>
        <w:tc>
          <w:tcPr>
            <w:tcW w:w="1271" w:type="dxa"/>
            <w:noWrap/>
            <w:vAlign w:val="center"/>
          </w:tcPr>
          <w:p w14:paraId="5DF9B790" w14:textId="77777777" w:rsidR="002B5BF5" w:rsidRPr="00E60433" w:rsidRDefault="002B5BF5" w:rsidP="00387609">
            <w:pPr>
              <w:jc w:val="center"/>
              <w:rPr>
                <w:b/>
                <w:bCs/>
                <w:color w:val="000000" w:themeColor="text1"/>
                <w:sz w:val="26"/>
                <w:szCs w:val="26"/>
              </w:rPr>
            </w:pPr>
            <w:r w:rsidRPr="00E60433">
              <w:rPr>
                <w:b/>
                <w:bCs/>
                <w:color w:val="000000" w:themeColor="text1"/>
                <w:sz w:val="26"/>
                <w:szCs w:val="26"/>
              </w:rPr>
              <w:t>(1)</w:t>
            </w:r>
          </w:p>
        </w:tc>
        <w:tc>
          <w:tcPr>
            <w:tcW w:w="2126" w:type="dxa"/>
            <w:vAlign w:val="center"/>
          </w:tcPr>
          <w:p w14:paraId="5003EE8C" w14:textId="77777777" w:rsidR="002B5BF5" w:rsidRPr="00E60433" w:rsidRDefault="002B5BF5" w:rsidP="00387609">
            <w:pPr>
              <w:jc w:val="center"/>
              <w:rPr>
                <w:b/>
                <w:bCs/>
                <w:color w:val="000000" w:themeColor="text1"/>
                <w:sz w:val="22"/>
                <w:szCs w:val="22"/>
              </w:rPr>
            </w:pPr>
            <w:r w:rsidRPr="00E60433">
              <w:rPr>
                <w:b/>
                <w:bCs/>
                <w:color w:val="000000" w:themeColor="text1"/>
                <w:sz w:val="22"/>
                <w:szCs w:val="22"/>
              </w:rPr>
              <w:t>(2)</w:t>
            </w:r>
          </w:p>
        </w:tc>
        <w:tc>
          <w:tcPr>
            <w:tcW w:w="3261" w:type="dxa"/>
            <w:vAlign w:val="center"/>
          </w:tcPr>
          <w:p w14:paraId="41E34587" w14:textId="77777777" w:rsidR="002B5BF5" w:rsidRPr="00E60433" w:rsidRDefault="002B5BF5" w:rsidP="00387609">
            <w:pPr>
              <w:jc w:val="center"/>
              <w:rPr>
                <w:b/>
                <w:bCs/>
                <w:color w:val="000000" w:themeColor="text1"/>
                <w:sz w:val="22"/>
                <w:szCs w:val="22"/>
              </w:rPr>
            </w:pPr>
            <w:r w:rsidRPr="00E60433">
              <w:rPr>
                <w:b/>
                <w:bCs/>
                <w:color w:val="000000" w:themeColor="text1"/>
                <w:sz w:val="22"/>
                <w:szCs w:val="22"/>
              </w:rPr>
              <w:t>(3)</w:t>
            </w:r>
          </w:p>
        </w:tc>
        <w:tc>
          <w:tcPr>
            <w:tcW w:w="1559" w:type="dxa"/>
            <w:vAlign w:val="center"/>
          </w:tcPr>
          <w:p w14:paraId="46EF2F9F" w14:textId="77777777" w:rsidR="002B5BF5" w:rsidRPr="00E60433" w:rsidRDefault="002B5BF5" w:rsidP="00387609">
            <w:pPr>
              <w:jc w:val="center"/>
              <w:rPr>
                <w:b/>
                <w:bCs/>
                <w:color w:val="000000" w:themeColor="text1"/>
                <w:sz w:val="22"/>
                <w:szCs w:val="22"/>
              </w:rPr>
            </w:pPr>
            <w:r w:rsidRPr="00E60433">
              <w:rPr>
                <w:b/>
                <w:bCs/>
                <w:color w:val="000000" w:themeColor="text1"/>
                <w:sz w:val="22"/>
                <w:szCs w:val="22"/>
              </w:rPr>
              <w:t>(4)</w:t>
            </w:r>
          </w:p>
        </w:tc>
        <w:tc>
          <w:tcPr>
            <w:tcW w:w="1276" w:type="dxa"/>
            <w:vAlign w:val="center"/>
          </w:tcPr>
          <w:p w14:paraId="6102CFF6" w14:textId="77777777" w:rsidR="002B5BF5" w:rsidRPr="00E60433" w:rsidRDefault="002B5BF5" w:rsidP="00387609">
            <w:pPr>
              <w:jc w:val="center"/>
              <w:rPr>
                <w:b/>
                <w:bCs/>
                <w:color w:val="000000" w:themeColor="text1"/>
                <w:sz w:val="22"/>
                <w:szCs w:val="22"/>
              </w:rPr>
            </w:pPr>
            <w:r w:rsidRPr="00E60433">
              <w:rPr>
                <w:b/>
                <w:bCs/>
                <w:color w:val="000000" w:themeColor="text1"/>
                <w:sz w:val="22"/>
                <w:szCs w:val="22"/>
              </w:rPr>
              <w:t>(5)</w:t>
            </w:r>
          </w:p>
        </w:tc>
      </w:tr>
      <w:tr w:rsidR="00A66676" w:rsidRPr="00E60433" w14:paraId="3B26F947" w14:textId="77777777" w:rsidTr="00387609">
        <w:trPr>
          <w:trHeight w:val="347"/>
        </w:trPr>
        <w:tc>
          <w:tcPr>
            <w:tcW w:w="1271" w:type="dxa"/>
            <w:noWrap/>
            <w:vAlign w:val="center"/>
            <w:hideMark/>
          </w:tcPr>
          <w:p w14:paraId="0C784361" w14:textId="77777777" w:rsidR="002B5BF5" w:rsidRPr="00E60433" w:rsidRDefault="002B5BF5" w:rsidP="00387609">
            <w:pPr>
              <w:jc w:val="center"/>
              <w:rPr>
                <w:color w:val="000000" w:themeColor="text1"/>
                <w:sz w:val="26"/>
                <w:szCs w:val="26"/>
              </w:rPr>
            </w:pPr>
            <w:r w:rsidRPr="00E60433">
              <w:rPr>
                <w:color w:val="000000" w:themeColor="text1"/>
                <w:sz w:val="26"/>
                <w:szCs w:val="26"/>
              </w:rPr>
              <w:t>1</w:t>
            </w:r>
          </w:p>
        </w:tc>
        <w:tc>
          <w:tcPr>
            <w:tcW w:w="2126" w:type="dxa"/>
            <w:vAlign w:val="center"/>
            <w:hideMark/>
          </w:tcPr>
          <w:p w14:paraId="7CBD882C" w14:textId="77777777" w:rsidR="002B5BF5" w:rsidRPr="00E60433" w:rsidRDefault="002B5BF5" w:rsidP="00387609">
            <w:pPr>
              <w:rPr>
                <w:color w:val="000000" w:themeColor="text1"/>
                <w:sz w:val="22"/>
                <w:szCs w:val="22"/>
              </w:rPr>
            </w:pPr>
            <w:r w:rsidRPr="00E60433">
              <w:rPr>
                <w:color w:val="000000" w:themeColor="text1"/>
                <w:sz w:val="22"/>
                <w:szCs w:val="22"/>
              </w:rPr>
              <w:t>Mỡ bôi trơn</w:t>
            </w:r>
          </w:p>
        </w:tc>
        <w:tc>
          <w:tcPr>
            <w:tcW w:w="3261" w:type="dxa"/>
            <w:vAlign w:val="center"/>
            <w:hideMark/>
          </w:tcPr>
          <w:p w14:paraId="0E1DF912" w14:textId="77777777" w:rsidR="002B5BF5" w:rsidRPr="00E60433" w:rsidRDefault="002B5BF5" w:rsidP="00387609">
            <w:pPr>
              <w:rPr>
                <w:color w:val="000000" w:themeColor="text1"/>
                <w:sz w:val="22"/>
                <w:szCs w:val="22"/>
              </w:rPr>
            </w:pPr>
            <w:r w:rsidRPr="00E60433">
              <w:rPr>
                <w:color w:val="000000" w:themeColor="text1"/>
                <w:sz w:val="22"/>
                <w:szCs w:val="22"/>
              </w:rPr>
              <w:t>NLGI1 - P37; 0,5 kg/hộp</w:t>
            </w:r>
          </w:p>
        </w:tc>
        <w:tc>
          <w:tcPr>
            <w:tcW w:w="1559" w:type="dxa"/>
          </w:tcPr>
          <w:p w14:paraId="2EE8EF66" w14:textId="77777777" w:rsidR="002B5BF5" w:rsidRPr="00E60433" w:rsidRDefault="002B5BF5" w:rsidP="00387609">
            <w:pPr>
              <w:jc w:val="center"/>
              <w:rPr>
                <w:color w:val="000000" w:themeColor="text1"/>
                <w:sz w:val="22"/>
                <w:szCs w:val="22"/>
              </w:rPr>
            </w:pPr>
          </w:p>
        </w:tc>
        <w:tc>
          <w:tcPr>
            <w:tcW w:w="1276" w:type="dxa"/>
            <w:vAlign w:val="center"/>
            <w:hideMark/>
          </w:tcPr>
          <w:p w14:paraId="3934D6F3" w14:textId="77777777" w:rsidR="002B5BF5" w:rsidRPr="00E60433" w:rsidRDefault="002B5BF5" w:rsidP="00387609">
            <w:pPr>
              <w:jc w:val="center"/>
              <w:rPr>
                <w:color w:val="000000" w:themeColor="text1"/>
                <w:sz w:val="22"/>
                <w:szCs w:val="22"/>
              </w:rPr>
            </w:pPr>
            <w:r w:rsidRPr="00E60433">
              <w:rPr>
                <w:color w:val="000000" w:themeColor="text1"/>
                <w:sz w:val="22"/>
                <w:szCs w:val="22"/>
              </w:rPr>
              <w:t> </w:t>
            </w:r>
          </w:p>
        </w:tc>
      </w:tr>
      <w:tr w:rsidR="00A66676" w:rsidRPr="00E60433" w14:paraId="6A600AF2" w14:textId="77777777" w:rsidTr="00387609">
        <w:trPr>
          <w:trHeight w:val="410"/>
        </w:trPr>
        <w:tc>
          <w:tcPr>
            <w:tcW w:w="1271" w:type="dxa"/>
            <w:noWrap/>
            <w:vAlign w:val="center"/>
            <w:hideMark/>
          </w:tcPr>
          <w:p w14:paraId="6135D9D4" w14:textId="77777777" w:rsidR="002B5BF5" w:rsidRPr="00E60433" w:rsidRDefault="002B5BF5" w:rsidP="00387609">
            <w:pPr>
              <w:jc w:val="center"/>
              <w:rPr>
                <w:color w:val="000000" w:themeColor="text1"/>
                <w:sz w:val="26"/>
                <w:szCs w:val="26"/>
              </w:rPr>
            </w:pPr>
            <w:r w:rsidRPr="00E60433">
              <w:rPr>
                <w:color w:val="000000" w:themeColor="text1"/>
                <w:sz w:val="26"/>
                <w:szCs w:val="26"/>
              </w:rPr>
              <w:t>2</w:t>
            </w:r>
          </w:p>
        </w:tc>
        <w:tc>
          <w:tcPr>
            <w:tcW w:w="2126" w:type="dxa"/>
            <w:vAlign w:val="center"/>
            <w:hideMark/>
          </w:tcPr>
          <w:p w14:paraId="69F28D54" w14:textId="77777777" w:rsidR="002B5BF5" w:rsidRPr="00E60433" w:rsidRDefault="002B5BF5" w:rsidP="00387609">
            <w:pPr>
              <w:rPr>
                <w:color w:val="000000" w:themeColor="text1"/>
                <w:sz w:val="22"/>
                <w:szCs w:val="22"/>
              </w:rPr>
            </w:pPr>
            <w:r w:rsidRPr="00E60433">
              <w:rPr>
                <w:color w:val="000000" w:themeColor="text1"/>
                <w:sz w:val="22"/>
                <w:szCs w:val="22"/>
              </w:rPr>
              <w:t>Mỡ bôi trơn</w:t>
            </w:r>
          </w:p>
        </w:tc>
        <w:tc>
          <w:tcPr>
            <w:tcW w:w="3261" w:type="dxa"/>
            <w:vAlign w:val="center"/>
            <w:hideMark/>
          </w:tcPr>
          <w:p w14:paraId="1924BE43" w14:textId="77777777" w:rsidR="002B5BF5" w:rsidRPr="00E60433" w:rsidRDefault="002B5BF5" w:rsidP="00387609">
            <w:pPr>
              <w:rPr>
                <w:color w:val="000000" w:themeColor="text1"/>
                <w:sz w:val="22"/>
                <w:szCs w:val="22"/>
              </w:rPr>
            </w:pPr>
            <w:r w:rsidRPr="00E60433">
              <w:rPr>
                <w:color w:val="000000" w:themeColor="text1"/>
                <w:sz w:val="22"/>
                <w:szCs w:val="22"/>
              </w:rPr>
              <w:t>Gadus S2V220-2</w:t>
            </w:r>
          </w:p>
        </w:tc>
        <w:tc>
          <w:tcPr>
            <w:tcW w:w="1559" w:type="dxa"/>
          </w:tcPr>
          <w:p w14:paraId="31A3D5A6" w14:textId="77777777" w:rsidR="002B5BF5" w:rsidRPr="00E60433" w:rsidRDefault="002B5BF5" w:rsidP="00387609">
            <w:pPr>
              <w:jc w:val="center"/>
              <w:rPr>
                <w:color w:val="000000" w:themeColor="text1"/>
                <w:sz w:val="22"/>
                <w:szCs w:val="22"/>
              </w:rPr>
            </w:pPr>
          </w:p>
        </w:tc>
        <w:tc>
          <w:tcPr>
            <w:tcW w:w="1276" w:type="dxa"/>
            <w:vAlign w:val="center"/>
            <w:hideMark/>
          </w:tcPr>
          <w:p w14:paraId="75481BD1" w14:textId="77777777" w:rsidR="002B5BF5" w:rsidRPr="00E60433" w:rsidRDefault="002B5BF5" w:rsidP="00387609">
            <w:pPr>
              <w:jc w:val="center"/>
              <w:rPr>
                <w:color w:val="000000" w:themeColor="text1"/>
                <w:sz w:val="22"/>
                <w:szCs w:val="22"/>
              </w:rPr>
            </w:pPr>
            <w:r w:rsidRPr="00E60433">
              <w:rPr>
                <w:color w:val="000000" w:themeColor="text1"/>
                <w:sz w:val="22"/>
                <w:szCs w:val="22"/>
              </w:rPr>
              <w:t> </w:t>
            </w:r>
          </w:p>
        </w:tc>
      </w:tr>
      <w:tr w:rsidR="00A66676" w:rsidRPr="000D2BDA" w14:paraId="43E817CF" w14:textId="77777777" w:rsidTr="00387609">
        <w:trPr>
          <w:trHeight w:val="600"/>
        </w:trPr>
        <w:tc>
          <w:tcPr>
            <w:tcW w:w="1271" w:type="dxa"/>
            <w:noWrap/>
            <w:vAlign w:val="center"/>
            <w:hideMark/>
          </w:tcPr>
          <w:p w14:paraId="0190E705" w14:textId="77777777" w:rsidR="002B5BF5" w:rsidRPr="00E60433" w:rsidRDefault="002B5BF5" w:rsidP="00387609">
            <w:pPr>
              <w:jc w:val="center"/>
              <w:rPr>
                <w:color w:val="000000" w:themeColor="text1"/>
                <w:sz w:val="26"/>
                <w:szCs w:val="26"/>
              </w:rPr>
            </w:pPr>
            <w:r w:rsidRPr="00E60433">
              <w:rPr>
                <w:color w:val="000000" w:themeColor="text1"/>
                <w:sz w:val="26"/>
                <w:szCs w:val="26"/>
              </w:rPr>
              <w:t>3</w:t>
            </w:r>
          </w:p>
        </w:tc>
        <w:tc>
          <w:tcPr>
            <w:tcW w:w="2126" w:type="dxa"/>
            <w:vAlign w:val="center"/>
            <w:hideMark/>
          </w:tcPr>
          <w:p w14:paraId="2EFB5D05" w14:textId="77777777" w:rsidR="002B5BF5" w:rsidRPr="00E60433" w:rsidRDefault="002B5BF5" w:rsidP="00387609">
            <w:pPr>
              <w:rPr>
                <w:color w:val="000000" w:themeColor="text1"/>
                <w:sz w:val="22"/>
                <w:szCs w:val="22"/>
              </w:rPr>
            </w:pPr>
            <w:r w:rsidRPr="00E60433">
              <w:rPr>
                <w:color w:val="000000" w:themeColor="text1"/>
                <w:sz w:val="22"/>
                <w:szCs w:val="22"/>
              </w:rPr>
              <w:t>Que hàn điện</w:t>
            </w:r>
          </w:p>
        </w:tc>
        <w:tc>
          <w:tcPr>
            <w:tcW w:w="3261" w:type="dxa"/>
            <w:vAlign w:val="center"/>
            <w:hideMark/>
          </w:tcPr>
          <w:p w14:paraId="7C2C571D" w14:textId="77777777" w:rsidR="002B5BF5" w:rsidRPr="00E60433" w:rsidRDefault="002B5BF5" w:rsidP="00387609">
            <w:pPr>
              <w:rPr>
                <w:color w:val="000000" w:themeColor="text1"/>
                <w:sz w:val="22"/>
                <w:szCs w:val="22"/>
                <w:lang w:val="pt-BR"/>
              </w:rPr>
            </w:pPr>
            <w:r w:rsidRPr="00E60433">
              <w:rPr>
                <w:color w:val="000000" w:themeColor="text1"/>
                <w:sz w:val="22"/>
                <w:szCs w:val="22"/>
                <w:lang w:val="pt-BR"/>
              </w:rPr>
              <w:t>LB52-18 E7018</w:t>
            </w:r>
            <w:r w:rsidRPr="00E60433">
              <w:rPr>
                <w:color w:val="000000" w:themeColor="text1"/>
                <w:sz w:val="22"/>
                <w:szCs w:val="22"/>
                <w:lang w:val="pt-BR"/>
              </w:rPr>
              <w:br/>
              <w:t>Đường kính: 3.2 mm</w:t>
            </w:r>
          </w:p>
        </w:tc>
        <w:tc>
          <w:tcPr>
            <w:tcW w:w="1559" w:type="dxa"/>
          </w:tcPr>
          <w:p w14:paraId="4C16F81F" w14:textId="77777777" w:rsidR="002B5BF5" w:rsidRPr="00E60433" w:rsidRDefault="002B5BF5" w:rsidP="00387609">
            <w:pPr>
              <w:jc w:val="center"/>
              <w:rPr>
                <w:color w:val="000000" w:themeColor="text1"/>
                <w:sz w:val="22"/>
                <w:szCs w:val="22"/>
                <w:lang w:val="pt-BR"/>
              </w:rPr>
            </w:pPr>
          </w:p>
        </w:tc>
        <w:tc>
          <w:tcPr>
            <w:tcW w:w="1276" w:type="dxa"/>
            <w:vAlign w:val="center"/>
            <w:hideMark/>
          </w:tcPr>
          <w:p w14:paraId="283993CE" w14:textId="77777777" w:rsidR="002B5BF5" w:rsidRPr="00E60433" w:rsidRDefault="002B5BF5" w:rsidP="00387609">
            <w:pPr>
              <w:jc w:val="center"/>
              <w:rPr>
                <w:color w:val="000000" w:themeColor="text1"/>
                <w:sz w:val="22"/>
                <w:szCs w:val="22"/>
                <w:lang w:val="pt-BR"/>
              </w:rPr>
            </w:pPr>
            <w:r w:rsidRPr="00E60433">
              <w:rPr>
                <w:color w:val="000000" w:themeColor="text1"/>
                <w:sz w:val="22"/>
                <w:szCs w:val="22"/>
                <w:lang w:val="pt-BR"/>
              </w:rPr>
              <w:t> </w:t>
            </w:r>
          </w:p>
        </w:tc>
      </w:tr>
      <w:tr w:rsidR="00A66676" w:rsidRPr="00E60433" w14:paraId="3C98DFEC" w14:textId="77777777" w:rsidTr="00387609">
        <w:trPr>
          <w:trHeight w:val="390"/>
        </w:trPr>
        <w:tc>
          <w:tcPr>
            <w:tcW w:w="1271" w:type="dxa"/>
            <w:noWrap/>
            <w:vAlign w:val="center"/>
            <w:hideMark/>
          </w:tcPr>
          <w:p w14:paraId="39E62F19" w14:textId="77777777" w:rsidR="002B5BF5" w:rsidRPr="00E60433" w:rsidRDefault="002B5BF5" w:rsidP="00387609">
            <w:pPr>
              <w:jc w:val="center"/>
              <w:rPr>
                <w:color w:val="000000" w:themeColor="text1"/>
                <w:sz w:val="26"/>
                <w:szCs w:val="26"/>
              </w:rPr>
            </w:pPr>
            <w:r w:rsidRPr="00E60433">
              <w:rPr>
                <w:color w:val="000000" w:themeColor="text1"/>
                <w:sz w:val="26"/>
                <w:szCs w:val="26"/>
              </w:rPr>
              <w:t>4</w:t>
            </w:r>
          </w:p>
        </w:tc>
        <w:tc>
          <w:tcPr>
            <w:tcW w:w="2126" w:type="dxa"/>
            <w:vAlign w:val="center"/>
            <w:hideMark/>
          </w:tcPr>
          <w:p w14:paraId="4EA9B630" w14:textId="77777777" w:rsidR="002B5BF5" w:rsidRPr="00E60433" w:rsidRDefault="002B5BF5" w:rsidP="00387609">
            <w:pPr>
              <w:rPr>
                <w:color w:val="000000" w:themeColor="text1"/>
                <w:sz w:val="22"/>
                <w:szCs w:val="22"/>
              </w:rPr>
            </w:pPr>
            <w:r w:rsidRPr="00E60433">
              <w:rPr>
                <w:color w:val="000000" w:themeColor="text1"/>
                <w:sz w:val="22"/>
                <w:szCs w:val="22"/>
              </w:rPr>
              <w:t>Que hàn điện</w:t>
            </w:r>
          </w:p>
        </w:tc>
        <w:tc>
          <w:tcPr>
            <w:tcW w:w="3261" w:type="dxa"/>
            <w:vAlign w:val="center"/>
            <w:hideMark/>
          </w:tcPr>
          <w:p w14:paraId="5FBF1CB0" w14:textId="77777777" w:rsidR="002B5BF5" w:rsidRPr="00E60433" w:rsidRDefault="002B5BF5" w:rsidP="00387609">
            <w:pPr>
              <w:rPr>
                <w:color w:val="000000" w:themeColor="text1"/>
                <w:sz w:val="22"/>
                <w:szCs w:val="22"/>
              </w:rPr>
            </w:pPr>
            <w:r w:rsidRPr="00E60433">
              <w:rPr>
                <w:color w:val="000000" w:themeColor="text1"/>
                <w:sz w:val="22"/>
                <w:szCs w:val="22"/>
              </w:rPr>
              <w:t xml:space="preserve">E309L; Đường kính: 3.2 mm </w:t>
            </w:r>
          </w:p>
        </w:tc>
        <w:tc>
          <w:tcPr>
            <w:tcW w:w="1559" w:type="dxa"/>
          </w:tcPr>
          <w:p w14:paraId="41BC7031" w14:textId="77777777" w:rsidR="002B5BF5" w:rsidRPr="00E60433" w:rsidRDefault="002B5BF5" w:rsidP="00387609">
            <w:pPr>
              <w:jc w:val="center"/>
              <w:rPr>
                <w:color w:val="000000" w:themeColor="text1"/>
                <w:sz w:val="22"/>
                <w:szCs w:val="22"/>
              </w:rPr>
            </w:pPr>
          </w:p>
        </w:tc>
        <w:tc>
          <w:tcPr>
            <w:tcW w:w="1276" w:type="dxa"/>
            <w:vAlign w:val="center"/>
            <w:hideMark/>
          </w:tcPr>
          <w:p w14:paraId="7528E2FC" w14:textId="77777777" w:rsidR="002B5BF5" w:rsidRPr="00E60433" w:rsidRDefault="002B5BF5" w:rsidP="00387609">
            <w:pPr>
              <w:jc w:val="center"/>
              <w:rPr>
                <w:color w:val="000000" w:themeColor="text1"/>
                <w:sz w:val="22"/>
                <w:szCs w:val="22"/>
              </w:rPr>
            </w:pPr>
            <w:r w:rsidRPr="00E60433">
              <w:rPr>
                <w:color w:val="000000" w:themeColor="text1"/>
                <w:sz w:val="22"/>
                <w:szCs w:val="22"/>
              </w:rPr>
              <w:t> </w:t>
            </w:r>
          </w:p>
        </w:tc>
      </w:tr>
      <w:tr w:rsidR="00A66676" w:rsidRPr="00E60433" w14:paraId="5F4CDE5D" w14:textId="77777777" w:rsidTr="00387609">
        <w:trPr>
          <w:trHeight w:val="390"/>
        </w:trPr>
        <w:tc>
          <w:tcPr>
            <w:tcW w:w="1271" w:type="dxa"/>
            <w:noWrap/>
            <w:vAlign w:val="center"/>
            <w:hideMark/>
          </w:tcPr>
          <w:p w14:paraId="4FD33CAC" w14:textId="77777777" w:rsidR="002B5BF5" w:rsidRPr="00E60433" w:rsidRDefault="002B5BF5" w:rsidP="00387609">
            <w:pPr>
              <w:jc w:val="center"/>
              <w:rPr>
                <w:color w:val="000000" w:themeColor="text1"/>
                <w:sz w:val="26"/>
                <w:szCs w:val="26"/>
              </w:rPr>
            </w:pPr>
            <w:r w:rsidRPr="00E60433">
              <w:rPr>
                <w:color w:val="000000" w:themeColor="text1"/>
                <w:sz w:val="26"/>
                <w:szCs w:val="26"/>
              </w:rPr>
              <w:t>5</w:t>
            </w:r>
          </w:p>
        </w:tc>
        <w:tc>
          <w:tcPr>
            <w:tcW w:w="2126" w:type="dxa"/>
            <w:vAlign w:val="center"/>
            <w:hideMark/>
          </w:tcPr>
          <w:p w14:paraId="75CB6773" w14:textId="77777777" w:rsidR="002B5BF5" w:rsidRPr="00E60433" w:rsidRDefault="002B5BF5" w:rsidP="00387609">
            <w:pPr>
              <w:rPr>
                <w:color w:val="000000" w:themeColor="text1"/>
                <w:sz w:val="22"/>
                <w:szCs w:val="22"/>
              </w:rPr>
            </w:pPr>
            <w:r w:rsidRPr="00E60433">
              <w:rPr>
                <w:color w:val="000000" w:themeColor="text1"/>
                <w:sz w:val="22"/>
                <w:szCs w:val="22"/>
              </w:rPr>
              <w:t>Que hàn tig</w:t>
            </w:r>
          </w:p>
        </w:tc>
        <w:tc>
          <w:tcPr>
            <w:tcW w:w="3261" w:type="dxa"/>
            <w:vAlign w:val="center"/>
            <w:hideMark/>
          </w:tcPr>
          <w:p w14:paraId="174CA63C" w14:textId="77777777" w:rsidR="002B5BF5" w:rsidRPr="00E60433" w:rsidRDefault="002B5BF5" w:rsidP="00387609">
            <w:pPr>
              <w:rPr>
                <w:color w:val="000000" w:themeColor="text1"/>
                <w:sz w:val="22"/>
                <w:szCs w:val="22"/>
              </w:rPr>
            </w:pPr>
            <w:r w:rsidRPr="00E60433">
              <w:rPr>
                <w:color w:val="000000" w:themeColor="text1"/>
                <w:sz w:val="22"/>
                <w:szCs w:val="22"/>
              </w:rPr>
              <w:t>T-316L - 2.4mm</w:t>
            </w:r>
          </w:p>
        </w:tc>
        <w:tc>
          <w:tcPr>
            <w:tcW w:w="1559" w:type="dxa"/>
          </w:tcPr>
          <w:p w14:paraId="7291FE39" w14:textId="77777777" w:rsidR="002B5BF5" w:rsidRPr="00E60433" w:rsidRDefault="002B5BF5" w:rsidP="00387609">
            <w:pPr>
              <w:jc w:val="center"/>
              <w:rPr>
                <w:color w:val="000000" w:themeColor="text1"/>
                <w:sz w:val="22"/>
                <w:szCs w:val="22"/>
              </w:rPr>
            </w:pPr>
          </w:p>
        </w:tc>
        <w:tc>
          <w:tcPr>
            <w:tcW w:w="1276" w:type="dxa"/>
            <w:vAlign w:val="center"/>
            <w:hideMark/>
          </w:tcPr>
          <w:p w14:paraId="65D2B3E9" w14:textId="77777777" w:rsidR="002B5BF5" w:rsidRPr="00E60433" w:rsidRDefault="002B5BF5" w:rsidP="00387609">
            <w:pPr>
              <w:jc w:val="center"/>
              <w:rPr>
                <w:color w:val="000000" w:themeColor="text1"/>
                <w:sz w:val="22"/>
                <w:szCs w:val="22"/>
              </w:rPr>
            </w:pPr>
            <w:r w:rsidRPr="00E60433">
              <w:rPr>
                <w:color w:val="000000" w:themeColor="text1"/>
                <w:sz w:val="22"/>
                <w:szCs w:val="22"/>
              </w:rPr>
              <w:t> </w:t>
            </w:r>
          </w:p>
        </w:tc>
      </w:tr>
      <w:tr w:rsidR="00A66676" w:rsidRPr="00E60433" w14:paraId="0F83AE27" w14:textId="77777777" w:rsidTr="00387609">
        <w:trPr>
          <w:trHeight w:val="776"/>
        </w:trPr>
        <w:tc>
          <w:tcPr>
            <w:tcW w:w="1271" w:type="dxa"/>
            <w:noWrap/>
            <w:vAlign w:val="center"/>
            <w:hideMark/>
          </w:tcPr>
          <w:p w14:paraId="22FB8521" w14:textId="77777777" w:rsidR="002B5BF5" w:rsidRPr="00E60433" w:rsidRDefault="002B5BF5" w:rsidP="00387609">
            <w:pPr>
              <w:jc w:val="center"/>
              <w:rPr>
                <w:color w:val="000000" w:themeColor="text1"/>
                <w:sz w:val="26"/>
                <w:szCs w:val="26"/>
              </w:rPr>
            </w:pPr>
            <w:r w:rsidRPr="00E60433">
              <w:rPr>
                <w:color w:val="000000" w:themeColor="text1"/>
                <w:sz w:val="26"/>
                <w:szCs w:val="26"/>
              </w:rPr>
              <w:t>6</w:t>
            </w:r>
          </w:p>
        </w:tc>
        <w:tc>
          <w:tcPr>
            <w:tcW w:w="2126" w:type="dxa"/>
            <w:vAlign w:val="center"/>
            <w:hideMark/>
          </w:tcPr>
          <w:p w14:paraId="262F19AF" w14:textId="77777777" w:rsidR="002B5BF5" w:rsidRPr="00E60433" w:rsidRDefault="002B5BF5" w:rsidP="00387609">
            <w:pPr>
              <w:rPr>
                <w:color w:val="000000" w:themeColor="text1"/>
                <w:sz w:val="22"/>
                <w:szCs w:val="22"/>
              </w:rPr>
            </w:pPr>
            <w:r w:rsidRPr="00E60433">
              <w:rPr>
                <w:color w:val="000000" w:themeColor="text1"/>
                <w:sz w:val="22"/>
                <w:szCs w:val="22"/>
              </w:rPr>
              <w:t>Bu lông</w:t>
            </w:r>
          </w:p>
        </w:tc>
        <w:tc>
          <w:tcPr>
            <w:tcW w:w="3261" w:type="dxa"/>
            <w:vAlign w:val="center"/>
            <w:hideMark/>
          </w:tcPr>
          <w:p w14:paraId="77F9081E" w14:textId="77777777" w:rsidR="002B5BF5" w:rsidRPr="00E60433" w:rsidRDefault="002B5BF5" w:rsidP="00387609">
            <w:pPr>
              <w:rPr>
                <w:color w:val="000000" w:themeColor="text1"/>
                <w:sz w:val="22"/>
                <w:szCs w:val="22"/>
              </w:rPr>
            </w:pPr>
            <w:r w:rsidRPr="00E60433">
              <w:rPr>
                <w:color w:val="000000" w:themeColor="text1"/>
                <w:sz w:val="22"/>
                <w:szCs w:val="22"/>
              </w:rPr>
              <w:t>- Kích thước: M16x130mm</w:t>
            </w:r>
            <w:r w:rsidRPr="00E60433">
              <w:rPr>
                <w:color w:val="000000" w:themeColor="text1"/>
                <w:sz w:val="22"/>
                <w:szCs w:val="22"/>
              </w:rPr>
              <w:br/>
              <w:t xml:space="preserve">- Bao gồm: Bulông, đai ốc, long đền </w:t>
            </w:r>
            <w:r w:rsidRPr="00E60433">
              <w:rPr>
                <w:color w:val="000000" w:themeColor="text1"/>
                <w:sz w:val="22"/>
                <w:szCs w:val="22"/>
              </w:rPr>
              <w:br/>
              <w:t xml:space="preserve">- Vật liệu: Inox 304 </w:t>
            </w:r>
          </w:p>
        </w:tc>
        <w:tc>
          <w:tcPr>
            <w:tcW w:w="1559" w:type="dxa"/>
          </w:tcPr>
          <w:p w14:paraId="27B953EC" w14:textId="77777777" w:rsidR="002B5BF5" w:rsidRPr="00E60433" w:rsidRDefault="002B5BF5" w:rsidP="00387609">
            <w:pPr>
              <w:jc w:val="center"/>
              <w:rPr>
                <w:color w:val="000000" w:themeColor="text1"/>
                <w:sz w:val="22"/>
                <w:szCs w:val="22"/>
              </w:rPr>
            </w:pPr>
          </w:p>
        </w:tc>
        <w:tc>
          <w:tcPr>
            <w:tcW w:w="1276" w:type="dxa"/>
            <w:vAlign w:val="center"/>
            <w:hideMark/>
          </w:tcPr>
          <w:p w14:paraId="0BD5434E" w14:textId="77777777" w:rsidR="002B5BF5" w:rsidRPr="00E60433" w:rsidRDefault="002B5BF5" w:rsidP="00387609">
            <w:pPr>
              <w:jc w:val="center"/>
              <w:rPr>
                <w:color w:val="000000" w:themeColor="text1"/>
                <w:sz w:val="22"/>
                <w:szCs w:val="22"/>
              </w:rPr>
            </w:pPr>
            <w:r w:rsidRPr="00E60433">
              <w:rPr>
                <w:color w:val="000000" w:themeColor="text1"/>
                <w:sz w:val="22"/>
                <w:szCs w:val="22"/>
              </w:rPr>
              <w:t> </w:t>
            </w:r>
          </w:p>
        </w:tc>
      </w:tr>
      <w:tr w:rsidR="00A66676" w:rsidRPr="00E60433" w14:paraId="44D66C74" w14:textId="77777777" w:rsidTr="00387609">
        <w:trPr>
          <w:trHeight w:val="844"/>
        </w:trPr>
        <w:tc>
          <w:tcPr>
            <w:tcW w:w="1271" w:type="dxa"/>
            <w:noWrap/>
            <w:vAlign w:val="center"/>
            <w:hideMark/>
          </w:tcPr>
          <w:p w14:paraId="49BCC517" w14:textId="77777777" w:rsidR="002B5BF5" w:rsidRPr="00E60433" w:rsidRDefault="002B5BF5" w:rsidP="00387609">
            <w:pPr>
              <w:jc w:val="center"/>
              <w:rPr>
                <w:color w:val="000000" w:themeColor="text1"/>
                <w:sz w:val="26"/>
                <w:szCs w:val="26"/>
              </w:rPr>
            </w:pPr>
            <w:r w:rsidRPr="00E60433">
              <w:rPr>
                <w:color w:val="000000" w:themeColor="text1"/>
                <w:sz w:val="26"/>
                <w:szCs w:val="26"/>
              </w:rPr>
              <w:t>7</w:t>
            </w:r>
          </w:p>
        </w:tc>
        <w:tc>
          <w:tcPr>
            <w:tcW w:w="2126" w:type="dxa"/>
            <w:vAlign w:val="center"/>
            <w:hideMark/>
          </w:tcPr>
          <w:p w14:paraId="69E1E2A9" w14:textId="77777777" w:rsidR="002B5BF5" w:rsidRPr="00E60433" w:rsidRDefault="002B5BF5" w:rsidP="00387609">
            <w:pPr>
              <w:rPr>
                <w:color w:val="000000" w:themeColor="text1"/>
                <w:sz w:val="22"/>
                <w:szCs w:val="22"/>
              </w:rPr>
            </w:pPr>
            <w:r w:rsidRPr="00E60433">
              <w:rPr>
                <w:color w:val="000000" w:themeColor="text1"/>
                <w:sz w:val="22"/>
                <w:szCs w:val="22"/>
              </w:rPr>
              <w:t>Bulong</w:t>
            </w:r>
          </w:p>
        </w:tc>
        <w:tc>
          <w:tcPr>
            <w:tcW w:w="3261" w:type="dxa"/>
            <w:vAlign w:val="center"/>
            <w:hideMark/>
          </w:tcPr>
          <w:p w14:paraId="19C16F66" w14:textId="77777777" w:rsidR="002B5BF5" w:rsidRPr="00E60433" w:rsidRDefault="002B5BF5" w:rsidP="00387609">
            <w:pPr>
              <w:rPr>
                <w:color w:val="000000" w:themeColor="text1"/>
                <w:sz w:val="22"/>
                <w:szCs w:val="22"/>
              </w:rPr>
            </w:pPr>
            <w:r w:rsidRPr="00E60433">
              <w:rPr>
                <w:color w:val="000000" w:themeColor="text1"/>
                <w:sz w:val="22"/>
                <w:szCs w:val="22"/>
              </w:rPr>
              <w:t>- Kích thước: M16x80mm</w:t>
            </w:r>
            <w:r w:rsidRPr="00E60433">
              <w:rPr>
                <w:color w:val="000000" w:themeColor="text1"/>
                <w:sz w:val="22"/>
                <w:szCs w:val="22"/>
              </w:rPr>
              <w:br/>
              <w:t>- Bao gồm: Bulông, đai ốc, đệm vênh, đệm phẳng</w:t>
            </w:r>
            <w:r w:rsidRPr="00E60433">
              <w:rPr>
                <w:color w:val="000000" w:themeColor="text1"/>
                <w:sz w:val="22"/>
                <w:szCs w:val="22"/>
              </w:rPr>
              <w:br/>
              <w:t>- Vật liệu: Inox 304</w:t>
            </w:r>
          </w:p>
        </w:tc>
        <w:tc>
          <w:tcPr>
            <w:tcW w:w="1559" w:type="dxa"/>
          </w:tcPr>
          <w:p w14:paraId="2CDB5527" w14:textId="77777777" w:rsidR="002B5BF5" w:rsidRPr="00E60433" w:rsidRDefault="002B5BF5" w:rsidP="00387609">
            <w:pPr>
              <w:jc w:val="center"/>
              <w:rPr>
                <w:color w:val="000000" w:themeColor="text1"/>
                <w:sz w:val="22"/>
                <w:szCs w:val="22"/>
              </w:rPr>
            </w:pPr>
          </w:p>
        </w:tc>
        <w:tc>
          <w:tcPr>
            <w:tcW w:w="1276" w:type="dxa"/>
            <w:vAlign w:val="center"/>
            <w:hideMark/>
          </w:tcPr>
          <w:p w14:paraId="755E7C60" w14:textId="77777777" w:rsidR="002B5BF5" w:rsidRPr="00E60433" w:rsidRDefault="002B5BF5" w:rsidP="00387609">
            <w:pPr>
              <w:jc w:val="center"/>
              <w:rPr>
                <w:color w:val="000000" w:themeColor="text1"/>
                <w:sz w:val="22"/>
                <w:szCs w:val="22"/>
              </w:rPr>
            </w:pPr>
            <w:r w:rsidRPr="00E60433">
              <w:rPr>
                <w:color w:val="000000" w:themeColor="text1"/>
                <w:sz w:val="22"/>
                <w:szCs w:val="22"/>
              </w:rPr>
              <w:t> </w:t>
            </w:r>
          </w:p>
        </w:tc>
      </w:tr>
      <w:tr w:rsidR="00A66676" w:rsidRPr="00E60433" w14:paraId="772A7C45" w14:textId="77777777" w:rsidTr="00387609">
        <w:trPr>
          <w:trHeight w:val="900"/>
        </w:trPr>
        <w:tc>
          <w:tcPr>
            <w:tcW w:w="1271" w:type="dxa"/>
            <w:noWrap/>
            <w:vAlign w:val="center"/>
            <w:hideMark/>
          </w:tcPr>
          <w:p w14:paraId="710B8876" w14:textId="77777777" w:rsidR="002B5BF5" w:rsidRPr="00E60433" w:rsidRDefault="002B5BF5" w:rsidP="00387609">
            <w:pPr>
              <w:jc w:val="center"/>
              <w:rPr>
                <w:color w:val="000000" w:themeColor="text1"/>
                <w:sz w:val="26"/>
                <w:szCs w:val="26"/>
              </w:rPr>
            </w:pPr>
            <w:r w:rsidRPr="00E60433">
              <w:rPr>
                <w:color w:val="000000" w:themeColor="text1"/>
                <w:sz w:val="26"/>
                <w:szCs w:val="26"/>
              </w:rPr>
              <w:t>8</w:t>
            </w:r>
          </w:p>
        </w:tc>
        <w:tc>
          <w:tcPr>
            <w:tcW w:w="2126" w:type="dxa"/>
            <w:vAlign w:val="center"/>
            <w:hideMark/>
          </w:tcPr>
          <w:p w14:paraId="627F0D67" w14:textId="77777777" w:rsidR="002B5BF5" w:rsidRPr="00E60433" w:rsidRDefault="002B5BF5" w:rsidP="00387609">
            <w:pPr>
              <w:rPr>
                <w:color w:val="000000" w:themeColor="text1"/>
                <w:sz w:val="22"/>
                <w:szCs w:val="22"/>
              </w:rPr>
            </w:pPr>
            <w:r w:rsidRPr="00E60433">
              <w:rPr>
                <w:color w:val="000000" w:themeColor="text1"/>
                <w:sz w:val="22"/>
                <w:szCs w:val="22"/>
              </w:rPr>
              <w:t>Bulông + đai ốc</w:t>
            </w:r>
          </w:p>
        </w:tc>
        <w:tc>
          <w:tcPr>
            <w:tcW w:w="3261" w:type="dxa"/>
            <w:vAlign w:val="center"/>
            <w:hideMark/>
          </w:tcPr>
          <w:p w14:paraId="3F32100B" w14:textId="77777777" w:rsidR="002B5BF5" w:rsidRPr="00E60433" w:rsidRDefault="002B5BF5" w:rsidP="00387609">
            <w:pPr>
              <w:rPr>
                <w:color w:val="000000" w:themeColor="text1"/>
                <w:sz w:val="22"/>
                <w:szCs w:val="22"/>
              </w:rPr>
            </w:pPr>
            <w:r w:rsidRPr="00E60433">
              <w:rPr>
                <w:color w:val="000000" w:themeColor="text1"/>
                <w:sz w:val="22"/>
                <w:szCs w:val="22"/>
              </w:rPr>
              <w:t>- Kích thước: M10x50mm</w:t>
            </w:r>
            <w:r w:rsidRPr="00E60433">
              <w:rPr>
                <w:color w:val="000000" w:themeColor="text1"/>
                <w:sz w:val="22"/>
                <w:szCs w:val="22"/>
              </w:rPr>
              <w:br/>
              <w:t>- Bao gồm: Bulông, đai ốc</w:t>
            </w:r>
            <w:r w:rsidRPr="00E60433">
              <w:rPr>
                <w:color w:val="000000" w:themeColor="text1"/>
                <w:sz w:val="22"/>
                <w:szCs w:val="22"/>
              </w:rPr>
              <w:br/>
              <w:t>- Vật liệu: Inox 304</w:t>
            </w:r>
          </w:p>
        </w:tc>
        <w:tc>
          <w:tcPr>
            <w:tcW w:w="1559" w:type="dxa"/>
          </w:tcPr>
          <w:p w14:paraId="7E9E57D9" w14:textId="77777777" w:rsidR="002B5BF5" w:rsidRPr="00E60433" w:rsidRDefault="002B5BF5" w:rsidP="00387609">
            <w:pPr>
              <w:jc w:val="center"/>
              <w:rPr>
                <w:color w:val="000000" w:themeColor="text1"/>
                <w:sz w:val="22"/>
                <w:szCs w:val="22"/>
              </w:rPr>
            </w:pPr>
          </w:p>
        </w:tc>
        <w:tc>
          <w:tcPr>
            <w:tcW w:w="1276" w:type="dxa"/>
            <w:vAlign w:val="center"/>
            <w:hideMark/>
          </w:tcPr>
          <w:p w14:paraId="1B9D2894" w14:textId="77777777" w:rsidR="002B5BF5" w:rsidRPr="00E60433" w:rsidRDefault="002B5BF5" w:rsidP="00387609">
            <w:pPr>
              <w:jc w:val="center"/>
              <w:rPr>
                <w:color w:val="000000" w:themeColor="text1"/>
                <w:sz w:val="22"/>
                <w:szCs w:val="22"/>
              </w:rPr>
            </w:pPr>
            <w:r w:rsidRPr="00E60433">
              <w:rPr>
                <w:color w:val="000000" w:themeColor="text1"/>
                <w:sz w:val="22"/>
                <w:szCs w:val="22"/>
              </w:rPr>
              <w:t> </w:t>
            </w:r>
          </w:p>
        </w:tc>
      </w:tr>
      <w:tr w:rsidR="00A66676" w:rsidRPr="00E60433" w14:paraId="78465687" w14:textId="77777777" w:rsidTr="00387609">
        <w:trPr>
          <w:trHeight w:val="657"/>
        </w:trPr>
        <w:tc>
          <w:tcPr>
            <w:tcW w:w="1271" w:type="dxa"/>
            <w:noWrap/>
            <w:vAlign w:val="center"/>
            <w:hideMark/>
          </w:tcPr>
          <w:p w14:paraId="33EE6059" w14:textId="77777777" w:rsidR="002B5BF5" w:rsidRPr="00E60433" w:rsidRDefault="002B5BF5" w:rsidP="00387609">
            <w:pPr>
              <w:jc w:val="center"/>
              <w:rPr>
                <w:color w:val="000000" w:themeColor="text1"/>
                <w:sz w:val="26"/>
                <w:szCs w:val="26"/>
              </w:rPr>
            </w:pPr>
            <w:r w:rsidRPr="00E60433">
              <w:rPr>
                <w:color w:val="000000" w:themeColor="text1"/>
                <w:sz w:val="26"/>
                <w:szCs w:val="26"/>
              </w:rPr>
              <w:t>9</w:t>
            </w:r>
          </w:p>
        </w:tc>
        <w:tc>
          <w:tcPr>
            <w:tcW w:w="2126" w:type="dxa"/>
            <w:vAlign w:val="center"/>
            <w:hideMark/>
          </w:tcPr>
          <w:p w14:paraId="5AF304C8" w14:textId="77777777" w:rsidR="002B5BF5" w:rsidRPr="00E60433" w:rsidRDefault="002B5BF5" w:rsidP="00387609">
            <w:pPr>
              <w:rPr>
                <w:color w:val="000000" w:themeColor="text1"/>
                <w:sz w:val="22"/>
                <w:szCs w:val="22"/>
              </w:rPr>
            </w:pPr>
            <w:r w:rsidRPr="00E60433">
              <w:rPr>
                <w:color w:val="000000" w:themeColor="text1"/>
                <w:sz w:val="22"/>
                <w:szCs w:val="22"/>
              </w:rPr>
              <w:t>Gối đỡ</w:t>
            </w:r>
          </w:p>
        </w:tc>
        <w:tc>
          <w:tcPr>
            <w:tcW w:w="3261" w:type="dxa"/>
            <w:vAlign w:val="center"/>
            <w:hideMark/>
          </w:tcPr>
          <w:p w14:paraId="380B4D51" w14:textId="77777777" w:rsidR="002B5BF5" w:rsidRPr="00E60433" w:rsidRDefault="002B5BF5" w:rsidP="00387609">
            <w:pPr>
              <w:rPr>
                <w:color w:val="000000" w:themeColor="text1"/>
                <w:sz w:val="22"/>
                <w:szCs w:val="22"/>
              </w:rPr>
            </w:pPr>
            <w:r w:rsidRPr="00E60433">
              <w:rPr>
                <w:color w:val="000000" w:themeColor="text1"/>
                <w:sz w:val="22"/>
                <w:szCs w:val="22"/>
              </w:rPr>
              <w:t>UCF 212 (bao gồm gối đỡ + vòng bi + phốt)</w:t>
            </w:r>
          </w:p>
        </w:tc>
        <w:tc>
          <w:tcPr>
            <w:tcW w:w="1559" w:type="dxa"/>
            <w:vAlign w:val="center"/>
          </w:tcPr>
          <w:p w14:paraId="24A1DC0B" w14:textId="77777777" w:rsidR="002B5BF5" w:rsidRPr="00E60433" w:rsidRDefault="002B5BF5" w:rsidP="00387609">
            <w:pPr>
              <w:jc w:val="center"/>
              <w:rPr>
                <w:color w:val="000000" w:themeColor="text1"/>
                <w:sz w:val="22"/>
                <w:szCs w:val="22"/>
              </w:rPr>
            </w:pPr>
            <w:r w:rsidRPr="00E60433">
              <w:rPr>
                <w:color w:val="000000" w:themeColor="text1"/>
                <w:sz w:val="22"/>
                <w:szCs w:val="22"/>
              </w:rPr>
              <w:t>X</w:t>
            </w:r>
          </w:p>
        </w:tc>
        <w:tc>
          <w:tcPr>
            <w:tcW w:w="1276" w:type="dxa"/>
            <w:vAlign w:val="center"/>
            <w:hideMark/>
          </w:tcPr>
          <w:p w14:paraId="70834DA3" w14:textId="77777777" w:rsidR="002B5BF5" w:rsidRPr="00E60433" w:rsidRDefault="002B5BF5" w:rsidP="00387609">
            <w:pPr>
              <w:jc w:val="center"/>
              <w:rPr>
                <w:color w:val="000000" w:themeColor="text1"/>
                <w:sz w:val="22"/>
                <w:szCs w:val="22"/>
              </w:rPr>
            </w:pPr>
            <w:r w:rsidRPr="00E60433">
              <w:rPr>
                <w:color w:val="000000" w:themeColor="text1"/>
                <w:sz w:val="22"/>
                <w:szCs w:val="22"/>
              </w:rPr>
              <w:t> </w:t>
            </w:r>
          </w:p>
        </w:tc>
      </w:tr>
      <w:tr w:rsidR="00A66676" w:rsidRPr="00E60433" w14:paraId="55E5C601" w14:textId="77777777" w:rsidTr="00387609">
        <w:trPr>
          <w:trHeight w:val="521"/>
        </w:trPr>
        <w:tc>
          <w:tcPr>
            <w:tcW w:w="1271" w:type="dxa"/>
            <w:noWrap/>
            <w:vAlign w:val="center"/>
            <w:hideMark/>
          </w:tcPr>
          <w:p w14:paraId="3D728409" w14:textId="77777777" w:rsidR="002B5BF5" w:rsidRPr="00E60433" w:rsidRDefault="002B5BF5" w:rsidP="00387609">
            <w:pPr>
              <w:jc w:val="center"/>
              <w:rPr>
                <w:color w:val="000000" w:themeColor="text1"/>
                <w:sz w:val="26"/>
                <w:szCs w:val="26"/>
              </w:rPr>
            </w:pPr>
            <w:r w:rsidRPr="00E60433">
              <w:rPr>
                <w:color w:val="000000" w:themeColor="text1"/>
                <w:sz w:val="26"/>
                <w:szCs w:val="26"/>
              </w:rPr>
              <w:t>10</w:t>
            </w:r>
          </w:p>
        </w:tc>
        <w:tc>
          <w:tcPr>
            <w:tcW w:w="2126" w:type="dxa"/>
            <w:vAlign w:val="center"/>
            <w:hideMark/>
          </w:tcPr>
          <w:p w14:paraId="6D402502" w14:textId="77777777" w:rsidR="002B5BF5" w:rsidRPr="00E60433" w:rsidRDefault="002B5BF5" w:rsidP="00387609">
            <w:pPr>
              <w:rPr>
                <w:color w:val="000000" w:themeColor="text1"/>
                <w:sz w:val="22"/>
                <w:szCs w:val="22"/>
              </w:rPr>
            </w:pPr>
            <w:r w:rsidRPr="00E60433">
              <w:rPr>
                <w:color w:val="000000" w:themeColor="text1"/>
                <w:sz w:val="22"/>
                <w:szCs w:val="22"/>
              </w:rPr>
              <w:t>Cao su tấm</w:t>
            </w:r>
          </w:p>
        </w:tc>
        <w:tc>
          <w:tcPr>
            <w:tcW w:w="3261" w:type="dxa"/>
            <w:vAlign w:val="center"/>
            <w:hideMark/>
          </w:tcPr>
          <w:p w14:paraId="50D8B277" w14:textId="77777777" w:rsidR="002B5BF5" w:rsidRPr="00E60433" w:rsidRDefault="002B5BF5" w:rsidP="00387609">
            <w:pPr>
              <w:rPr>
                <w:color w:val="000000" w:themeColor="text1"/>
                <w:sz w:val="22"/>
                <w:szCs w:val="22"/>
              </w:rPr>
            </w:pPr>
            <w:r w:rsidRPr="00E60433">
              <w:rPr>
                <w:color w:val="000000" w:themeColor="text1"/>
                <w:sz w:val="22"/>
                <w:szCs w:val="22"/>
              </w:rPr>
              <w:t>Cao su tấm: Dày 3mm, khổ rộng 1m</w:t>
            </w:r>
          </w:p>
        </w:tc>
        <w:tc>
          <w:tcPr>
            <w:tcW w:w="1559" w:type="dxa"/>
            <w:vAlign w:val="center"/>
          </w:tcPr>
          <w:p w14:paraId="24435912" w14:textId="77777777" w:rsidR="002B5BF5" w:rsidRPr="00E60433" w:rsidRDefault="002B5BF5" w:rsidP="00387609">
            <w:pPr>
              <w:jc w:val="center"/>
              <w:rPr>
                <w:color w:val="000000" w:themeColor="text1"/>
                <w:sz w:val="22"/>
                <w:szCs w:val="22"/>
              </w:rPr>
            </w:pPr>
            <w:r w:rsidRPr="00E60433">
              <w:rPr>
                <w:color w:val="000000" w:themeColor="text1"/>
                <w:sz w:val="22"/>
                <w:szCs w:val="22"/>
              </w:rPr>
              <w:t xml:space="preserve"> </w:t>
            </w:r>
          </w:p>
        </w:tc>
        <w:tc>
          <w:tcPr>
            <w:tcW w:w="1276" w:type="dxa"/>
            <w:vAlign w:val="center"/>
            <w:hideMark/>
          </w:tcPr>
          <w:p w14:paraId="46BCD936" w14:textId="77777777" w:rsidR="002B5BF5" w:rsidRPr="00E60433" w:rsidRDefault="002B5BF5" w:rsidP="00387609">
            <w:pPr>
              <w:jc w:val="center"/>
              <w:rPr>
                <w:color w:val="000000" w:themeColor="text1"/>
                <w:sz w:val="22"/>
                <w:szCs w:val="22"/>
              </w:rPr>
            </w:pPr>
            <w:r w:rsidRPr="00E60433">
              <w:rPr>
                <w:color w:val="000000" w:themeColor="text1"/>
                <w:sz w:val="22"/>
                <w:szCs w:val="22"/>
              </w:rPr>
              <w:t> </w:t>
            </w:r>
          </w:p>
        </w:tc>
      </w:tr>
      <w:tr w:rsidR="00A66676" w:rsidRPr="00E60433" w14:paraId="381B5473" w14:textId="77777777" w:rsidTr="00387609">
        <w:trPr>
          <w:trHeight w:val="1093"/>
        </w:trPr>
        <w:tc>
          <w:tcPr>
            <w:tcW w:w="1271" w:type="dxa"/>
            <w:noWrap/>
            <w:vAlign w:val="center"/>
            <w:hideMark/>
          </w:tcPr>
          <w:p w14:paraId="6AEA08F3" w14:textId="77777777" w:rsidR="002B5BF5" w:rsidRPr="00E60433" w:rsidRDefault="002B5BF5" w:rsidP="00387609">
            <w:pPr>
              <w:jc w:val="center"/>
              <w:rPr>
                <w:color w:val="000000" w:themeColor="text1"/>
                <w:sz w:val="26"/>
                <w:szCs w:val="26"/>
              </w:rPr>
            </w:pPr>
            <w:r w:rsidRPr="00E60433">
              <w:rPr>
                <w:color w:val="000000" w:themeColor="text1"/>
                <w:sz w:val="26"/>
                <w:szCs w:val="26"/>
              </w:rPr>
              <w:t>11</w:t>
            </w:r>
          </w:p>
        </w:tc>
        <w:tc>
          <w:tcPr>
            <w:tcW w:w="2126" w:type="dxa"/>
            <w:vAlign w:val="center"/>
            <w:hideMark/>
          </w:tcPr>
          <w:p w14:paraId="2F664465" w14:textId="77777777" w:rsidR="002B5BF5" w:rsidRPr="00E60433" w:rsidRDefault="002B5BF5" w:rsidP="00387609">
            <w:pPr>
              <w:rPr>
                <w:color w:val="000000" w:themeColor="text1"/>
                <w:sz w:val="22"/>
                <w:szCs w:val="22"/>
              </w:rPr>
            </w:pPr>
            <w:r w:rsidRPr="00E60433">
              <w:rPr>
                <w:color w:val="000000" w:themeColor="text1"/>
                <w:sz w:val="22"/>
                <w:szCs w:val="22"/>
              </w:rPr>
              <w:t>Van bi (Ball Valve)</w:t>
            </w:r>
          </w:p>
        </w:tc>
        <w:tc>
          <w:tcPr>
            <w:tcW w:w="3261" w:type="dxa"/>
            <w:vAlign w:val="center"/>
            <w:hideMark/>
          </w:tcPr>
          <w:p w14:paraId="015AA2BF" w14:textId="77777777" w:rsidR="002B5BF5" w:rsidRPr="00E60433" w:rsidRDefault="002B5BF5" w:rsidP="00387609">
            <w:pPr>
              <w:rPr>
                <w:color w:val="000000" w:themeColor="text1"/>
                <w:sz w:val="22"/>
                <w:szCs w:val="22"/>
              </w:rPr>
            </w:pPr>
            <w:r w:rsidRPr="00E60433">
              <w:rPr>
                <w:color w:val="000000" w:themeColor="text1"/>
                <w:sz w:val="22"/>
                <w:szCs w:val="22"/>
              </w:rPr>
              <w:t>- Type: Q41F-25;</w:t>
            </w:r>
            <w:r w:rsidRPr="00E60433">
              <w:rPr>
                <w:color w:val="000000" w:themeColor="text1"/>
                <w:sz w:val="22"/>
                <w:szCs w:val="22"/>
              </w:rPr>
              <w:br/>
              <w:t>- DN40; PN 2.5 Mpa;</w:t>
            </w:r>
            <w:r w:rsidRPr="00E60433">
              <w:rPr>
                <w:color w:val="000000" w:themeColor="text1"/>
                <w:sz w:val="22"/>
                <w:szCs w:val="22"/>
              </w:rPr>
              <w:br/>
              <w:t>- Temp: 80 độ C</w:t>
            </w:r>
            <w:r w:rsidRPr="00E60433">
              <w:rPr>
                <w:color w:val="000000" w:themeColor="text1"/>
                <w:sz w:val="22"/>
                <w:szCs w:val="22"/>
              </w:rPr>
              <w:br/>
              <w:t>- Vật liệu: Inox 304</w:t>
            </w:r>
          </w:p>
        </w:tc>
        <w:tc>
          <w:tcPr>
            <w:tcW w:w="1559" w:type="dxa"/>
            <w:vAlign w:val="center"/>
          </w:tcPr>
          <w:p w14:paraId="0D223AE1" w14:textId="77777777" w:rsidR="002B5BF5" w:rsidRPr="00E60433" w:rsidRDefault="002B5BF5" w:rsidP="00387609">
            <w:pPr>
              <w:jc w:val="center"/>
              <w:rPr>
                <w:color w:val="000000" w:themeColor="text1"/>
                <w:sz w:val="22"/>
                <w:szCs w:val="22"/>
              </w:rPr>
            </w:pPr>
            <w:r w:rsidRPr="00E60433">
              <w:rPr>
                <w:color w:val="000000" w:themeColor="text1"/>
                <w:sz w:val="22"/>
                <w:szCs w:val="22"/>
              </w:rPr>
              <w:t>X</w:t>
            </w:r>
          </w:p>
        </w:tc>
        <w:tc>
          <w:tcPr>
            <w:tcW w:w="1276" w:type="dxa"/>
            <w:vAlign w:val="center"/>
            <w:hideMark/>
          </w:tcPr>
          <w:p w14:paraId="753973C5" w14:textId="77777777" w:rsidR="002B5BF5" w:rsidRPr="00E60433" w:rsidRDefault="002B5BF5" w:rsidP="00387609">
            <w:pPr>
              <w:jc w:val="center"/>
              <w:rPr>
                <w:color w:val="000000" w:themeColor="text1"/>
                <w:sz w:val="22"/>
                <w:szCs w:val="22"/>
              </w:rPr>
            </w:pPr>
            <w:r w:rsidRPr="00E60433">
              <w:rPr>
                <w:color w:val="000000" w:themeColor="text1"/>
                <w:sz w:val="22"/>
                <w:szCs w:val="22"/>
              </w:rPr>
              <w:t> </w:t>
            </w:r>
          </w:p>
        </w:tc>
      </w:tr>
      <w:tr w:rsidR="00A66676" w:rsidRPr="00E60433" w14:paraId="1F38A8C5" w14:textId="77777777" w:rsidTr="00387609">
        <w:trPr>
          <w:trHeight w:val="853"/>
        </w:trPr>
        <w:tc>
          <w:tcPr>
            <w:tcW w:w="1271" w:type="dxa"/>
            <w:noWrap/>
            <w:vAlign w:val="center"/>
            <w:hideMark/>
          </w:tcPr>
          <w:p w14:paraId="0B839606" w14:textId="77777777" w:rsidR="002B5BF5" w:rsidRPr="00E60433" w:rsidRDefault="002B5BF5" w:rsidP="00387609">
            <w:pPr>
              <w:jc w:val="center"/>
              <w:rPr>
                <w:color w:val="000000" w:themeColor="text1"/>
                <w:sz w:val="26"/>
                <w:szCs w:val="26"/>
              </w:rPr>
            </w:pPr>
            <w:r w:rsidRPr="00E60433">
              <w:rPr>
                <w:color w:val="000000" w:themeColor="text1"/>
                <w:sz w:val="26"/>
                <w:szCs w:val="26"/>
              </w:rPr>
              <w:t>12</w:t>
            </w:r>
          </w:p>
        </w:tc>
        <w:tc>
          <w:tcPr>
            <w:tcW w:w="2126" w:type="dxa"/>
            <w:vAlign w:val="center"/>
            <w:hideMark/>
          </w:tcPr>
          <w:p w14:paraId="521F1A47" w14:textId="77777777" w:rsidR="002B5BF5" w:rsidRPr="00E60433" w:rsidRDefault="002B5BF5" w:rsidP="00387609">
            <w:pPr>
              <w:rPr>
                <w:color w:val="000000" w:themeColor="text1"/>
                <w:sz w:val="22"/>
                <w:szCs w:val="22"/>
              </w:rPr>
            </w:pPr>
            <w:r w:rsidRPr="00E60433">
              <w:rPr>
                <w:color w:val="000000" w:themeColor="text1"/>
                <w:sz w:val="22"/>
                <w:szCs w:val="22"/>
              </w:rPr>
              <w:t>Tết chèn (Packing)</w:t>
            </w:r>
          </w:p>
        </w:tc>
        <w:tc>
          <w:tcPr>
            <w:tcW w:w="3261" w:type="dxa"/>
            <w:vAlign w:val="center"/>
            <w:hideMark/>
          </w:tcPr>
          <w:p w14:paraId="0E3FF52E" w14:textId="77777777" w:rsidR="002B5BF5" w:rsidRPr="00E60433" w:rsidRDefault="002B5BF5" w:rsidP="00387609">
            <w:pPr>
              <w:rPr>
                <w:color w:val="000000" w:themeColor="text1"/>
                <w:sz w:val="22"/>
                <w:szCs w:val="22"/>
              </w:rPr>
            </w:pPr>
            <w:r w:rsidRPr="00E60433">
              <w:rPr>
                <w:color w:val="000000" w:themeColor="text1"/>
                <w:sz w:val="22"/>
                <w:szCs w:val="22"/>
              </w:rPr>
              <w:t xml:space="preserve">- Kích thước: 14x14 mm </w:t>
            </w:r>
            <w:r w:rsidRPr="00E60433">
              <w:rPr>
                <w:color w:val="000000" w:themeColor="text1"/>
                <w:sz w:val="22"/>
                <w:szCs w:val="22"/>
              </w:rPr>
              <w:br/>
              <w:t>- Model: Spezial Kombi K2 6430/K2</w:t>
            </w:r>
            <w:r w:rsidRPr="00E60433">
              <w:rPr>
                <w:color w:val="000000" w:themeColor="text1"/>
                <w:sz w:val="22"/>
                <w:szCs w:val="22"/>
              </w:rPr>
              <w:br/>
              <w:t>- Quy cách: 5 kg/hộp</w:t>
            </w:r>
          </w:p>
        </w:tc>
        <w:tc>
          <w:tcPr>
            <w:tcW w:w="1559" w:type="dxa"/>
            <w:vAlign w:val="center"/>
          </w:tcPr>
          <w:p w14:paraId="46ADA1F4" w14:textId="77777777" w:rsidR="002B5BF5" w:rsidRPr="00E60433" w:rsidRDefault="002B5BF5" w:rsidP="00387609">
            <w:pPr>
              <w:jc w:val="center"/>
              <w:rPr>
                <w:color w:val="000000" w:themeColor="text1"/>
                <w:sz w:val="22"/>
                <w:szCs w:val="22"/>
              </w:rPr>
            </w:pPr>
            <w:r w:rsidRPr="00E60433">
              <w:rPr>
                <w:color w:val="000000" w:themeColor="text1"/>
                <w:sz w:val="22"/>
                <w:szCs w:val="22"/>
              </w:rPr>
              <w:t>X</w:t>
            </w:r>
          </w:p>
        </w:tc>
        <w:tc>
          <w:tcPr>
            <w:tcW w:w="1276" w:type="dxa"/>
            <w:vAlign w:val="center"/>
            <w:hideMark/>
          </w:tcPr>
          <w:p w14:paraId="0E2AE8FB" w14:textId="77777777" w:rsidR="002B5BF5" w:rsidRPr="00E60433" w:rsidRDefault="002B5BF5" w:rsidP="00387609">
            <w:pPr>
              <w:jc w:val="center"/>
              <w:rPr>
                <w:color w:val="000000" w:themeColor="text1"/>
                <w:sz w:val="22"/>
                <w:szCs w:val="22"/>
              </w:rPr>
            </w:pPr>
            <w:r w:rsidRPr="00E60433">
              <w:rPr>
                <w:color w:val="000000" w:themeColor="text1"/>
                <w:sz w:val="22"/>
                <w:szCs w:val="22"/>
              </w:rPr>
              <w:t> </w:t>
            </w:r>
          </w:p>
        </w:tc>
      </w:tr>
      <w:tr w:rsidR="00A66676" w:rsidRPr="00E60433" w14:paraId="7CE40BD8" w14:textId="77777777" w:rsidTr="00387609">
        <w:trPr>
          <w:trHeight w:val="900"/>
        </w:trPr>
        <w:tc>
          <w:tcPr>
            <w:tcW w:w="1271" w:type="dxa"/>
            <w:noWrap/>
            <w:vAlign w:val="center"/>
            <w:hideMark/>
          </w:tcPr>
          <w:p w14:paraId="5BAF6143" w14:textId="77777777" w:rsidR="002B5BF5" w:rsidRPr="00E60433" w:rsidRDefault="002B5BF5" w:rsidP="00387609">
            <w:pPr>
              <w:jc w:val="center"/>
              <w:rPr>
                <w:color w:val="000000" w:themeColor="text1"/>
                <w:sz w:val="26"/>
                <w:szCs w:val="26"/>
              </w:rPr>
            </w:pPr>
            <w:r w:rsidRPr="00E60433">
              <w:rPr>
                <w:color w:val="000000" w:themeColor="text1"/>
                <w:sz w:val="26"/>
                <w:szCs w:val="26"/>
              </w:rPr>
              <w:t>13</w:t>
            </w:r>
          </w:p>
        </w:tc>
        <w:tc>
          <w:tcPr>
            <w:tcW w:w="2126" w:type="dxa"/>
            <w:vAlign w:val="center"/>
            <w:hideMark/>
          </w:tcPr>
          <w:p w14:paraId="72331D0E" w14:textId="77777777" w:rsidR="002B5BF5" w:rsidRPr="00E60433" w:rsidRDefault="002B5BF5" w:rsidP="00387609">
            <w:pPr>
              <w:rPr>
                <w:color w:val="000000" w:themeColor="text1"/>
                <w:sz w:val="22"/>
                <w:szCs w:val="22"/>
              </w:rPr>
            </w:pPr>
            <w:r w:rsidRPr="00E60433">
              <w:rPr>
                <w:color w:val="000000" w:themeColor="text1"/>
                <w:sz w:val="22"/>
                <w:szCs w:val="22"/>
              </w:rPr>
              <w:t>Bu lông</w:t>
            </w:r>
          </w:p>
        </w:tc>
        <w:tc>
          <w:tcPr>
            <w:tcW w:w="3261" w:type="dxa"/>
            <w:vAlign w:val="center"/>
            <w:hideMark/>
          </w:tcPr>
          <w:p w14:paraId="2DEE9A7F" w14:textId="77777777" w:rsidR="002B5BF5" w:rsidRPr="00E60433" w:rsidRDefault="002B5BF5" w:rsidP="00387609">
            <w:pPr>
              <w:rPr>
                <w:color w:val="000000" w:themeColor="text1"/>
                <w:sz w:val="22"/>
                <w:szCs w:val="22"/>
              </w:rPr>
            </w:pPr>
            <w:r w:rsidRPr="00E60433">
              <w:rPr>
                <w:color w:val="000000" w:themeColor="text1"/>
                <w:sz w:val="22"/>
                <w:szCs w:val="22"/>
              </w:rPr>
              <w:t>- Kích thước: M16x70mm</w:t>
            </w:r>
            <w:r w:rsidRPr="00E60433">
              <w:rPr>
                <w:color w:val="000000" w:themeColor="text1"/>
                <w:sz w:val="22"/>
                <w:szCs w:val="22"/>
              </w:rPr>
              <w:br/>
              <w:t>- Bao gồm: Bulông, đai ốc, long đền</w:t>
            </w:r>
            <w:r w:rsidRPr="00E60433">
              <w:rPr>
                <w:color w:val="000000" w:themeColor="text1"/>
                <w:sz w:val="22"/>
                <w:szCs w:val="22"/>
              </w:rPr>
              <w:br/>
              <w:t>- Vật liệu: Inox 304</w:t>
            </w:r>
          </w:p>
        </w:tc>
        <w:tc>
          <w:tcPr>
            <w:tcW w:w="1559" w:type="dxa"/>
          </w:tcPr>
          <w:p w14:paraId="35A9D015" w14:textId="77777777" w:rsidR="002B5BF5" w:rsidRPr="00E60433" w:rsidRDefault="002B5BF5" w:rsidP="00387609">
            <w:pPr>
              <w:jc w:val="center"/>
              <w:rPr>
                <w:color w:val="000000" w:themeColor="text1"/>
                <w:sz w:val="22"/>
                <w:szCs w:val="22"/>
              </w:rPr>
            </w:pPr>
          </w:p>
        </w:tc>
        <w:tc>
          <w:tcPr>
            <w:tcW w:w="1276" w:type="dxa"/>
            <w:vAlign w:val="center"/>
            <w:hideMark/>
          </w:tcPr>
          <w:p w14:paraId="4EA07637" w14:textId="77777777" w:rsidR="002B5BF5" w:rsidRPr="00E60433" w:rsidRDefault="002B5BF5" w:rsidP="00387609">
            <w:pPr>
              <w:jc w:val="center"/>
              <w:rPr>
                <w:color w:val="000000" w:themeColor="text1"/>
                <w:sz w:val="22"/>
                <w:szCs w:val="22"/>
              </w:rPr>
            </w:pPr>
            <w:r w:rsidRPr="00E60433">
              <w:rPr>
                <w:color w:val="000000" w:themeColor="text1"/>
                <w:sz w:val="22"/>
                <w:szCs w:val="22"/>
              </w:rPr>
              <w:t> </w:t>
            </w:r>
          </w:p>
        </w:tc>
      </w:tr>
      <w:tr w:rsidR="00A66676" w:rsidRPr="00E60433" w14:paraId="7DBF5729" w14:textId="77777777" w:rsidTr="00387609">
        <w:trPr>
          <w:trHeight w:val="600"/>
        </w:trPr>
        <w:tc>
          <w:tcPr>
            <w:tcW w:w="1271" w:type="dxa"/>
            <w:noWrap/>
            <w:vAlign w:val="center"/>
            <w:hideMark/>
          </w:tcPr>
          <w:p w14:paraId="53A764F0" w14:textId="77777777" w:rsidR="002B5BF5" w:rsidRPr="00E60433" w:rsidRDefault="002B5BF5" w:rsidP="00387609">
            <w:pPr>
              <w:jc w:val="center"/>
              <w:rPr>
                <w:color w:val="000000" w:themeColor="text1"/>
                <w:sz w:val="26"/>
                <w:szCs w:val="26"/>
              </w:rPr>
            </w:pPr>
            <w:r w:rsidRPr="00E60433">
              <w:rPr>
                <w:color w:val="000000" w:themeColor="text1"/>
                <w:sz w:val="26"/>
                <w:szCs w:val="26"/>
              </w:rPr>
              <w:t>14</w:t>
            </w:r>
          </w:p>
        </w:tc>
        <w:tc>
          <w:tcPr>
            <w:tcW w:w="2126" w:type="dxa"/>
            <w:vAlign w:val="center"/>
            <w:hideMark/>
          </w:tcPr>
          <w:p w14:paraId="57D8349C" w14:textId="77777777" w:rsidR="002B5BF5" w:rsidRPr="00E60433" w:rsidRDefault="002B5BF5" w:rsidP="00387609">
            <w:pPr>
              <w:rPr>
                <w:color w:val="000000" w:themeColor="text1"/>
                <w:sz w:val="22"/>
                <w:szCs w:val="22"/>
              </w:rPr>
            </w:pPr>
            <w:r w:rsidRPr="00E60433">
              <w:rPr>
                <w:color w:val="000000" w:themeColor="text1"/>
                <w:sz w:val="22"/>
                <w:szCs w:val="22"/>
              </w:rPr>
              <w:t>Co 90 độ</w:t>
            </w:r>
          </w:p>
        </w:tc>
        <w:tc>
          <w:tcPr>
            <w:tcW w:w="3261" w:type="dxa"/>
            <w:vAlign w:val="center"/>
            <w:hideMark/>
          </w:tcPr>
          <w:p w14:paraId="1C673451" w14:textId="77777777" w:rsidR="002B5BF5" w:rsidRPr="00E60433" w:rsidRDefault="002B5BF5" w:rsidP="00387609">
            <w:pPr>
              <w:rPr>
                <w:color w:val="000000" w:themeColor="text1"/>
                <w:sz w:val="22"/>
                <w:szCs w:val="22"/>
              </w:rPr>
            </w:pPr>
            <w:r w:rsidRPr="00E60433">
              <w:rPr>
                <w:color w:val="000000" w:themeColor="text1"/>
                <w:sz w:val="22"/>
                <w:szCs w:val="22"/>
              </w:rPr>
              <w:t xml:space="preserve"> - Kích thước: OD 88,9mm; dày 5,5mm</w:t>
            </w:r>
            <w:r w:rsidRPr="00E60433">
              <w:rPr>
                <w:color w:val="000000" w:themeColor="text1"/>
                <w:sz w:val="22"/>
                <w:szCs w:val="22"/>
              </w:rPr>
              <w:br/>
              <w:t>- Vật liệu: Inox 316L</w:t>
            </w:r>
          </w:p>
        </w:tc>
        <w:tc>
          <w:tcPr>
            <w:tcW w:w="1559" w:type="dxa"/>
          </w:tcPr>
          <w:p w14:paraId="3E4ED3A1" w14:textId="77777777" w:rsidR="002B5BF5" w:rsidRPr="00E60433" w:rsidRDefault="002B5BF5" w:rsidP="00387609">
            <w:pPr>
              <w:jc w:val="center"/>
              <w:rPr>
                <w:color w:val="000000" w:themeColor="text1"/>
                <w:sz w:val="22"/>
                <w:szCs w:val="22"/>
              </w:rPr>
            </w:pPr>
          </w:p>
        </w:tc>
        <w:tc>
          <w:tcPr>
            <w:tcW w:w="1276" w:type="dxa"/>
            <w:vAlign w:val="center"/>
            <w:hideMark/>
          </w:tcPr>
          <w:p w14:paraId="711996E9" w14:textId="77777777" w:rsidR="002B5BF5" w:rsidRPr="00E60433" w:rsidRDefault="002B5BF5" w:rsidP="00387609">
            <w:pPr>
              <w:jc w:val="center"/>
              <w:rPr>
                <w:color w:val="000000" w:themeColor="text1"/>
                <w:sz w:val="22"/>
                <w:szCs w:val="22"/>
              </w:rPr>
            </w:pPr>
            <w:r w:rsidRPr="00E60433">
              <w:rPr>
                <w:color w:val="000000" w:themeColor="text1"/>
                <w:sz w:val="22"/>
                <w:szCs w:val="22"/>
              </w:rPr>
              <w:t> </w:t>
            </w:r>
          </w:p>
        </w:tc>
      </w:tr>
      <w:tr w:rsidR="00A66676" w:rsidRPr="00E60433" w14:paraId="35578B44" w14:textId="77777777" w:rsidTr="00387609">
        <w:trPr>
          <w:trHeight w:val="600"/>
        </w:trPr>
        <w:tc>
          <w:tcPr>
            <w:tcW w:w="1271" w:type="dxa"/>
            <w:noWrap/>
            <w:vAlign w:val="center"/>
            <w:hideMark/>
          </w:tcPr>
          <w:p w14:paraId="307FBD1A" w14:textId="77777777" w:rsidR="002B5BF5" w:rsidRPr="00E60433" w:rsidRDefault="002B5BF5" w:rsidP="00387609">
            <w:pPr>
              <w:jc w:val="center"/>
              <w:rPr>
                <w:color w:val="000000" w:themeColor="text1"/>
                <w:sz w:val="26"/>
                <w:szCs w:val="26"/>
              </w:rPr>
            </w:pPr>
            <w:r w:rsidRPr="00E60433">
              <w:rPr>
                <w:color w:val="000000" w:themeColor="text1"/>
                <w:sz w:val="26"/>
                <w:szCs w:val="26"/>
              </w:rPr>
              <w:t>15</w:t>
            </w:r>
          </w:p>
        </w:tc>
        <w:tc>
          <w:tcPr>
            <w:tcW w:w="2126" w:type="dxa"/>
            <w:vAlign w:val="center"/>
            <w:hideMark/>
          </w:tcPr>
          <w:p w14:paraId="2F865601" w14:textId="77777777" w:rsidR="002B5BF5" w:rsidRPr="00E60433" w:rsidRDefault="002B5BF5" w:rsidP="00387609">
            <w:pPr>
              <w:rPr>
                <w:color w:val="000000" w:themeColor="text1"/>
                <w:sz w:val="22"/>
                <w:szCs w:val="22"/>
              </w:rPr>
            </w:pPr>
            <w:r w:rsidRPr="00E60433">
              <w:rPr>
                <w:color w:val="000000" w:themeColor="text1"/>
                <w:sz w:val="22"/>
                <w:szCs w:val="22"/>
              </w:rPr>
              <w:t xml:space="preserve">Co 90 độ  </w:t>
            </w:r>
          </w:p>
        </w:tc>
        <w:tc>
          <w:tcPr>
            <w:tcW w:w="3261" w:type="dxa"/>
            <w:vAlign w:val="center"/>
            <w:hideMark/>
          </w:tcPr>
          <w:p w14:paraId="4F9E29BF" w14:textId="77777777" w:rsidR="002B5BF5" w:rsidRPr="00E60433" w:rsidRDefault="002B5BF5" w:rsidP="00387609">
            <w:pPr>
              <w:rPr>
                <w:color w:val="000000" w:themeColor="text1"/>
                <w:sz w:val="22"/>
                <w:szCs w:val="22"/>
              </w:rPr>
            </w:pPr>
            <w:r w:rsidRPr="00E60433">
              <w:rPr>
                <w:color w:val="000000" w:themeColor="text1"/>
                <w:sz w:val="22"/>
                <w:szCs w:val="22"/>
              </w:rPr>
              <w:t>- Kích thước: OD127; dày 5mm</w:t>
            </w:r>
            <w:r w:rsidRPr="00E60433">
              <w:rPr>
                <w:color w:val="000000" w:themeColor="text1"/>
                <w:sz w:val="22"/>
                <w:szCs w:val="22"/>
              </w:rPr>
              <w:br/>
              <w:t>- Vật liệu: Inox 316L</w:t>
            </w:r>
          </w:p>
        </w:tc>
        <w:tc>
          <w:tcPr>
            <w:tcW w:w="1559" w:type="dxa"/>
          </w:tcPr>
          <w:p w14:paraId="01B465DF" w14:textId="77777777" w:rsidR="002B5BF5" w:rsidRPr="00E60433" w:rsidRDefault="002B5BF5" w:rsidP="00387609">
            <w:pPr>
              <w:jc w:val="center"/>
              <w:rPr>
                <w:color w:val="000000" w:themeColor="text1"/>
                <w:sz w:val="22"/>
                <w:szCs w:val="22"/>
              </w:rPr>
            </w:pPr>
          </w:p>
        </w:tc>
        <w:tc>
          <w:tcPr>
            <w:tcW w:w="1276" w:type="dxa"/>
            <w:vAlign w:val="center"/>
            <w:hideMark/>
          </w:tcPr>
          <w:p w14:paraId="00B4DB8E" w14:textId="77777777" w:rsidR="002B5BF5" w:rsidRPr="00E60433" w:rsidRDefault="002B5BF5" w:rsidP="00387609">
            <w:pPr>
              <w:jc w:val="center"/>
              <w:rPr>
                <w:color w:val="000000" w:themeColor="text1"/>
                <w:sz w:val="22"/>
                <w:szCs w:val="22"/>
              </w:rPr>
            </w:pPr>
            <w:r w:rsidRPr="00E60433">
              <w:rPr>
                <w:color w:val="000000" w:themeColor="text1"/>
                <w:sz w:val="22"/>
                <w:szCs w:val="22"/>
              </w:rPr>
              <w:t> </w:t>
            </w:r>
          </w:p>
        </w:tc>
      </w:tr>
      <w:tr w:rsidR="00A66676" w:rsidRPr="00E60433" w14:paraId="65878B3B" w14:textId="77777777" w:rsidTr="00387609">
        <w:trPr>
          <w:trHeight w:val="5290"/>
        </w:trPr>
        <w:tc>
          <w:tcPr>
            <w:tcW w:w="1271" w:type="dxa"/>
            <w:noWrap/>
            <w:vAlign w:val="center"/>
            <w:hideMark/>
          </w:tcPr>
          <w:p w14:paraId="7A866E69" w14:textId="77777777" w:rsidR="002B5BF5" w:rsidRPr="00E60433" w:rsidRDefault="002B5BF5" w:rsidP="00387609">
            <w:pPr>
              <w:jc w:val="center"/>
              <w:rPr>
                <w:color w:val="000000" w:themeColor="text1"/>
                <w:sz w:val="26"/>
                <w:szCs w:val="26"/>
              </w:rPr>
            </w:pPr>
            <w:r w:rsidRPr="00E60433">
              <w:rPr>
                <w:color w:val="000000" w:themeColor="text1"/>
                <w:sz w:val="26"/>
                <w:szCs w:val="26"/>
              </w:rPr>
              <w:lastRenderedPageBreak/>
              <w:t>16</w:t>
            </w:r>
          </w:p>
        </w:tc>
        <w:tc>
          <w:tcPr>
            <w:tcW w:w="2126" w:type="dxa"/>
            <w:vAlign w:val="center"/>
            <w:hideMark/>
          </w:tcPr>
          <w:p w14:paraId="1246A07B" w14:textId="77777777" w:rsidR="002B5BF5" w:rsidRPr="00E60433" w:rsidRDefault="002B5BF5" w:rsidP="00387609">
            <w:pPr>
              <w:rPr>
                <w:color w:val="000000" w:themeColor="text1"/>
                <w:sz w:val="22"/>
                <w:szCs w:val="22"/>
              </w:rPr>
            </w:pPr>
            <w:r w:rsidRPr="00E60433">
              <w:rPr>
                <w:color w:val="000000" w:themeColor="text1"/>
                <w:sz w:val="22"/>
                <w:szCs w:val="22"/>
              </w:rPr>
              <w:t>Khớp nối mềm</w:t>
            </w:r>
          </w:p>
        </w:tc>
        <w:tc>
          <w:tcPr>
            <w:tcW w:w="3261" w:type="dxa"/>
            <w:vAlign w:val="center"/>
            <w:hideMark/>
          </w:tcPr>
          <w:p w14:paraId="3A8740F6" w14:textId="77777777" w:rsidR="002B5BF5" w:rsidRPr="00E60433" w:rsidRDefault="002B5BF5" w:rsidP="00387609">
            <w:pPr>
              <w:rPr>
                <w:color w:val="000000" w:themeColor="text1"/>
                <w:sz w:val="22"/>
                <w:szCs w:val="22"/>
              </w:rPr>
            </w:pPr>
            <w:r w:rsidRPr="00E60433">
              <w:rPr>
                <w:color w:val="000000" w:themeColor="text1"/>
                <w:sz w:val="22"/>
                <w:szCs w:val="22"/>
              </w:rPr>
              <w:t xml:space="preserve">- Kích thước: Rộng x Dài = 1000mm x 35000mm </w:t>
            </w:r>
            <w:r w:rsidRPr="00E60433">
              <w:rPr>
                <w:color w:val="000000" w:themeColor="text1"/>
                <w:sz w:val="22"/>
                <w:szCs w:val="22"/>
              </w:rPr>
              <w:br/>
              <w:t xml:space="preserve">- Áp suất thiết kế: 20 kPa </w:t>
            </w:r>
            <w:r w:rsidRPr="00E60433">
              <w:rPr>
                <w:color w:val="000000" w:themeColor="text1"/>
                <w:sz w:val="22"/>
                <w:szCs w:val="22"/>
              </w:rPr>
              <w:br/>
              <w:t xml:space="preserve">- Nhiệt độ thiết kế: 400 độ C </w:t>
            </w:r>
            <w:r w:rsidRPr="00E60433">
              <w:rPr>
                <w:color w:val="000000" w:themeColor="text1"/>
                <w:sz w:val="22"/>
                <w:szCs w:val="22"/>
              </w:rPr>
              <w:br/>
              <w:t>- Khớp nối mềm bao gồm các lớp:</w:t>
            </w:r>
            <w:r w:rsidRPr="00E60433">
              <w:rPr>
                <w:color w:val="000000" w:themeColor="text1"/>
                <w:sz w:val="22"/>
                <w:szCs w:val="22"/>
              </w:rPr>
              <w:br/>
              <w:t>+ Lớp 1: Steel Mat, vật liệu: Stainless Steel (SS304)</w:t>
            </w:r>
            <w:r w:rsidRPr="00E60433">
              <w:rPr>
                <w:color w:val="000000" w:themeColor="text1"/>
                <w:sz w:val="22"/>
                <w:szCs w:val="22"/>
              </w:rPr>
              <w:br/>
              <w:t>+ Lớp 2: Zetex 1200, vật liệu: Fiberglass</w:t>
            </w:r>
            <w:r w:rsidRPr="00E60433">
              <w:rPr>
                <w:color w:val="000000" w:themeColor="text1"/>
                <w:sz w:val="22"/>
                <w:szCs w:val="22"/>
              </w:rPr>
              <w:br/>
              <w:t>+ Lớp 3: Zetex Mat, vật liệu: Ceramic/Glass</w:t>
            </w:r>
            <w:r w:rsidRPr="00E60433">
              <w:rPr>
                <w:color w:val="000000" w:themeColor="text1"/>
                <w:sz w:val="22"/>
                <w:szCs w:val="22"/>
              </w:rPr>
              <w:br/>
              <w:t>+ Lớp 4: Zetex Zetex 1200, vật liệu: Fiberglass</w:t>
            </w:r>
            <w:r w:rsidRPr="00E60433">
              <w:rPr>
                <w:color w:val="000000" w:themeColor="text1"/>
                <w:sz w:val="22"/>
                <w:szCs w:val="22"/>
              </w:rPr>
              <w:br/>
              <w:t>+ Lớp 5: Zetex 617-2 or PTFE Film, vật liêu: PTFE Fabrics (PTFE Film)</w:t>
            </w:r>
            <w:r w:rsidRPr="00E60433">
              <w:rPr>
                <w:color w:val="000000" w:themeColor="text1"/>
                <w:sz w:val="22"/>
                <w:szCs w:val="22"/>
              </w:rPr>
              <w:br/>
              <w:t>+ Lớp 6: Zetex 1085 S/S, vật liệu: Silicone/Fiberglass</w:t>
            </w:r>
            <w:r w:rsidRPr="00E60433">
              <w:rPr>
                <w:color w:val="000000" w:themeColor="text1"/>
                <w:sz w:val="22"/>
                <w:szCs w:val="22"/>
              </w:rPr>
              <w:br/>
              <w:t>+ Lớp 7: Steel Mat, vật liệu: Stainless Steel (SS304)</w:t>
            </w:r>
            <w:r w:rsidRPr="00E60433">
              <w:rPr>
                <w:color w:val="000000" w:themeColor="text1"/>
                <w:sz w:val="22"/>
                <w:szCs w:val="22"/>
              </w:rPr>
              <w:br/>
              <w:t xml:space="preserve">+ Edge: Tape Zetex 1050, vật liệu: Fiberglass </w:t>
            </w:r>
            <w:r w:rsidRPr="00E60433">
              <w:rPr>
                <w:color w:val="000000" w:themeColor="text1"/>
                <w:sz w:val="22"/>
                <w:szCs w:val="22"/>
              </w:rPr>
              <w:br/>
              <w:t xml:space="preserve">Bao gồm: </w:t>
            </w:r>
            <w:r w:rsidRPr="00E60433">
              <w:rPr>
                <w:color w:val="000000" w:themeColor="text1"/>
                <w:sz w:val="22"/>
                <w:szCs w:val="22"/>
              </w:rPr>
              <w:br/>
              <w:t>+ Bộ dụng cụ nối vải</w:t>
            </w:r>
            <w:r w:rsidRPr="00E60433">
              <w:rPr>
                <w:color w:val="000000" w:themeColor="text1"/>
                <w:sz w:val="22"/>
                <w:szCs w:val="22"/>
              </w:rPr>
              <w:br/>
              <w:t>+ 400 bộ bulông M12x60 mm (Thép mạ kẽm nhúng nóng 8.8 (bao gồm 1 bulong + 1 đai ốc + 2 long đền)</w:t>
            </w:r>
          </w:p>
        </w:tc>
        <w:tc>
          <w:tcPr>
            <w:tcW w:w="1559" w:type="dxa"/>
            <w:vAlign w:val="center"/>
          </w:tcPr>
          <w:p w14:paraId="71D3F2A2" w14:textId="77777777" w:rsidR="002B5BF5" w:rsidRPr="00E60433" w:rsidRDefault="002B5BF5" w:rsidP="00387609">
            <w:pPr>
              <w:jc w:val="center"/>
              <w:rPr>
                <w:color w:val="000000" w:themeColor="text1"/>
                <w:sz w:val="22"/>
                <w:szCs w:val="22"/>
              </w:rPr>
            </w:pPr>
            <w:r w:rsidRPr="00E60433">
              <w:rPr>
                <w:color w:val="000000" w:themeColor="text1"/>
                <w:sz w:val="22"/>
                <w:szCs w:val="22"/>
              </w:rPr>
              <w:t>X</w:t>
            </w:r>
          </w:p>
        </w:tc>
        <w:tc>
          <w:tcPr>
            <w:tcW w:w="1276" w:type="dxa"/>
            <w:vAlign w:val="center"/>
            <w:hideMark/>
          </w:tcPr>
          <w:p w14:paraId="6B1025D0" w14:textId="77777777" w:rsidR="002B5BF5" w:rsidRPr="00E60433" w:rsidRDefault="002B5BF5" w:rsidP="00387609">
            <w:pPr>
              <w:jc w:val="center"/>
              <w:rPr>
                <w:color w:val="000000" w:themeColor="text1"/>
                <w:sz w:val="22"/>
                <w:szCs w:val="22"/>
              </w:rPr>
            </w:pPr>
            <w:r w:rsidRPr="00E60433">
              <w:rPr>
                <w:color w:val="000000" w:themeColor="text1"/>
                <w:sz w:val="22"/>
                <w:szCs w:val="22"/>
              </w:rPr>
              <w:t> </w:t>
            </w:r>
          </w:p>
        </w:tc>
      </w:tr>
      <w:tr w:rsidR="00A66676" w:rsidRPr="00E60433" w14:paraId="2EB33627" w14:textId="77777777" w:rsidTr="00387609">
        <w:trPr>
          <w:trHeight w:val="2968"/>
        </w:trPr>
        <w:tc>
          <w:tcPr>
            <w:tcW w:w="1271" w:type="dxa"/>
            <w:noWrap/>
            <w:vAlign w:val="center"/>
            <w:hideMark/>
          </w:tcPr>
          <w:p w14:paraId="1BF53B37" w14:textId="77777777" w:rsidR="002B5BF5" w:rsidRPr="00E60433" w:rsidRDefault="002B5BF5" w:rsidP="00387609">
            <w:pPr>
              <w:jc w:val="center"/>
              <w:rPr>
                <w:color w:val="000000" w:themeColor="text1"/>
                <w:sz w:val="26"/>
                <w:szCs w:val="26"/>
              </w:rPr>
            </w:pPr>
            <w:r w:rsidRPr="00E60433">
              <w:rPr>
                <w:color w:val="000000" w:themeColor="text1"/>
                <w:sz w:val="26"/>
                <w:szCs w:val="26"/>
              </w:rPr>
              <w:t>17</w:t>
            </w:r>
          </w:p>
        </w:tc>
        <w:tc>
          <w:tcPr>
            <w:tcW w:w="2126" w:type="dxa"/>
            <w:vAlign w:val="center"/>
            <w:hideMark/>
          </w:tcPr>
          <w:p w14:paraId="29ED6C39" w14:textId="77777777" w:rsidR="002B5BF5" w:rsidRPr="00E60433" w:rsidRDefault="002B5BF5" w:rsidP="00387609">
            <w:pPr>
              <w:rPr>
                <w:color w:val="000000" w:themeColor="text1"/>
                <w:sz w:val="22"/>
                <w:szCs w:val="22"/>
              </w:rPr>
            </w:pPr>
            <w:r w:rsidRPr="00E60433">
              <w:rPr>
                <w:color w:val="000000" w:themeColor="text1"/>
                <w:sz w:val="22"/>
                <w:szCs w:val="22"/>
              </w:rPr>
              <w:t>Module catalyst</w:t>
            </w:r>
          </w:p>
        </w:tc>
        <w:tc>
          <w:tcPr>
            <w:tcW w:w="3261" w:type="dxa"/>
            <w:vAlign w:val="center"/>
            <w:hideMark/>
          </w:tcPr>
          <w:p w14:paraId="145D85E0" w14:textId="77777777" w:rsidR="002B5BF5" w:rsidRPr="00E60433" w:rsidRDefault="002B5BF5" w:rsidP="00387609">
            <w:pPr>
              <w:rPr>
                <w:color w:val="000000" w:themeColor="text1"/>
                <w:sz w:val="22"/>
                <w:szCs w:val="22"/>
              </w:rPr>
            </w:pPr>
            <w:r w:rsidRPr="00E60433">
              <w:rPr>
                <w:color w:val="000000" w:themeColor="text1"/>
                <w:sz w:val="22"/>
                <w:szCs w:val="22"/>
              </w:rPr>
              <w:t>- Mỗi Module catalyst có 72 khối xúc tác (catalyst element).</w:t>
            </w:r>
            <w:r w:rsidRPr="00E60433">
              <w:rPr>
                <w:color w:val="000000" w:themeColor="text1"/>
                <w:sz w:val="22"/>
                <w:szCs w:val="22"/>
              </w:rPr>
              <w:br/>
              <w:t>- Tổng 360 Module catalyst, bao gồm các khối xúc tác (catalyst element) và tấm chèn làm kín.</w:t>
            </w:r>
            <w:r w:rsidRPr="00E60433">
              <w:rPr>
                <w:color w:val="000000" w:themeColor="text1"/>
                <w:sz w:val="22"/>
                <w:szCs w:val="22"/>
              </w:rPr>
              <w:br/>
              <w:t>- Khối xúc tác dạng tổ Ong/Catalyst type: Honeycomb type (20 lỗ x 20 lỗ);</w:t>
            </w:r>
            <w:r w:rsidRPr="00E60433">
              <w:rPr>
                <w:color w:val="000000" w:themeColor="text1"/>
                <w:sz w:val="22"/>
                <w:szCs w:val="22"/>
              </w:rPr>
              <w:br/>
              <w:t>- Kích thước Module catalyst: 1924 x 975 x 1280mm;</w:t>
            </w:r>
            <w:r w:rsidRPr="00E60433">
              <w:rPr>
                <w:color w:val="000000" w:themeColor="text1"/>
                <w:sz w:val="22"/>
                <w:szCs w:val="22"/>
              </w:rPr>
              <w:br/>
              <w:t>- Kích thước catalyst element: 150 x 150 x 1050mm;</w:t>
            </w:r>
            <w:r w:rsidRPr="00E60433">
              <w:rPr>
                <w:color w:val="000000" w:themeColor="text1"/>
                <w:sz w:val="22"/>
                <w:szCs w:val="22"/>
              </w:rPr>
              <w:br/>
              <w:t>- Thành phần chính chất xúc tác: TiO2, V2O5, WO3;</w:t>
            </w:r>
            <w:r w:rsidRPr="00E60433">
              <w:rPr>
                <w:color w:val="000000" w:themeColor="text1"/>
                <w:sz w:val="22"/>
                <w:szCs w:val="22"/>
              </w:rPr>
              <w:br/>
              <w:t>- Khối lượng tối đa của 1 Module mới: ≤ 1500 kg.</w:t>
            </w:r>
          </w:p>
        </w:tc>
        <w:tc>
          <w:tcPr>
            <w:tcW w:w="1559" w:type="dxa"/>
            <w:vAlign w:val="center"/>
          </w:tcPr>
          <w:p w14:paraId="62E59A92" w14:textId="77777777" w:rsidR="002B5BF5" w:rsidRPr="00E60433" w:rsidRDefault="002B5BF5" w:rsidP="00387609">
            <w:pPr>
              <w:jc w:val="center"/>
              <w:rPr>
                <w:color w:val="000000" w:themeColor="text1"/>
                <w:sz w:val="22"/>
                <w:szCs w:val="22"/>
              </w:rPr>
            </w:pPr>
            <w:r w:rsidRPr="00E60433">
              <w:rPr>
                <w:color w:val="000000" w:themeColor="text1"/>
                <w:sz w:val="22"/>
                <w:szCs w:val="22"/>
              </w:rPr>
              <w:t>X</w:t>
            </w:r>
          </w:p>
        </w:tc>
        <w:tc>
          <w:tcPr>
            <w:tcW w:w="1276" w:type="dxa"/>
            <w:vAlign w:val="center"/>
            <w:hideMark/>
          </w:tcPr>
          <w:p w14:paraId="1D67B5B9" w14:textId="77777777" w:rsidR="002B5BF5" w:rsidRPr="00E60433" w:rsidRDefault="002B5BF5" w:rsidP="00387609">
            <w:pPr>
              <w:jc w:val="center"/>
              <w:rPr>
                <w:color w:val="000000" w:themeColor="text1"/>
                <w:sz w:val="22"/>
                <w:szCs w:val="22"/>
              </w:rPr>
            </w:pPr>
            <w:r w:rsidRPr="00E60433">
              <w:rPr>
                <w:color w:val="000000" w:themeColor="text1"/>
                <w:sz w:val="22"/>
                <w:szCs w:val="22"/>
              </w:rPr>
              <w:t> </w:t>
            </w:r>
          </w:p>
        </w:tc>
      </w:tr>
      <w:tr w:rsidR="00A66676" w:rsidRPr="00E60433" w14:paraId="42CAE9AE" w14:textId="77777777" w:rsidTr="00387609">
        <w:trPr>
          <w:trHeight w:val="700"/>
        </w:trPr>
        <w:tc>
          <w:tcPr>
            <w:tcW w:w="1271" w:type="dxa"/>
            <w:noWrap/>
            <w:vAlign w:val="center"/>
            <w:hideMark/>
          </w:tcPr>
          <w:p w14:paraId="2C3135A2" w14:textId="77777777" w:rsidR="002B5BF5" w:rsidRPr="00E60433" w:rsidRDefault="002B5BF5" w:rsidP="00387609">
            <w:pPr>
              <w:jc w:val="center"/>
              <w:rPr>
                <w:color w:val="000000" w:themeColor="text1"/>
                <w:sz w:val="26"/>
                <w:szCs w:val="26"/>
              </w:rPr>
            </w:pPr>
            <w:r w:rsidRPr="00E60433">
              <w:rPr>
                <w:color w:val="000000" w:themeColor="text1"/>
                <w:sz w:val="26"/>
                <w:szCs w:val="26"/>
              </w:rPr>
              <w:t>18</w:t>
            </w:r>
          </w:p>
        </w:tc>
        <w:tc>
          <w:tcPr>
            <w:tcW w:w="2126" w:type="dxa"/>
            <w:vAlign w:val="center"/>
            <w:hideMark/>
          </w:tcPr>
          <w:p w14:paraId="76E35BEB" w14:textId="77777777" w:rsidR="002B5BF5" w:rsidRPr="00E60433" w:rsidRDefault="002B5BF5" w:rsidP="00387609">
            <w:pPr>
              <w:rPr>
                <w:color w:val="000000" w:themeColor="text1"/>
                <w:sz w:val="22"/>
                <w:szCs w:val="22"/>
              </w:rPr>
            </w:pPr>
            <w:r w:rsidRPr="00E60433">
              <w:rPr>
                <w:color w:val="000000" w:themeColor="text1"/>
                <w:sz w:val="22"/>
                <w:szCs w:val="22"/>
              </w:rPr>
              <w:t>Ống giảm</w:t>
            </w:r>
          </w:p>
        </w:tc>
        <w:tc>
          <w:tcPr>
            <w:tcW w:w="3261" w:type="dxa"/>
            <w:vAlign w:val="center"/>
            <w:hideMark/>
          </w:tcPr>
          <w:p w14:paraId="0B4A3EEF" w14:textId="77777777" w:rsidR="002B5BF5" w:rsidRPr="00E60433" w:rsidRDefault="002B5BF5" w:rsidP="00387609">
            <w:pPr>
              <w:rPr>
                <w:color w:val="000000" w:themeColor="text1"/>
                <w:sz w:val="22"/>
                <w:szCs w:val="22"/>
              </w:rPr>
            </w:pPr>
            <w:r w:rsidRPr="00E60433">
              <w:rPr>
                <w:color w:val="000000" w:themeColor="text1"/>
                <w:sz w:val="22"/>
                <w:szCs w:val="22"/>
              </w:rPr>
              <w:t>- Ống giảm từ OD88,9 xuống OD42,2;  dày 5,5mm</w:t>
            </w:r>
            <w:r w:rsidRPr="00E60433">
              <w:rPr>
                <w:color w:val="000000" w:themeColor="text1"/>
                <w:sz w:val="22"/>
                <w:szCs w:val="22"/>
              </w:rPr>
              <w:br/>
              <w:t>- Vật liệu: Inox 316L</w:t>
            </w:r>
          </w:p>
        </w:tc>
        <w:tc>
          <w:tcPr>
            <w:tcW w:w="1559" w:type="dxa"/>
          </w:tcPr>
          <w:p w14:paraId="3A5D1457" w14:textId="77777777" w:rsidR="002B5BF5" w:rsidRPr="00E60433" w:rsidRDefault="002B5BF5" w:rsidP="00387609">
            <w:pPr>
              <w:jc w:val="center"/>
              <w:rPr>
                <w:color w:val="000000" w:themeColor="text1"/>
                <w:sz w:val="22"/>
                <w:szCs w:val="22"/>
              </w:rPr>
            </w:pPr>
          </w:p>
        </w:tc>
        <w:tc>
          <w:tcPr>
            <w:tcW w:w="1276" w:type="dxa"/>
            <w:vAlign w:val="center"/>
            <w:hideMark/>
          </w:tcPr>
          <w:p w14:paraId="1FE22C51" w14:textId="77777777" w:rsidR="002B5BF5" w:rsidRPr="00E60433" w:rsidRDefault="002B5BF5" w:rsidP="00387609">
            <w:pPr>
              <w:jc w:val="center"/>
              <w:rPr>
                <w:color w:val="000000" w:themeColor="text1"/>
                <w:sz w:val="22"/>
                <w:szCs w:val="22"/>
              </w:rPr>
            </w:pPr>
            <w:r w:rsidRPr="00E60433">
              <w:rPr>
                <w:color w:val="000000" w:themeColor="text1"/>
                <w:sz w:val="22"/>
                <w:szCs w:val="22"/>
              </w:rPr>
              <w:t> </w:t>
            </w:r>
          </w:p>
        </w:tc>
      </w:tr>
      <w:tr w:rsidR="00A66676" w:rsidRPr="00E60433" w14:paraId="4EF0CFF6" w14:textId="77777777" w:rsidTr="00387609">
        <w:trPr>
          <w:trHeight w:val="640"/>
        </w:trPr>
        <w:tc>
          <w:tcPr>
            <w:tcW w:w="1271" w:type="dxa"/>
            <w:noWrap/>
            <w:vAlign w:val="center"/>
            <w:hideMark/>
          </w:tcPr>
          <w:p w14:paraId="7D739245" w14:textId="77777777" w:rsidR="002B5BF5" w:rsidRPr="00E60433" w:rsidRDefault="002B5BF5" w:rsidP="00387609">
            <w:pPr>
              <w:jc w:val="center"/>
              <w:rPr>
                <w:color w:val="000000" w:themeColor="text1"/>
                <w:sz w:val="26"/>
                <w:szCs w:val="26"/>
              </w:rPr>
            </w:pPr>
            <w:r w:rsidRPr="00E60433">
              <w:rPr>
                <w:color w:val="000000" w:themeColor="text1"/>
                <w:sz w:val="26"/>
                <w:szCs w:val="26"/>
              </w:rPr>
              <w:lastRenderedPageBreak/>
              <w:t>19</w:t>
            </w:r>
          </w:p>
        </w:tc>
        <w:tc>
          <w:tcPr>
            <w:tcW w:w="2126" w:type="dxa"/>
            <w:vAlign w:val="center"/>
            <w:hideMark/>
          </w:tcPr>
          <w:p w14:paraId="55BF6E01" w14:textId="77777777" w:rsidR="002B5BF5" w:rsidRPr="00E60433" w:rsidRDefault="002B5BF5" w:rsidP="00387609">
            <w:pPr>
              <w:rPr>
                <w:color w:val="000000" w:themeColor="text1"/>
                <w:sz w:val="22"/>
                <w:szCs w:val="22"/>
              </w:rPr>
            </w:pPr>
            <w:r w:rsidRPr="00E60433">
              <w:rPr>
                <w:color w:val="000000" w:themeColor="text1"/>
                <w:sz w:val="22"/>
                <w:szCs w:val="22"/>
              </w:rPr>
              <w:t>Ống giảm</w:t>
            </w:r>
          </w:p>
        </w:tc>
        <w:tc>
          <w:tcPr>
            <w:tcW w:w="3261" w:type="dxa"/>
            <w:vAlign w:val="center"/>
            <w:hideMark/>
          </w:tcPr>
          <w:p w14:paraId="2BEC0FD4" w14:textId="77777777" w:rsidR="002B5BF5" w:rsidRPr="00E60433" w:rsidRDefault="002B5BF5" w:rsidP="00387609">
            <w:pPr>
              <w:rPr>
                <w:color w:val="000000" w:themeColor="text1"/>
                <w:sz w:val="22"/>
                <w:szCs w:val="22"/>
              </w:rPr>
            </w:pPr>
            <w:r w:rsidRPr="00E60433">
              <w:rPr>
                <w:color w:val="000000" w:themeColor="text1"/>
                <w:sz w:val="22"/>
                <w:szCs w:val="22"/>
              </w:rPr>
              <w:t>- Ống giảm từ OD127 xuống OD88,9; dày 6,3mm</w:t>
            </w:r>
            <w:r w:rsidRPr="00E60433">
              <w:rPr>
                <w:color w:val="000000" w:themeColor="text1"/>
                <w:sz w:val="22"/>
                <w:szCs w:val="22"/>
              </w:rPr>
              <w:br/>
              <w:t xml:space="preserve">- Vật liệu: Inox 316L </w:t>
            </w:r>
          </w:p>
        </w:tc>
        <w:tc>
          <w:tcPr>
            <w:tcW w:w="1559" w:type="dxa"/>
          </w:tcPr>
          <w:p w14:paraId="1A280E56" w14:textId="77777777" w:rsidR="002B5BF5" w:rsidRPr="00E60433" w:rsidRDefault="002B5BF5" w:rsidP="00387609">
            <w:pPr>
              <w:jc w:val="center"/>
              <w:rPr>
                <w:color w:val="000000" w:themeColor="text1"/>
                <w:sz w:val="22"/>
                <w:szCs w:val="22"/>
              </w:rPr>
            </w:pPr>
          </w:p>
        </w:tc>
        <w:tc>
          <w:tcPr>
            <w:tcW w:w="1276" w:type="dxa"/>
            <w:vAlign w:val="center"/>
            <w:hideMark/>
          </w:tcPr>
          <w:p w14:paraId="0DBAB650" w14:textId="77777777" w:rsidR="002B5BF5" w:rsidRPr="00E60433" w:rsidRDefault="002B5BF5" w:rsidP="00387609">
            <w:pPr>
              <w:jc w:val="center"/>
              <w:rPr>
                <w:color w:val="000000" w:themeColor="text1"/>
                <w:sz w:val="22"/>
                <w:szCs w:val="22"/>
              </w:rPr>
            </w:pPr>
            <w:r w:rsidRPr="00E60433">
              <w:rPr>
                <w:color w:val="000000" w:themeColor="text1"/>
                <w:sz w:val="22"/>
                <w:szCs w:val="22"/>
              </w:rPr>
              <w:t> </w:t>
            </w:r>
          </w:p>
        </w:tc>
      </w:tr>
      <w:tr w:rsidR="00A66676" w:rsidRPr="00E60433" w14:paraId="71695678" w14:textId="77777777" w:rsidTr="00387609">
        <w:trPr>
          <w:trHeight w:val="600"/>
        </w:trPr>
        <w:tc>
          <w:tcPr>
            <w:tcW w:w="1271" w:type="dxa"/>
            <w:noWrap/>
            <w:vAlign w:val="center"/>
            <w:hideMark/>
          </w:tcPr>
          <w:p w14:paraId="0766F35A" w14:textId="77777777" w:rsidR="002B5BF5" w:rsidRPr="00E60433" w:rsidRDefault="002B5BF5" w:rsidP="00387609">
            <w:pPr>
              <w:jc w:val="center"/>
              <w:rPr>
                <w:color w:val="000000" w:themeColor="text1"/>
                <w:sz w:val="26"/>
                <w:szCs w:val="26"/>
              </w:rPr>
            </w:pPr>
            <w:r w:rsidRPr="00E60433">
              <w:rPr>
                <w:color w:val="000000" w:themeColor="text1"/>
                <w:sz w:val="26"/>
                <w:szCs w:val="26"/>
              </w:rPr>
              <w:t>20</w:t>
            </w:r>
          </w:p>
        </w:tc>
        <w:tc>
          <w:tcPr>
            <w:tcW w:w="2126" w:type="dxa"/>
            <w:vAlign w:val="center"/>
            <w:hideMark/>
          </w:tcPr>
          <w:p w14:paraId="13927527" w14:textId="77777777" w:rsidR="002B5BF5" w:rsidRPr="00E60433" w:rsidRDefault="002B5BF5" w:rsidP="00387609">
            <w:pPr>
              <w:rPr>
                <w:color w:val="000000" w:themeColor="text1"/>
                <w:sz w:val="22"/>
                <w:szCs w:val="22"/>
              </w:rPr>
            </w:pPr>
            <w:r w:rsidRPr="00E60433">
              <w:rPr>
                <w:color w:val="000000" w:themeColor="text1"/>
                <w:sz w:val="22"/>
                <w:szCs w:val="22"/>
              </w:rPr>
              <w:t>Ống inox</w:t>
            </w:r>
          </w:p>
        </w:tc>
        <w:tc>
          <w:tcPr>
            <w:tcW w:w="3261" w:type="dxa"/>
            <w:vAlign w:val="center"/>
            <w:hideMark/>
          </w:tcPr>
          <w:p w14:paraId="74A50825" w14:textId="77777777" w:rsidR="002B5BF5" w:rsidRPr="00E60433" w:rsidRDefault="002B5BF5" w:rsidP="00387609">
            <w:pPr>
              <w:rPr>
                <w:color w:val="000000" w:themeColor="text1"/>
                <w:sz w:val="22"/>
                <w:szCs w:val="22"/>
              </w:rPr>
            </w:pPr>
            <w:r w:rsidRPr="00E60433">
              <w:rPr>
                <w:color w:val="000000" w:themeColor="text1"/>
                <w:sz w:val="22"/>
                <w:szCs w:val="22"/>
              </w:rPr>
              <w:t>- Kích thước: OD127; dày 6,3mm</w:t>
            </w:r>
            <w:r w:rsidRPr="00E60433">
              <w:rPr>
                <w:color w:val="000000" w:themeColor="text1"/>
                <w:sz w:val="22"/>
                <w:szCs w:val="22"/>
              </w:rPr>
              <w:br/>
              <w:t>- Vật liệu: Inox 316L</w:t>
            </w:r>
          </w:p>
        </w:tc>
        <w:tc>
          <w:tcPr>
            <w:tcW w:w="1559" w:type="dxa"/>
            <w:vAlign w:val="center"/>
          </w:tcPr>
          <w:p w14:paraId="7A366F5F" w14:textId="77777777" w:rsidR="002B5BF5" w:rsidRPr="00E60433" w:rsidRDefault="002B5BF5" w:rsidP="00387609">
            <w:pPr>
              <w:jc w:val="center"/>
              <w:rPr>
                <w:color w:val="000000" w:themeColor="text1"/>
                <w:sz w:val="22"/>
                <w:szCs w:val="22"/>
              </w:rPr>
            </w:pPr>
            <w:r w:rsidRPr="00E60433">
              <w:rPr>
                <w:color w:val="000000" w:themeColor="text1"/>
                <w:sz w:val="22"/>
                <w:szCs w:val="22"/>
              </w:rPr>
              <w:t>X</w:t>
            </w:r>
          </w:p>
        </w:tc>
        <w:tc>
          <w:tcPr>
            <w:tcW w:w="1276" w:type="dxa"/>
            <w:vAlign w:val="center"/>
            <w:hideMark/>
          </w:tcPr>
          <w:p w14:paraId="155B7A23" w14:textId="77777777" w:rsidR="002B5BF5" w:rsidRPr="00E60433" w:rsidRDefault="002B5BF5" w:rsidP="00387609">
            <w:pPr>
              <w:jc w:val="center"/>
              <w:rPr>
                <w:color w:val="000000" w:themeColor="text1"/>
                <w:sz w:val="22"/>
                <w:szCs w:val="22"/>
              </w:rPr>
            </w:pPr>
            <w:r w:rsidRPr="00E60433">
              <w:rPr>
                <w:color w:val="000000" w:themeColor="text1"/>
                <w:sz w:val="22"/>
                <w:szCs w:val="22"/>
              </w:rPr>
              <w:t> </w:t>
            </w:r>
          </w:p>
        </w:tc>
      </w:tr>
      <w:tr w:rsidR="00A66676" w:rsidRPr="00E60433" w14:paraId="2052657A" w14:textId="77777777" w:rsidTr="00387609">
        <w:trPr>
          <w:trHeight w:val="657"/>
        </w:trPr>
        <w:tc>
          <w:tcPr>
            <w:tcW w:w="1271" w:type="dxa"/>
            <w:noWrap/>
            <w:vAlign w:val="center"/>
            <w:hideMark/>
          </w:tcPr>
          <w:p w14:paraId="71273DEA" w14:textId="77777777" w:rsidR="002B5BF5" w:rsidRPr="00E60433" w:rsidRDefault="002B5BF5" w:rsidP="00387609">
            <w:pPr>
              <w:jc w:val="center"/>
              <w:rPr>
                <w:color w:val="000000" w:themeColor="text1"/>
                <w:sz w:val="26"/>
                <w:szCs w:val="26"/>
              </w:rPr>
            </w:pPr>
            <w:r w:rsidRPr="00E60433">
              <w:rPr>
                <w:color w:val="000000" w:themeColor="text1"/>
                <w:sz w:val="26"/>
                <w:szCs w:val="26"/>
              </w:rPr>
              <w:t>21</w:t>
            </w:r>
          </w:p>
        </w:tc>
        <w:tc>
          <w:tcPr>
            <w:tcW w:w="2126" w:type="dxa"/>
            <w:vAlign w:val="center"/>
            <w:hideMark/>
          </w:tcPr>
          <w:p w14:paraId="097F31D2" w14:textId="77777777" w:rsidR="002B5BF5" w:rsidRPr="00E60433" w:rsidRDefault="002B5BF5" w:rsidP="00387609">
            <w:pPr>
              <w:rPr>
                <w:color w:val="000000" w:themeColor="text1"/>
                <w:sz w:val="22"/>
                <w:szCs w:val="22"/>
              </w:rPr>
            </w:pPr>
            <w:r w:rsidRPr="00E60433">
              <w:rPr>
                <w:color w:val="000000" w:themeColor="text1"/>
                <w:sz w:val="22"/>
                <w:szCs w:val="22"/>
              </w:rPr>
              <w:t>Ống inox</w:t>
            </w:r>
          </w:p>
        </w:tc>
        <w:tc>
          <w:tcPr>
            <w:tcW w:w="3261" w:type="dxa"/>
            <w:vAlign w:val="center"/>
            <w:hideMark/>
          </w:tcPr>
          <w:p w14:paraId="6FA709D9" w14:textId="77777777" w:rsidR="002B5BF5" w:rsidRPr="00E60433" w:rsidRDefault="002B5BF5" w:rsidP="00387609">
            <w:pPr>
              <w:rPr>
                <w:color w:val="000000" w:themeColor="text1"/>
                <w:sz w:val="22"/>
                <w:szCs w:val="22"/>
              </w:rPr>
            </w:pPr>
            <w:r w:rsidRPr="00E60433">
              <w:rPr>
                <w:color w:val="000000" w:themeColor="text1"/>
                <w:sz w:val="22"/>
                <w:szCs w:val="22"/>
              </w:rPr>
              <w:t>- Kích thước: OD 88,9mm; dày 5,5mm</w:t>
            </w:r>
            <w:r w:rsidRPr="00E60433">
              <w:rPr>
                <w:color w:val="000000" w:themeColor="text1"/>
                <w:sz w:val="22"/>
                <w:szCs w:val="22"/>
              </w:rPr>
              <w:br/>
              <w:t>- Vật liệu: Inox 316L</w:t>
            </w:r>
          </w:p>
        </w:tc>
        <w:tc>
          <w:tcPr>
            <w:tcW w:w="1559" w:type="dxa"/>
            <w:vAlign w:val="center"/>
          </w:tcPr>
          <w:p w14:paraId="7631AB63" w14:textId="77777777" w:rsidR="002B5BF5" w:rsidRPr="00E60433" w:rsidRDefault="002B5BF5" w:rsidP="00387609">
            <w:pPr>
              <w:jc w:val="center"/>
              <w:rPr>
                <w:color w:val="000000" w:themeColor="text1"/>
                <w:sz w:val="22"/>
                <w:szCs w:val="22"/>
              </w:rPr>
            </w:pPr>
            <w:r w:rsidRPr="00E60433">
              <w:rPr>
                <w:color w:val="000000" w:themeColor="text1"/>
                <w:sz w:val="22"/>
                <w:szCs w:val="22"/>
              </w:rPr>
              <w:t>X</w:t>
            </w:r>
          </w:p>
        </w:tc>
        <w:tc>
          <w:tcPr>
            <w:tcW w:w="1276" w:type="dxa"/>
            <w:vAlign w:val="center"/>
            <w:hideMark/>
          </w:tcPr>
          <w:p w14:paraId="6A88E1FC" w14:textId="77777777" w:rsidR="002B5BF5" w:rsidRPr="00E60433" w:rsidRDefault="002B5BF5" w:rsidP="00387609">
            <w:pPr>
              <w:jc w:val="center"/>
              <w:rPr>
                <w:color w:val="000000" w:themeColor="text1"/>
                <w:sz w:val="22"/>
                <w:szCs w:val="22"/>
              </w:rPr>
            </w:pPr>
            <w:r w:rsidRPr="00E60433">
              <w:rPr>
                <w:color w:val="000000" w:themeColor="text1"/>
                <w:sz w:val="22"/>
                <w:szCs w:val="22"/>
              </w:rPr>
              <w:t> </w:t>
            </w:r>
          </w:p>
        </w:tc>
      </w:tr>
      <w:tr w:rsidR="00A66676" w:rsidRPr="00E60433" w14:paraId="3EBC62C6" w14:textId="77777777" w:rsidTr="00387609">
        <w:trPr>
          <w:trHeight w:val="600"/>
        </w:trPr>
        <w:tc>
          <w:tcPr>
            <w:tcW w:w="1271" w:type="dxa"/>
            <w:noWrap/>
            <w:vAlign w:val="center"/>
            <w:hideMark/>
          </w:tcPr>
          <w:p w14:paraId="140BC680" w14:textId="77777777" w:rsidR="002B5BF5" w:rsidRPr="00E60433" w:rsidRDefault="002B5BF5" w:rsidP="00387609">
            <w:pPr>
              <w:jc w:val="center"/>
              <w:rPr>
                <w:color w:val="000000" w:themeColor="text1"/>
                <w:sz w:val="26"/>
                <w:szCs w:val="26"/>
              </w:rPr>
            </w:pPr>
            <w:r w:rsidRPr="00E60433">
              <w:rPr>
                <w:color w:val="000000" w:themeColor="text1"/>
                <w:sz w:val="26"/>
                <w:szCs w:val="26"/>
              </w:rPr>
              <w:t>22</w:t>
            </w:r>
          </w:p>
        </w:tc>
        <w:tc>
          <w:tcPr>
            <w:tcW w:w="2126" w:type="dxa"/>
            <w:vAlign w:val="center"/>
            <w:hideMark/>
          </w:tcPr>
          <w:p w14:paraId="22CAD36D" w14:textId="77777777" w:rsidR="002B5BF5" w:rsidRPr="00E60433" w:rsidRDefault="002B5BF5" w:rsidP="00387609">
            <w:pPr>
              <w:rPr>
                <w:color w:val="000000" w:themeColor="text1"/>
                <w:sz w:val="22"/>
                <w:szCs w:val="22"/>
              </w:rPr>
            </w:pPr>
            <w:r w:rsidRPr="00E60433">
              <w:rPr>
                <w:color w:val="000000" w:themeColor="text1"/>
                <w:sz w:val="22"/>
                <w:szCs w:val="22"/>
              </w:rPr>
              <w:t>Ống inox</w:t>
            </w:r>
          </w:p>
        </w:tc>
        <w:tc>
          <w:tcPr>
            <w:tcW w:w="3261" w:type="dxa"/>
            <w:vAlign w:val="center"/>
            <w:hideMark/>
          </w:tcPr>
          <w:p w14:paraId="5A1DB58B" w14:textId="77777777" w:rsidR="002B5BF5" w:rsidRPr="00E60433" w:rsidRDefault="002B5BF5" w:rsidP="00387609">
            <w:pPr>
              <w:rPr>
                <w:color w:val="000000" w:themeColor="text1"/>
                <w:sz w:val="22"/>
                <w:szCs w:val="22"/>
              </w:rPr>
            </w:pPr>
            <w:r w:rsidRPr="00E60433">
              <w:rPr>
                <w:color w:val="000000" w:themeColor="text1"/>
                <w:sz w:val="22"/>
                <w:szCs w:val="22"/>
              </w:rPr>
              <w:t>- Kích thước: OD 42,2mm; dày 4,8mm</w:t>
            </w:r>
            <w:r w:rsidRPr="00E60433">
              <w:rPr>
                <w:color w:val="000000" w:themeColor="text1"/>
                <w:sz w:val="22"/>
                <w:szCs w:val="22"/>
              </w:rPr>
              <w:br/>
              <w:t>-  Vật liệu: Inox 316L</w:t>
            </w:r>
          </w:p>
        </w:tc>
        <w:tc>
          <w:tcPr>
            <w:tcW w:w="1559" w:type="dxa"/>
            <w:vAlign w:val="center"/>
          </w:tcPr>
          <w:p w14:paraId="40CA7122" w14:textId="77777777" w:rsidR="002B5BF5" w:rsidRPr="00E60433" w:rsidRDefault="002B5BF5" w:rsidP="00387609">
            <w:pPr>
              <w:jc w:val="center"/>
              <w:rPr>
                <w:color w:val="000000" w:themeColor="text1"/>
                <w:sz w:val="22"/>
                <w:szCs w:val="22"/>
              </w:rPr>
            </w:pPr>
            <w:r w:rsidRPr="00E60433">
              <w:rPr>
                <w:color w:val="000000" w:themeColor="text1"/>
                <w:sz w:val="22"/>
                <w:szCs w:val="22"/>
              </w:rPr>
              <w:t>X</w:t>
            </w:r>
          </w:p>
        </w:tc>
        <w:tc>
          <w:tcPr>
            <w:tcW w:w="1276" w:type="dxa"/>
            <w:vAlign w:val="center"/>
            <w:hideMark/>
          </w:tcPr>
          <w:p w14:paraId="316304D0" w14:textId="77777777" w:rsidR="002B5BF5" w:rsidRPr="00E60433" w:rsidRDefault="002B5BF5" w:rsidP="00387609">
            <w:pPr>
              <w:jc w:val="center"/>
              <w:rPr>
                <w:color w:val="000000" w:themeColor="text1"/>
                <w:sz w:val="22"/>
                <w:szCs w:val="22"/>
              </w:rPr>
            </w:pPr>
            <w:r w:rsidRPr="00E60433">
              <w:rPr>
                <w:color w:val="000000" w:themeColor="text1"/>
                <w:sz w:val="22"/>
                <w:szCs w:val="22"/>
              </w:rPr>
              <w:t> </w:t>
            </w:r>
          </w:p>
        </w:tc>
      </w:tr>
      <w:tr w:rsidR="00A66676" w:rsidRPr="00E60433" w14:paraId="62E6E4A8" w14:textId="77777777" w:rsidTr="00387609">
        <w:trPr>
          <w:trHeight w:val="803"/>
        </w:trPr>
        <w:tc>
          <w:tcPr>
            <w:tcW w:w="1271" w:type="dxa"/>
            <w:noWrap/>
            <w:vAlign w:val="center"/>
            <w:hideMark/>
          </w:tcPr>
          <w:p w14:paraId="5C261D25" w14:textId="77777777" w:rsidR="002B5BF5" w:rsidRPr="00E60433" w:rsidRDefault="002B5BF5" w:rsidP="00387609">
            <w:pPr>
              <w:jc w:val="center"/>
              <w:rPr>
                <w:color w:val="000000" w:themeColor="text1"/>
                <w:sz w:val="26"/>
                <w:szCs w:val="26"/>
              </w:rPr>
            </w:pPr>
            <w:r w:rsidRPr="00E60433">
              <w:rPr>
                <w:color w:val="000000" w:themeColor="text1"/>
                <w:sz w:val="26"/>
                <w:szCs w:val="26"/>
              </w:rPr>
              <w:t>23</w:t>
            </w:r>
          </w:p>
        </w:tc>
        <w:tc>
          <w:tcPr>
            <w:tcW w:w="2126" w:type="dxa"/>
            <w:vAlign w:val="center"/>
            <w:hideMark/>
          </w:tcPr>
          <w:p w14:paraId="3D38FEC4" w14:textId="77777777" w:rsidR="002B5BF5" w:rsidRPr="00E60433" w:rsidRDefault="002B5BF5" w:rsidP="00387609">
            <w:pPr>
              <w:rPr>
                <w:color w:val="000000" w:themeColor="text1"/>
                <w:sz w:val="22"/>
                <w:szCs w:val="22"/>
              </w:rPr>
            </w:pPr>
            <w:r w:rsidRPr="00E60433">
              <w:rPr>
                <w:color w:val="000000" w:themeColor="text1"/>
                <w:sz w:val="22"/>
                <w:szCs w:val="22"/>
              </w:rPr>
              <w:t>Ống inox</w:t>
            </w:r>
          </w:p>
        </w:tc>
        <w:tc>
          <w:tcPr>
            <w:tcW w:w="3261" w:type="dxa"/>
            <w:vAlign w:val="center"/>
            <w:hideMark/>
          </w:tcPr>
          <w:p w14:paraId="4E927560" w14:textId="77777777" w:rsidR="002B5BF5" w:rsidRPr="00E60433" w:rsidRDefault="002B5BF5" w:rsidP="00387609">
            <w:pPr>
              <w:rPr>
                <w:color w:val="000000" w:themeColor="text1"/>
                <w:sz w:val="22"/>
                <w:szCs w:val="22"/>
              </w:rPr>
            </w:pPr>
            <w:r w:rsidRPr="00E60433">
              <w:rPr>
                <w:color w:val="000000" w:themeColor="text1"/>
                <w:sz w:val="22"/>
                <w:szCs w:val="22"/>
              </w:rPr>
              <w:t>Ống Inox chuyển hướng chữ T</w:t>
            </w:r>
            <w:r w:rsidRPr="00E60433">
              <w:rPr>
                <w:color w:val="000000" w:themeColor="text1"/>
                <w:sz w:val="22"/>
                <w:szCs w:val="22"/>
              </w:rPr>
              <w:br/>
              <w:t>- Kích thước: OD127; dày 6,3mm</w:t>
            </w:r>
            <w:r w:rsidRPr="00E60433">
              <w:rPr>
                <w:color w:val="000000" w:themeColor="text1"/>
                <w:sz w:val="22"/>
                <w:szCs w:val="22"/>
              </w:rPr>
              <w:br/>
              <w:t>- Vật liệu: Inox 316L</w:t>
            </w:r>
          </w:p>
        </w:tc>
        <w:tc>
          <w:tcPr>
            <w:tcW w:w="1559" w:type="dxa"/>
            <w:vAlign w:val="center"/>
          </w:tcPr>
          <w:p w14:paraId="63ADCB59" w14:textId="77777777" w:rsidR="002B5BF5" w:rsidRPr="00E60433" w:rsidRDefault="002B5BF5" w:rsidP="00387609">
            <w:pPr>
              <w:jc w:val="center"/>
              <w:rPr>
                <w:color w:val="000000" w:themeColor="text1"/>
                <w:sz w:val="22"/>
                <w:szCs w:val="22"/>
              </w:rPr>
            </w:pPr>
            <w:r w:rsidRPr="00E60433">
              <w:rPr>
                <w:color w:val="000000" w:themeColor="text1"/>
                <w:sz w:val="22"/>
                <w:szCs w:val="22"/>
              </w:rPr>
              <w:t>X</w:t>
            </w:r>
          </w:p>
        </w:tc>
        <w:tc>
          <w:tcPr>
            <w:tcW w:w="1276" w:type="dxa"/>
            <w:vAlign w:val="center"/>
            <w:hideMark/>
          </w:tcPr>
          <w:p w14:paraId="1D5F0F9E" w14:textId="77777777" w:rsidR="002B5BF5" w:rsidRPr="00E60433" w:rsidRDefault="002B5BF5" w:rsidP="00387609">
            <w:pPr>
              <w:jc w:val="center"/>
              <w:rPr>
                <w:color w:val="000000" w:themeColor="text1"/>
                <w:sz w:val="22"/>
                <w:szCs w:val="22"/>
              </w:rPr>
            </w:pPr>
            <w:r w:rsidRPr="00E60433">
              <w:rPr>
                <w:color w:val="000000" w:themeColor="text1"/>
                <w:sz w:val="22"/>
                <w:szCs w:val="22"/>
              </w:rPr>
              <w:t> </w:t>
            </w:r>
          </w:p>
        </w:tc>
      </w:tr>
      <w:tr w:rsidR="00A66676" w:rsidRPr="00E60433" w14:paraId="260BDBDF" w14:textId="77777777" w:rsidTr="00387609">
        <w:trPr>
          <w:trHeight w:val="600"/>
        </w:trPr>
        <w:tc>
          <w:tcPr>
            <w:tcW w:w="1271" w:type="dxa"/>
            <w:noWrap/>
            <w:vAlign w:val="center"/>
            <w:hideMark/>
          </w:tcPr>
          <w:p w14:paraId="4EDEED14" w14:textId="77777777" w:rsidR="002B5BF5" w:rsidRPr="00E60433" w:rsidRDefault="002B5BF5" w:rsidP="00387609">
            <w:pPr>
              <w:jc w:val="center"/>
              <w:rPr>
                <w:color w:val="000000" w:themeColor="text1"/>
                <w:sz w:val="26"/>
                <w:szCs w:val="26"/>
              </w:rPr>
            </w:pPr>
            <w:r w:rsidRPr="00E60433">
              <w:rPr>
                <w:color w:val="000000" w:themeColor="text1"/>
                <w:sz w:val="26"/>
                <w:szCs w:val="26"/>
              </w:rPr>
              <w:t>24</w:t>
            </w:r>
          </w:p>
        </w:tc>
        <w:tc>
          <w:tcPr>
            <w:tcW w:w="2126" w:type="dxa"/>
            <w:vAlign w:val="center"/>
            <w:hideMark/>
          </w:tcPr>
          <w:p w14:paraId="5939EF42" w14:textId="77777777" w:rsidR="002B5BF5" w:rsidRPr="00E60433" w:rsidRDefault="002B5BF5" w:rsidP="00387609">
            <w:pPr>
              <w:rPr>
                <w:color w:val="000000" w:themeColor="text1"/>
                <w:sz w:val="22"/>
                <w:szCs w:val="22"/>
              </w:rPr>
            </w:pPr>
            <w:r w:rsidRPr="00E60433">
              <w:rPr>
                <w:color w:val="000000" w:themeColor="text1"/>
                <w:sz w:val="22"/>
                <w:szCs w:val="22"/>
              </w:rPr>
              <w:t>Thép tấm</w:t>
            </w:r>
          </w:p>
        </w:tc>
        <w:tc>
          <w:tcPr>
            <w:tcW w:w="3261" w:type="dxa"/>
            <w:vAlign w:val="center"/>
            <w:hideMark/>
          </w:tcPr>
          <w:p w14:paraId="1E9C8C66" w14:textId="77777777" w:rsidR="002B5BF5" w:rsidRPr="00E60433" w:rsidRDefault="002B5BF5" w:rsidP="00387609">
            <w:pPr>
              <w:rPr>
                <w:color w:val="000000" w:themeColor="text1"/>
                <w:sz w:val="22"/>
                <w:szCs w:val="22"/>
              </w:rPr>
            </w:pPr>
            <w:r w:rsidRPr="00E60433">
              <w:rPr>
                <w:color w:val="000000" w:themeColor="text1"/>
                <w:sz w:val="22"/>
                <w:szCs w:val="22"/>
              </w:rPr>
              <w:t>- Kích thước: 120x2000x2mm</w:t>
            </w:r>
            <w:r w:rsidRPr="00E60433">
              <w:rPr>
                <w:color w:val="000000" w:themeColor="text1"/>
                <w:sz w:val="22"/>
                <w:szCs w:val="22"/>
              </w:rPr>
              <w:br/>
              <w:t xml:space="preserve">- Vật liệu: Inox 304 </w:t>
            </w:r>
          </w:p>
        </w:tc>
        <w:tc>
          <w:tcPr>
            <w:tcW w:w="1559" w:type="dxa"/>
            <w:vAlign w:val="center"/>
          </w:tcPr>
          <w:p w14:paraId="76C2DB3A" w14:textId="77777777" w:rsidR="002B5BF5" w:rsidRPr="00E60433" w:rsidRDefault="002B5BF5" w:rsidP="00387609">
            <w:pPr>
              <w:jc w:val="center"/>
              <w:rPr>
                <w:color w:val="000000" w:themeColor="text1"/>
                <w:sz w:val="22"/>
                <w:szCs w:val="22"/>
              </w:rPr>
            </w:pPr>
            <w:r w:rsidRPr="00E60433">
              <w:rPr>
                <w:color w:val="000000" w:themeColor="text1"/>
                <w:sz w:val="22"/>
                <w:szCs w:val="22"/>
              </w:rPr>
              <w:t>X</w:t>
            </w:r>
          </w:p>
        </w:tc>
        <w:tc>
          <w:tcPr>
            <w:tcW w:w="1276" w:type="dxa"/>
            <w:vAlign w:val="center"/>
            <w:hideMark/>
          </w:tcPr>
          <w:p w14:paraId="2C61266D" w14:textId="77777777" w:rsidR="002B5BF5" w:rsidRPr="00E60433" w:rsidRDefault="002B5BF5" w:rsidP="00387609">
            <w:pPr>
              <w:jc w:val="center"/>
              <w:rPr>
                <w:color w:val="000000" w:themeColor="text1"/>
                <w:sz w:val="22"/>
                <w:szCs w:val="22"/>
              </w:rPr>
            </w:pPr>
            <w:r w:rsidRPr="00E60433">
              <w:rPr>
                <w:color w:val="000000" w:themeColor="text1"/>
                <w:sz w:val="22"/>
                <w:szCs w:val="22"/>
              </w:rPr>
              <w:t> </w:t>
            </w:r>
          </w:p>
        </w:tc>
      </w:tr>
      <w:tr w:rsidR="00A66676" w:rsidRPr="00E60433" w14:paraId="27C982FD" w14:textId="77777777" w:rsidTr="00387609">
        <w:trPr>
          <w:trHeight w:val="1787"/>
        </w:trPr>
        <w:tc>
          <w:tcPr>
            <w:tcW w:w="1271" w:type="dxa"/>
            <w:noWrap/>
            <w:vAlign w:val="center"/>
            <w:hideMark/>
          </w:tcPr>
          <w:p w14:paraId="2FFEBD4C" w14:textId="77777777" w:rsidR="002B5BF5" w:rsidRPr="00E60433" w:rsidRDefault="002B5BF5" w:rsidP="00387609">
            <w:pPr>
              <w:jc w:val="center"/>
              <w:rPr>
                <w:color w:val="000000" w:themeColor="text1"/>
                <w:sz w:val="26"/>
                <w:szCs w:val="26"/>
              </w:rPr>
            </w:pPr>
            <w:r w:rsidRPr="00E60433">
              <w:rPr>
                <w:color w:val="000000" w:themeColor="text1"/>
                <w:sz w:val="26"/>
                <w:szCs w:val="26"/>
              </w:rPr>
              <w:t>25</w:t>
            </w:r>
          </w:p>
        </w:tc>
        <w:tc>
          <w:tcPr>
            <w:tcW w:w="2126" w:type="dxa"/>
            <w:vAlign w:val="center"/>
            <w:hideMark/>
          </w:tcPr>
          <w:p w14:paraId="5AB0EACB" w14:textId="77777777" w:rsidR="002B5BF5" w:rsidRPr="00E60433" w:rsidRDefault="002B5BF5" w:rsidP="00387609">
            <w:pPr>
              <w:rPr>
                <w:color w:val="000000" w:themeColor="text1"/>
                <w:sz w:val="22"/>
                <w:szCs w:val="22"/>
              </w:rPr>
            </w:pPr>
            <w:r w:rsidRPr="00E60433">
              <w:rPr>
                <w:color w:val="000000" w:themeColor="text1"/>
                <w:sz w:val="22"/>
                <w:szCs w:val="22"/>
              </w:rPr>
              <w:t>Van điện</w:t>
            </w:r>
          </w:p>
        </w:tc>
        <w:tc>
          <w:tcPr>
            <w:tcW w:w="3261" w:type="dxa"/>
            <w:vAlign w:val="center"/>
            <w:hideMark/>
          </w:tcPr>
          <w:p w14:paraId="502C53F3" w14:textId="77777777" w:rsidR="002B5BF5" w:rsidRPr="00E60433" w:rsidRDefault="002B5BF5" w:rsidP="00387609">
            <w:pPr>
              <w:rPr>
                <w:color w:val="000000" w:themeColor="text1"/>
                <w:sz w:val="22"/>
                <w:szCs w:val="22"/>
              </w:rPr>
            </w:pPr>
            <w:r w:rsidRPr="00E60433">
              <w:rPr>
                <w:color w:val="000000" w:themeColor="text1"/>
                <w:sz w:val="22"/>
                <w:szCs w:val="22"/>
              </w:rPr>
              <w:t>- Kích thước: DN 80mm</w:t>
            </w:r>
            <w:r w:rsidRPr="00E60433">
              <w:rPr>
                <w:color w:val="000000" w:themeColor="text1"/>
                <w:sz w:val="22"/>
                <w:szCs w:val="22"/>
              </w:rPr>
              <w:br/>
              <w:t xml:space="preserve">- Áp suất: PN 2,5 Mpa </w:t>
            </w:r>
            <w:r w:rsidRPr="00E60433">
              <w:rPr>
                <w:color w:val="000000" w:themeColor="text1"/>
                <w:sz w:val="22"/>
                <w:szCs w:val="22"/>
              </w:rPr>
              <w:br/>
              <w:t xml:space="preserve">- Nhiệt độ: 80 độ C </w:t>
            </w:r>
            <w:r w:rsidRPr="00E60433">
              <w:rPr>
                <w:color w:val="000000" w:themeColor="text1"/>
                <w:sz w:val="22"/>
                <w:szCs w:val="22"/>
              </w:rPr>
              <w:br/>
              <w:t xml:space="preserve">- Vật liệu: </w:t>
            </w:r>
            <w:r w:rsidRPr="00E60433">
              <w:rPr>
                <w:color w:val="000000" w:themeColor="text1"/>
                <w:sz w:val="22"/>
                <w:szCs w:val="22"/>
              </w:rPr>
              <w:br/>
              <w:t>+ Body and body cap: A351-CF8M</w:t>
            </w:r>
            <w:r w:rsidRPr="00E60433">
              <w:rPr>
                <w:color w:val="000000" w:themeColor="text1"/>
                <w:sz w:val="22"/>
                <w:szCs w:val="22"/>
              </w:rPr>
              <w:br/>
              <w:t>+ Ball: A351-CF8M</w:t>
            </w:r>
            <w:r w:rsidRPr="00E60433">
              <w:rPr>
                <w:color w:val="000000" w:themeColor="text1"/>
                <w:sz w:val="22"/>
                <w:szCs w:val="22"/>
              </w:rPr>
              <w:br/>
              <w:t>+ Stem: A182-F336</w:t>
            </w:r>
            <w:r w:rsidRPr="00E60433">
              <w:rPr>
                <w:color w:val="000000" w:themeColor="text1"/>
                <w:sz w:val="22"/>
                <w:szCs w:val="22"/>
              </w:rPr>
              <w:br/>
              <w:t>+ Seat: PTFE</w:t>
            </w:r>
          </w:p>
        </w:tc>
        <w:tc>
          <w:tcPr>
            <w:tcW w:w="1559" w:type="dxa"/>
            <w:vAlign w:val="center"/>
          </w:tcPr>
          <w:p w14:paraId="4F9D61D3" w14:textId="77777777" w:rsidR="002B5BF5" w:rsidRPr="00E60433" w:rsidRDefault="002B5BF5" w:rsidP="00387609">
            <w:pPr>
              <w:jc w:val="center"/>
              <w:rPr>
                <w:color w:val="000000" w:themeColor="text1"/>
                <w:sz w:val="22"/>
                <w:szCs w:val="22"/>
              </w:rPr>
            </w:pPr>
            <w:r w:rsidRPr="00E60433">
              <w:rPr>
                <w:color w:val="000000" w:themeColor="text1"/>
                <w:sz w:val="22"/>
                <w:szCs w:val="22"/>
              </w:rPr>
              <w:t>X</w:t>
            </w:r>
          </w:p>
        </w:tc>
        <w:tc>
          <w:tcPr>
            <w:tcW w:w="1276" w:type="dxa"/>
            <w:vAlign w:val="center"/>
            <w:hideMark/>
          </w:tcPr>
          <w:p w14:paraId="63BEBF9B" w14:textId="77777777" w:rsidR="002B5BF5" w:rsidRPr="00E60433" w:rsidRDefault="002B5BF5" w:rsidP="00387609">
            <w:pPr>
              <w:jc w:val="center"/>
              <w:rPr>
                <w:color w:val="000000" w:themeColor="text1"/>
                <w:sz w:val="22"/>
                <w:szCs w:val="22"/>
              </w:rPr>
            </w:pPr>
            <w:r w:rsidRPr="00E60433">
              <w:rPr>
                <w:color w:val="000000" w:themeColor="text1"/>
                <w:sz w:val="22"/>
                <w:szCs w:val="22"/>
              </w:rPr>
              <w:t> </w:t>
            </w:r>
          </w:p>
        </w:tc>
      </w:tr>
      <w:tr w:rsidR="00A66676" w:rsidRPr="00E60433" w14:paraId="6B998FD9" w14:textId="77777777" w:rsidTr="00387609">
        <w:trPr>
          <w:trHeight w:val="1164"/>
        </w:trPr>
        <w:tc>
          <w:tcPr>
            <w:tcW w:w="1271" w:type="dxa"/>
            <w:noWrap/>
            <w:vAlign w:val="center"/>
            <w:hideMark/>
          </w:tcPr>
          <w:p w14:paraId="78B2EA0A" w14:textId="77777777" w:rsidR="002B5BF5" w:rsidRPr="00E60433" w:rsidRDefault="002B5BF5" w:rsidP="00387609">
            <w:pPr>
              <w:jc w:val="center"/>
              <w:rPr>
                <w:color w:val="000000" w:themeColor="text1"/>
                <w:sz w:val="26"/>
                <w:szCs w:val="26"/>
              </w:rPr>
            </w:pPr>
            <w:r w:rsidRPr="00E60433">
              <w:rPr>
                <w:color w:val="000000" w:themeColor="text1"/>
                <w:sz w:val="26"/>
                <w:szCs w:val="26"/>
              </w:rPr>
              <w:t>26</w:t>
            </w:r>
          </w:p>
        </w:tc>
        <w:tc>
          <w:tcPr>
            <w:tcW w:w="2126" w:type="dxa"/>
            <w:vAlign w:val="center"/>
            <w:hideMark/>
          </w:tcPr>
          <w:p w14:paraId="02C98270" w14:textId="77777777" w:rsidR="002B5BF5" w:rsidRPr="00E60433" w:rsidRDefault="002B5BF5" w:rsidP="00387609">
            <w:pPr>
              <w:rPr>
                <w:color w:val="000000" w:themeColor="text1"/>
                <w:sz w:val="22"/>
                <w:szCs w:val="22"/>
              </w:rPr>
            </w:pPr>
            <w:r w:rsidRPr="00E60433">
              <w:rPr>
                <w:color w:val="000000" w:themeColor="text1"/>
                <w:sz w:val="22"/>
                <w:szCs w:val="22"/>
              </w:rPr>
              <w:t>Van điện điều chỉnh</w:t>
            </w:r>
          </w:p>
        </w:tc>
        <w:tc>
          <w:tcPr>
            <w:tcW w:w="3261" w:type="dxa"/>
            <w:vAlign w:val="center"/>
            <w:hideMark/>
          </w:tcPr>
          <w:p w14:paraId="079DBF75" w14:textId="77777777" w:rsidR="002B5BF5" w:rsidRPr="00E60433" w:rsidRDefault="002B5BF5" w:rsidP="00387609">
            <w:pPr>
              <w:rPr>
                <w:color w:val="000000" w:themeColor="text1"/>
                <w:sz w:val="22"/>
                <w:szCs w:val="22"/>
              </w:rPr>
            </w:pPr>
            <w:r w:rsidRPr="00E60433">
              <w:rPr>
                <w:color w:val="000000" w:themeColor="text1"/>
                <w:sz w:val="22"/>
                <w:szCs w:val="22"/>
              </w:rPr>
              <w:t>- S/N: 0021249997</w:t>
            </w:r>
            <w:r w:rsidRPr="00E60433">
              <w:rPr>
                <w:color w:val="000000" w:themeColor="text1"/>
                <w:sz w:val="22"/>
                <w:szCs w:val="22"/>
              </w:rPr>
              <w:br/>
              <w:t>- Size: 1 - 1/2 inch</w:t>
            </w:r>
            <w:r w:rsidRPr="00E60433">
              <w:rPr>
                <w:color w:val="000000" w:themeColor="text1"/>
                <w:sz w:val="22"/>
                <w:szCs w:val="22"/>
              </w:rPr>
              <w:br/>
              <w:t>- Class: 300</w:t>
            </w:r>
            <w:r w:rsidRPr="00E60433">
              <w:rPr>
                <w:color w:val="000000" w:themeColor="text1"/>
                <w:sz w:val="22"/>
                <w:szCs w:val="22"/>
              </w:rPr>
              <w:br/>
              <w:t>- Kiểu van mặt bích</w:t>
            </w:r>
          </w:p>
        </w:tc>
        <w:tc>
          <w:tcPr>
            <w:tcW w:w="1559" w:type="dxa"/>
            <w:vAlign w:val="center"/>
          </w:tcPr>
          <w:p w14:paraId="49C6AAE5" w14:textId="77777777" w:rsidR="002B5BF5" w:rsidRPr="00E60433" w:rsidRDefault="002B5BF5" w:rsidP="00387609">
            <w:pPr>
              <w:jc w:val="center"/>
              <w:rPr>
                <w:color w:val="000000" w:themeColor="text1"/>
                <w:sz w:val="22"/>
                <w:szCs w:val="22"/>
              </w:rPr>
            </w:pPr>
            <w:r w:rsidRPr="00E60433">
              <w:rPr>
                <w:color w:val="000000" w:themeColor="text1"/>
                <w:sz w:val="22"/>
                <w:szCs w:val="22"/>
              </w:rPr>
              <w:t>X</w:t>
            </w:r>
          </w:p>
        </w:tc>
        <w:tc>
          <w:tcPr>
            <w:tcW w:w="1276" w:type="dxa"/>
            <w:vAlign w:val="center"/>
            <w:hideMark/>
          </w:tcPr>
          <w:p w14:paraId="6596F749" w14:textId="77777777" w:rsidR="002B5BF5" w:rsidRPr="00E60433" w:rsidRDefault="002B5BF5" w:rsidP="00387609">
            <w:pPr>
              <w:jc w:val="center"/>
              <w:rPr>
                <w:color w:val="000000" w:themeColor="text1"/>
                <w:sz w:val="22"/>
                <w:szCs w:val="22"/>
              </w:rPr>
            </w:pPr>
            <w:r w:rsidRPr="00E60433">
              <w:rPr>
                <w:color w:val="000000" w:themeColor="text1"/>
                <w:sz w:val="22"/>
                <w:szCs w:val="22"/>
              </w:rPr>
              <w:t> </w:t>
            </w:r>
          </w:p>
        </w:tc>
      </w:tr>
    </w:tbl>
    <w:p w14:paraId="7D3059FC" w14:textId="77777777" w:rsidR="002B5BF5" w:rsidRPr="00E60433" w:rsidRDefault="002B5BF5" w:rsidP="002B5BF5">
      <w:pPr>
        <w:spacing w:before="120" w:after="120"/>
        <w:ind w:firstLine="720"/>
        <w:outlineLvl w:val="2"/>
        <w:rPr>
          <w:b/>
          <w:color w:val="000000" w:themeColor="text1"/>
          <w:sz w:val="26"/>
          <w:szCs w:val="26"/>
          <w:lang w:val="es-ES"/>
        </w:rPr>
      </w:pPr>
      <w:r w:rsidRPr="00E60433">
        <w:rPr>
          <w:b/>
          <w:color w:val="000000" w:themeColor="text1"/>
          <w:sz w:val="26"/>
          <w:szCs w:val="26"/>
          <w:lang w:val="es-ES"/>
        </w:rPr>
        <w:t xml:space="preserve">Ghi chú: </w:t>
      </w:r>
    </w:p>
    <w:p w14:paraId="08E00EA4" w14:textId="77777777" w:rsidR="001F70D8" w:rsidRDefault="002B5BF5" w:rsidP="001F70D8">
      <w:pPr>
        <w:spacing w:before="120" w:after="120"/>
        <w:ind w:firstLine="720"/>
        <w:jc w:val="both"/>
        <w:outlineLvl w:val="2"/>
        <w:rPr>
          <w:bCs/>
          <w:color w:val="000000" w:themeColor="text1"/>
          <w:sz w:val="26"/>
          <w:szCs w:val="26"/>
          <w:lang w:val="es-ES"/>
        </w:rPr>
      </w:pPr>
      <w:r w:rsidRPr="00E60433">
        <w:rPr>
          <w:bCs/>
          <w:color w:val="000000" w:themeColor="text1"/>
          <w:sz w:val="26"/>
          <w:szCs w:val="26"/>
          <w:lang w:val="es-ES"/>
        </w:rPr>
        <w:t>- Đối với các mục hàng hóa được đánh dấu (X) tại cột (4) Bảng thông số kỹ thuật của hàng hóa nêu tại Khoản 2.b5 Mục 1 Chương V E-HSMT, nhà thầu phải cung cấp các chứng từ C/O, C/Q và Tờ khai hải quan theo yêu cầu quy định tại Khoản 2.a Mục 1 Chương V E-HSMT.</w:t>
      </w:r>
    </w:p>
    <w:p w14:paraId="1CEE366B" w14:textId="4155851A" w:rsidR="000D2BDA" w:rsidRPr="00897296" w:rsidRDefault="000D2BDA" w:rsidP="001F70D8">
      <w:pPr>
        <w:spacing w:before="120" w:after="120"/>
        <w:ind w:firstLine="720"/>
        <w:jc w:val="both"/>
        <w:outlineLvl w:val="2"/>
        <w:rPr>
          <w:bCs/>
          <w:color w:val="EE0000"/>
          <w:sz w:val="26"/>
          <w:szCs w:val="26"/>
          <w:lang w:val="es-ES"/>
        </w:rPr>
      </w:pPr>
      <w:r>
        <w:rPr>
          <w:bCs/>
          <w:i/>
          <w:iCs/>
          <w:color w:val="000000" w:themeColor="text1"/>
          <w:sz w:val="26"/>
          <w:szCs w:val="26"/>
          <w:lang w:val="es-ES"/>
        </w:rPr>
        <w:t xml:space="preserve">- </w:t>
      </w:r>
      <w:r w:rsidRPr="00897296">
        <w:rPr>
          <w:bCs/>
          <w:color w:val="EE0000"/>
          <w:sz w:val="26"/>
          <w:szCs w:val="26"/>
          <w:lang w:val="es-ES"/>
        </w:rPr>
        <w:t>Nhà thầu có thể khảo sát thực tế tại Công ty Nhiệt điện Duyên Hải để đánh giá, cập nhật bổ sung thêm thông số kỹ thuật để chào thầu phù hợp với yêu cầu của E-HSMT. Đảm bảo các hàng hóa Nhà thầu chào phù hợp, tương thích với thiết bị/hệ thống đang sử dụng thực tế tại Công ty Nhiệt điện Duyên Hải.</w:t>
      </w:r>
    </w:p>
    <w:p w14:paraId="7DC3D837" w14:textId="77777777" w:rsidR="000D2BDA" w:rsidRPr="00897296" w:rsidRDefault="000D2BDA" w:rsidP="000D2BDA">
      <w:pPr>
        <w:pStyle w:val="Heading4"/>
        <w:shd w:val="clear" w:color="auto" w:fill="FFFFFF" w:themeFill="background1"/>
        <w:ind w:firstLine="709"/>
        <w:jc w:val="both"/>
        <w:rPr>
          <w:rFonts w:ascii="Times New Roman" w:eastAsia="Times New Roman" w:hAnsi="Times New Roman" w:cs="Times New Roman"/>
          <w:bCs/>
          <w:i w:val="0"/>
          <w:iCs w:val="0"/>
          <w:color w:val="EE0000"/>
          <w:kern w:val="0"/>
          <w:sz w:val="26"/>
          <w:szCs w:val="26"/>
          <w:lang w:val="es-ES"/>
          <w14:ligatures w14:val="none"/>
        </w:rPr>
      </w:pPr>
      <w:r w:rsidRPr="00897296">
        <w:rPr>
          <w:rFonts w:ascii="Times New Roman" w:eastAsia="Times New Roman" w:hAnsi="Times New Roman" w:cs="Times New Roman"/>
          <w:bCs/>
          <w:i w:val="0"/>
          <w:iCs w:val="0"/>
          <w:color w:val="EE0000"/>
          <w:kern w:val="0"/>
          <w:sz w:val="26"/>
          <w:szCs w:val="26"/>
          <w:lang w:val="es-ES"/>
          <w14:ligatures w14:val="none"/>
        </w:rPr>
        <w:lastRenderedPageBreak/>
        <w:t>- Trong trường hợp Model phụ kiện hoặc thiết bị trọn bộ hàng hóa của nhà sản xuất theo yêu cầu của E-HSMT không còn sản xuất mà được thay thế bằng hàng hóa tương đương thì Nhà thầu phải cung cấp văn bản xác nhận của Nhà sản xuất hoặc đại lý được ủy quyền của nhà sản xuất về việc thay đổi này hoặc tài liệu tương đương, đảm bảo đồng bộ tương thích với thiết bị hệ thống của Chủ đầu tư.</w:t>
      </w:r>
    </w:p>
    <w:p w14:paraId="45BF9C60" w14:textId="17B7B5BD" w:rsidR="002B5BF5" w:rsidRPr="00E60433" w:rsidRDefault="002B5BF5" w:rsidP="000D2BDA">
      <w:pPr>
        <w:pStyle w:val="Heading4"/>
        <w:shd w:val="clear" w:color="auto" w:fill="FFFFFF" w:themeFill="background1"/>
        <w:ind w:firstLine="709"/>
        <w:rPr>
          <w:rFonts w:ascii="Times New Roman" w:hAnsi="Times New Roman" w:cs="Times New Roman"/>
          <w:b/>
          <w:bCs/>
          <w:i w:val="0"/>
          <w:iCs w:val="0"/>
          <w:color w:val="000000" w:themeColor="text1"/>
          <w:spacing w:val="-2"/>
          <w:sz w:val="26"/>
          <w:szCs w:val="26"/>
          <w:lang w:val="es-ES"/>
        </w:rPr>
      </w:pPr>
      <w:r w:rsidRPr="00E60433">
        <w:rPr>
          <w:rFonts w:ascii="Times New Roman" w:hAnsi="Times New Roman" w:cs="Times New Roman"/>
          <w:color w:val="000000" w:themeColor="text1"/>
          <w:sz w:val="26"/>
          <w:szCs w:val="26"/>
          <w:lang w:val="es-ES"/>
        </w:rPr>
        <w:t>c.</w:t>
      </w:r>
      <w:r w:rsidRPr="00E60433">
        <w:rPr>
          <w:rFonts w:ascii="Times New Roman" w:hAnsi="Times New Roman" w:cs="Times New Roman"/>
          <w:color w:val="000000" w:themeColor="text1"/>
          <w:spacing w:val="-2"/>
          <w:sz w:val="26"/>
          <w:szCs w:val="26"/>
          <w:lang w:val="es-ES"/>
        </w:rPr>
        <w:t xml:space="preserve"> Tiến độ cung cấp hàng hóa: </w:t>
      </w:r>
    </w:p>
    <w:p w14:paraId="62DEE2CB" w14:textId="77777777" w:rsidR="002B5BF5" w:rsidRPr="00E60433" w:rsidRDefault="002B5BF5" w:rsidP="002B5BF5">
      <w:pPr>
        <w:widowControl w:val="0"/>
        <w:shd w:val="clear" w:color="auto" w:fill="FFFFFF" w:themeFill="background1"/>
        <w:spacing w:before="120" w:after="120" w:line="264" w:lineRule="auto"/>
        <w:ind w:firstLine="709"/>
        <w:jc w:val="both"/>
        <w:rPr>
          <w:iCs/>
          <w:color w:val="000000" w:themeColor="text1"/>
          <w:spacing w:val="-2"/>
          <w:sz w:val="26"/>
          <w:szCs w:val="26"/>
          <w:lang w:val="es-ES"/>
        </w:rPr>
      </w:pPr>
      <w:r w:rsidRPr="00E60433">
        <w:rPr>
          <w:iCs/>
          <w:color w:val="000000" w:themeColor="text1"/>
          <w:spacing w:val="-2"/>
          <w:sz w:val="26"/>
          <w:szCs w:val="26"/>
          <w:lang w:val="es-ES"/>
        </w:rPr>
        <w:t>Thời gian giao hàng trong vòng 120 ngày kể từ ngày hợp đồng có hiệu lực theo yêu cầu tại Mẫu số 01A Chương IV của E-HSMT.</w:t>
      </w:r>
    </w:p>
    <w:p w14:paraId="1BAF705F" w14:textId="77777777" w:rsidR="002B5BF5" w:rsidRPr="00E60433" w:rsidRDefault="002B5BF5" w:rsidP="002B5BF5">
      <w:pPr>
        <w:widowControl w:val="0"/>
        <w:shd w:val="clear" w:color="auto" w:fill="FFFFFF" w:themeFill="background1"/>
        <w:spacing w:before="120" w:after="120" w:line="264" w:lineRule="auto"/>
        <w:ind w:firstLine="709"/>
        <w:rPr>
          <w:iCs/>
          <w:color w:val="000000" w:themeColor="text1"/>
          <w:spacing w:val="-2"/>
          <w:sz w:val="26"/>
          <w:szCs w:val="26"/>
          <w:lang w:val="es-ES"/>
        </w:rPr>
      </w:pPr>
      <w:r w:rsidRPr="00E60433">
        <w:rPr>
          <w:iCs/>
          <w:color w:val="000000" w:themeColor="text1"/>
          <w:spacing w:val="-2"/>
          <w:sz w:val="26"/>
          <w:szCs w:val="26"/>
          <w:lang w:val="es-ES"/>
        </w:rPr>
        <w:t>Trường hợp tại thời điểm hợp đồng được ký kết có thời gian ≥ 120 ngày. Trường hợp nhà thầu bàn giao hàng hóa vượt quá 120 ngày theo quy định hợp đồng, Chủ đầu tư có quyền đơn phương từ chối tiếp nhận hàng hóa dựa trên tiến độ sửa chữa thực tế và tất cả thiệt hại liên quan của Chủ đầu tư nhà thầu phải chịu.</w:t>
      </w:r>
    </w:p>
    <w:p w14:paraId="3476B232" w14:textId="77777777" w:rsidR="002B5BF5" w:rsidRPr="00E60433" w:rsidRDefault="002B5BF5" w:rsidP="002B5BF5">
      <w:pPr>
        <w:spacing w:before="120" w:after="120"/>
        <w:ind w:firstLine="720"/>
        <w:jc w:val="both"/>
        <w:outlineLvl w:val="2"/>
        <w:rPr>
          <w:b/>
          <w:color w:val="000000" w:themeColor="text1"/>
          <w:sz w:val="26"/>
          <w:szCs w:val="26"/>
          <w:lang w:val="es-ES"/>
        </w:rPr>
      </w:pPr>
      <w:r w:rsidRPr="00E60433">
        <w:rPr>
          <w:b/>
          <w:color w:val="000000" w:themeColor="text1"/>
          <w:sz w:val="26"/>
          <w:szCs w:val="26"/>
          <w:lang w:val="es-ES"/>
        </w:rPr>
        <w:t>d. Bảo hành hàng hóa</w:t>
      </w:r>
    </w:p>
    <w:p w14:paraId="489EFF28" w14:textId="77777777" w:rsidR="002B5BF5" w:rsidRPr="000D2BDA" w:rsidRDefault="002B5BF5" w:rsidP="002B5BF5">
      <w:pPr>
        <w:spacing w:before="60" w:after="60" w:line="276" w:lineRule="auto"/>
        <w:ind w:firstLine="709"/>
        <w:jc w:val="both"/>
        <w:rPr>
          <w:iCs/>
          <w:color w:val="000000" w:themeColor="text1"/>
          <w:sz w:val="26"/>
          <w:szCs w:val="26"/>
          <w:lang w:val="es-ES"/>
        </w:rPr>
      </w:pPr>
      <w:r w:rsidRPr="000D2BDA">
        <w:rPr>
          <w:iCs/>
          <w:color w:val="000000" w:themeColor="text1"/>
          <w:sz w:val="26"/>
          <w:szCs w:val="26"/>
          <w:lang w:val="es-ES"/>
        </w:rPr>
        <w:t>d1. Trong thời gian bảo hành hàng hóa (VTTB):</w:t>
      </w:r>
    </w:p>
    <w:p w14:paraId="16AF76F4" w14:textId="77777777" w:rsidR="002B5BF5" w:rsidRPr="00E60433" w:rsidRDefault="002B5BF5" w:rsidP="002B5BF5">
      <w:pPr>
        <w:spacing w:before="60" w:after="60" w:line="276" w:lineRule="auto"/>
        <w:ind w:firstLine="709"/>
        <w:jc w:val="both"/>
        <w:rPr>
          <w:iCs/>
          <w:color w:val="000000" w:themeColor="text1"/>
          <w:sz w:val="26"/>
          <w:szCs w:val="26"/>
          <w:lang w:val="vi-VN"/>
        </w:rPr>
      </w:pPr>
      <w:r w:rsidRPr="00E60433">
        <w:rPr>
          <w:iCs/>
          <w:color w:val="000000" w:themeColor="text1"/>
          <w:sz w:val="26"/>
          <w:szCs w:val="26"/>
          <w:lang w:val="vi-VN"/>
        </w:rPr>
        <w:t>- Module catalyst: Thời gian bảo hành là 24.000 giờ vận hành hoặc 04 năm tùy thuộc điều kiện nào đến trước kể từ ngày đưa vào vận hành thương mại chính thức.</w:t>
      </w:r>
      <w:r w:rsidRPr="00E60433">
        <w:rPr>
          <w:color w:val="000000" w:themeColor="text1"/>
          <w:sz w:val="26"/>
          <w:szCs w:val="26"/>
          <w:lang w:val="vi-VN"/>
        </w:rPr>
        <w:t xml:space="preserve"> Nhà thầu phải báo cáo đánh giá: tuổi thọ, khả năng hữu dụng còn lại của chất xúc tác, đưa ra khuyến cáo toàn diện để tối ưu hóa hệ thống SCR 1 lần/năm (trong thời gian bảo hành).</w:t>
      </w:r>
    </w:p>
    <w:p w14:paraId="647324D0" w14:textId="77777777" w:rsidR="002B5BF5" w:rsidRPr="000D2BDA" w:rsidRDefault="002B5BF5" w:rsidP="002B5BF5">
      <w:pPr>
        <w:spacing w:before="60" w:after="60" w:line="276" w:lineRule="auto"/>
        <w:ind w:firstLine="709"/>
        <w:jc w:val="both"/>
        <w:rPr>
          <w:iCs/>
          <w:color w:val="000000" w:themeColor="text1"/>
          <w:sz w:val="26"/>
          <w:szCs w:val="26"/>
          <w:lang w:val="vi-VN"/>
        </w:rPr>
      </w:pPr>
      <w:r w:rsidRPr="00E60433">
        <w:rPr>
          <w:iCs/>
          <w:color w:val="000000" w:themeColor="text1"/>
          <w:sz w:val="26"/>
          <w:szCs w:val="26"/>
          <w:lang w:val="vi-VN"/>
        </w:rPr>
        <w:t xml:space="preserve">- Bảo hành </w:t>
      </w:r>
      <w:r w:rsidRPr="000D2BDA">
        <w:rPr>
          <w:iCs/>
          <w:color w:val="000000" w:themeColor="text1"/>
          <w:sz w:val="26"/>
          <w:szCs w:val="26"/>
          <w:lang w:val="vi-VN"/>
        </w:rPr>
        <w:t xml:space="preserve">hàng hóa (VTTB) </w:t>
      </w:r>
      <w:r w:rsidRPr="00E60433">
        <w:rPr>
          <w:iCs/>
          <w:color w:val="000000" w:themeColor="text1"/>
          <w:sz w:val="26"/>
          <w:szCs w:val="26"/>
          <w:lang w:val="vi-VN"/>
        </w:rPr>
        <w:t>còn lại: Tất cả hàng hóa được bảo hành theo tiêu chuẩn của Nhà sản xuất và tối thiểu 365 ngày kể từ ngày nghiệm thu bàn giao hàng hóa (trong trường hợp phải sửa chữa khắc phục thì thời gian bảo hành được tính thêm bằng thời gian sửa chữa; trong trường hợp phải thay thế mới thì thời gian bảo hành được tính lại từ đầu kể từ ngày nghiệm thu bàn giao hàng hóa đó) và nhà thầu phải gia hạn bảo lãnh bảo hành với thời gian tương ứng của hạng mục thay thế đó nếu đã nộp bảo lãnh bảo hành.</w:t>
      </w:r>
    </w:p>
    <w:p w14:paraId="305825EA" w14:textId="77777777" w:rsidR="002B5BF5" w:rsidRPr="00E60433" w:rsidRDefault="002B5BF5" w:rsidP="002B5BF5">
      <w:pPr>
        <w:pStyle w:val="Heading3"/>
        <w:shd w:val="clear" w:color="auto" w:fill="FFFFFF" w:themeFill="background1"/>
        <w:ind w:firstLine="709"/>
        <w:jc w:val="both"/>
        <w:rPr>
          <w:rFonts w:ascii="Times New Roman" w:hAnsi="Times New Roman" w:cs="Times New Roman"/>
          <w:b/>
          <w:bCs/>
          <w:color w:val="000000" w:themeColor="text1"/>
          <w:sz w:val="26"/>
          <w:szCs w:val="26"/>
          <w:lang w:val="es-ES"/>
        </w:rPr>
      </w:pPr>
      <w:r w:rsidRPr="00E60433">
        <w:rPr>
          <w:rFonts w:ascii="Times New Roman" w:hAnsi="Times New Roman" w:cs="Times New Roman"/>
          <w:color w:val="000000" w:themeColor="text1"/>
          <w:sz w:val="26"/>
          <w:szCs w:val="26"/>
          <w:lang w:val="es-ES" w:eastAsia="x-none"/>
        </w:rPr>
        <w:t xml:space="preserve">- Địa điểm để áp dụng bảo hành: Công ty Nhiệt điện Duyên Hải - </w:t>
      </w:r>
      <w:r w:rsidRPr="00E60433">
        <w:rPr>
          <w:rFonts w:ascii="Times New Roman" w:hAnsi="Times New Roman" w:cs="Times New Roman"/>
          <w:bCs/>
          <w:color w:val="000000" w:themeColor="text1"/>
          <w:sz w:val="26"/>
          <w:szCs w:val="26"/>
          <w:lang w:val="es-ES"/>
        </w:rPr>
        <w:t>Khóm Mù U, phường Duyên Hải, tỉnh Vĩnh Long.</w:t>
      </w:r>
    </w:p>
    <w:p w14:paraId="40B3607E" w14:textId="77777777" w:rsidR="002B5BF5" w:rsidRPr="000D2BDA" w:rsidRDefault="002B5BF5" w:rsidP="002B5BF5">
      <w:pPr>
        <w:spacing w:before="60" w:after="60" w:line="276" w:lineRule="auto"/>
        <w:ind w:firstLine="709"/>
        <w:jc w:val="both"/>
        <w:rPr>
          <w:iCs/>
          <w:color w:val="000000" w:themeColor="text1"/>
          <w:sz w:val="26"/>
          <w:szCs w:val="26"/>
          <w:lang w:val="es-ES"/>
        </w:rPr>
      </w:pPr>
      <w:r w:rsidRPr="000D2BDA">
        <w:rPr>
          <w:iCs/>
          <w:color w:val="000000" w:themeColor="text1"/>
          <w:sz w:val="26"/>
          <w:szCs w:val="26"/>
          <w:lang w:val="es-ES"/>
        </w:rPr>
        <w:t>d2. Yêu cầu điều khoản sau thời gian bảo hành:</w:t>
      </w:r>
    </w:p>
    <w:p w14:paraId="3C899D7C" w14:textId="77777777" w:rsidR="002B5BF5" w:rsidRPr="000D2BDA" w:rsidRDefault="002B5BF5" w:rsidP="002B5BF5">
      <w:pPr>
        <w:spacing w:before="60" w:after="60" w:line="276" w:lineRule="auto"/>
        <w:ind w:firstLine="709"/>
        <w:jc w:val="both"/>
        <w:rPr>
          <w:iCs/>
          <w:color w:val="000000" w:themeColor="text1"/>
          <w:sz w:val="26"/>
          <w:szCs w:val="26"/>
          <w:lang w:val="es-ES"/>
        </w:rPr>
      </w:pPr>
      <w:r w:rsidRPr="000D2BDA">
        <w:rPr>
          <w:iCs/>
          <w:color w:val="000000" w:themeColor="text1"/>
          <w:sz w:val="26"/>
          <w:szCs w:val="26"/>
          <w:lang w:val="es-ES"/>
        </w:rPr>
        <w:t>Nhà thầu cam kết nhà thầu và nhà sản xuất các thiết bị chính tham gia cung cấp vật tư thiết bị trong Hợp đồng này sẽ không đưa ra bất kỳ sự ràng buộc, hạn chế nào trong việc cung cấp các dịch vụ tư vấn kỹ thuật, cung cấp vật tư thiết bị dự phòng/thay thế sau thời gian bảo hành của Hợp đồng. Cam kết này bao gồm nhưng không giới hạn tới các quy định cản trở sự tiếp cận của Chủ đầu tư tới cách dịch vụ và vật tư thiết bị nêu trên nhằm nâng cao độ tin cậy vận hành của thiết bị/hệ thống.</w:t>
      </w:r>
    </w:p>
    <w:p w14:paraId="066B847A" w14:textId="77777777" w:rsidR="002B5BF5" w:rsidRPr="00E60433" w:rsidRDefault="002B5BF5" w:rsidP="002B5BF5">
      <w:pPr>
        <w:spacing w:before="120" w:after="120"/>
        <w:ind w:firstLine="720"/>
        <w:jc w:val="both"/>
        <w:outlineLvl w:val="2"/>
        <w:rPr>
          <w:b/>
          <w:color w:val="000000" w:themeColor="text1"/>
          <w:sz w:val="26"/>
          <w:szCs w:val="26"/>
          <w:lang w:val="es-ES"/>
        </w:rPr>
      </w:pPr>
      <w:r w:rsidRPr="00E60433">
        <w:rPr>
          <w:b/>
          <w:color w:val="000000" w:themeColor="text1"/>
          <w:sz w:val="26"/>
          <w:szCs w:val="26"/>
          <w:lang w:val="es-ES"/>
        </w:rPr>
        <w:t>3. Yêu cầu về dịch vụ</w:t>
      </w:r>
    </w:p>
    <w:p w14:paraId="65C5FB68" w14:textId="77777777" w:rsidR="002B5BF5" w:rsidRPr="00E60433" w:rsidRDefault="002B5BF5" w:rsidP="002B5BF5">
      <w:pPr>
        <w:widowControl w:val="0"/>
        <w:spacing w:before="120" w:after="120" w:line="276" w:lineRule="auto"/>
        <w:ind w:firstLine="709"/>
        <w:rPr>
          <w:color w:val="000000" w:themeColor="text1"/>
          <w:sz w:val="26"/>
          <w:szCs w:val="26"/>
          <w:lang w:val="vi-VN"/>
        </w:rPr>
      </w:pPr>
      <w:r w:rsidRPr="00E60433">
        <w:rPr>
          <w:b/>
          <w:iCs/>
          <w:color w:val="000000" w:themeColor="text1"/>
          <w:spacing w:val="-6"/>
          <w:sz w:val="26"/>
          <w:szCs w:val="26"/>
          <w:lang w:val="es-ES"/>
        </w:rPr>
        <w:t>3</w:t>
      </w:r>
      <w:r w:rsidRPr="00E60433">
        <w:rPr>
          <w:b/>
          <w:iCs/>
          <w:color w:val="000000" w:themeColor="text1"/>
          <w:spacing w:val="-6"/>
          <w:sz w:val="26"/>
          <w:szCs w:val="26"/>
          <w:lang w:val="vi-VN"/>
        </w:rPr>
        <w:t>.1</w:t>
      </w:r>
      <w:r w:rsidRPr="00E60433">
        <w:rPr>
          <w:b/>
          <w:iCs/>
          <w:color w:val="000000" w:themeColor="text1"/>
          <w:spacing w:val="-6"/>
          <w:sz w:val="26"/>
          <w:szCs w:val="26"/>
          <w:lang w:val="es-ES"/>
        </w:rPr>
        <w:t>.</w:t>
      </w:r>
      <w:r w:rsidRPr="00E60433">
        <w:rPr>
          <w:b/>
          <w:iCs/>
          <w:color w:val="000000" w:themeColor="text1"/>
          <w:spacing w:val="-6"/>
          <w:sz w:val="26"/>
          <w:szCs w:val="26"/>
          <w:lang w:val="vi-VN"/>
        </w:rPr>
        <w:t xml:space="preserve"> </w:t>
      </w:r>
      <w:r w:rsidRPr="00E60433">
        <w:rPr>
          <w:b/>
          <w:color w:val="000000" w:themeColor="text1"/>
          <w:sz w:val="26"/>
          <w:szCs w:val="26"/>
          <w:lang w:val="vi-VN"/>
        </w:rPr>
        <w:t>Yêu cầu về phạm vi cung cấp</w:t>
      </w:r>
    </w:p>
    <w:p w14:paraId="774AC2BC" w14:textId="77777777" w:rsidR="002B5BF5" w:rsidRPr="00E60433" w:rsidRDefault="002B5BF5" w:rsidP="002B5BF5">
      <w:pPr>
        <w:spacing w:before="60" w:after="60" w:line="276" w:lineRule="auto"/>
        <w:ind w:firstLine="720"/>
        <w:jc w:val="both"/>
        <w:rPr>
          <w:color w:val="000000" w:themeColor="text1"/>
          <w:sz w:val="26"/>
          <w:szCs w:val="26"/>
          <w:lang w:val="vi-VN"/>
        </w:rPr>
      </w:pPr>
      <w:r w:rsidRPr="00E60433">
        <w:rPr>
          <w:color w:val="000000" w:themeColor="text1"/>
          <w:sz w:val="26"/>
          <w:szCs w:val="26"/>
          <w:lang w:val="vi-VN"/>
        </w:rPr>
        <w:lastRenderedPageBreak/>
        <w:t>Đáp ứng yêu cầu về phạm vi cung cấp tại Mẫu số 01D (Webform trên Hệ thống) như sau:</w:t>
      </w:r>
    </w:p>
    <w:p w14:paraId="0A1D8D1A" w14:textId="77777777" w:rsidR="002B5BF5" w:rsidRPr="00E60433" w:rsidRDefault="002B5BF5" w:rsidP="002B5BF5">
      <w:pPr>
        <w:tabs>
          <w:tab w:val="left" w:pos="709"/>
        </w:tabs>
        <w:autoSpaceDE w:val="0"/>
        <w:autoSpaceDN w:val="0"/>
        <w:adjustRightInd w:val="0"/>
        <w:spacing w:before="120" w:after="60" w:line="276" w:lineRule="auto"/>
        <w:rPr>
          <w:b/>
          <w:color w:val="000000" w:themeColor="text1"/>
          <w:sz w:val="26"/>
          <w:szCs w:val="26"/>
          <w:lang w:val="vi-VN"/>
        </w:rPr>
      </w:pPr>
      <w:r w:rsidRPr="00E60433">
        <w:rPr>
          <w:b/>
          <w:bCs/>
          <w:color w:val="000000" w:themeColor="text1"/>
          <w:sz w:val="28"/>
          <w:szCs w:val="28"/>
          <w:lang w:val="vi-VN"/>
        </w:rPr>
        <w:tab/>
      </w:r>
      <w:r w:rsidRPr="00E60433">
        <w:rPr>
          <w:b/>
          <w:color w:val="000000" w:themeColor="text1"/>
          <w:sz w:val="26"/>
          <w:szCs w:val="26"/>
          <w:lang w:val="vi-VN"/>
        </w:rPr>
        <w:t xml:space="preserve">3.2. Yêu cầu nội dung thực hiện </w:t>
      </w:r>
    </w:p>
    <w:p w14:paraId="2ABADA04" w14:textId="77777777" w:rsidR="002B5BF5" w:rsidRPr="00E60433" w:rsidRDefault="002B5BF5" w:rsidP="002B5BF5">
      <w:pPr>
        <w:spacing w:before="60" w:after="60" w:line="276" w:lineRule="auto"/>
        <w:ind w:firstLine="720"/>
        <w:rPr>
          <w:bCs/>
          <w:color w:val="000000" w:themeColor="text1"/>
          <w:sz w:val="26"/>
          <w:szCs w:val="26"/>
          <w:lang w:val="vi-VN"/>
        </w:rPr>
      </w:pPr>
      <w:r w:rsidRPr="00E60433">
        <w:rPr>
          <w:bCs/>
          <w:color w:val="000000" w:themeColor="text1"/>
          <w:sz w:val="26"/>
          <w:szCs w:val="26"/>
          <w:lang w:val="vi-VN"/>
        </w:rPr>
        <w:t>Nhà thầu thực hiện nhưng không giới hạn các nội dung sau đây:</w:t>
      </w:r>
    </w:p>
    <w:tbl>
      <w:tblPr>
        <w:tblW w:w="9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1333"/>
        <w:gridCol w:w="4962"/>
        <w:gridCol w:w="1276"/>
        <w:gridCol w:w="1109"/>
      </w:tblGrid>
      <w:tr w:rsidR="00A66676" w:rsidRPr="00E60433" w14:paraId="2EFE58FA" w14:textId="77777777" w:rsidTr="00387609">
        <w:trPr>
          <w:trHeight w:val="113"/>
          <w:tblHeader/>
        </w:trPr>
        <w:tc>
          <w:tcPr>
            <w:tcW w:w="704" w:type="dxa"/>
            <w:vAlign w:val="center"/>
            <w:hideMark/>
          </w:tcPr>
          <w:p w14:paraId="5D4A8E70" w14:textId="77777777" w:rsidR="002B5BF5" w:rsidRPr="00E60433" w:rsidRDefault="002B5BF5" w:rsidP="00387609">
            <w:pPr>
              <w:jc w:val="center"/>
              <w:rPr>
                <w:b/>
                <w:bCs/>
                <w:color w:val="000000" w:themeColor="text1"/>
                <w:lang w:val="en-ID"/>
              </w:rPr>
            </w:pPr>
            <w:r w:rsidRPr="00E60433">
              <w:rPr>
                <w:b/>
                <w:bCs/>
                <w:color w:val="000000" w:themeColor="text1"/>
              </w:rPr>
              <w:t>STT</w:t>
            </w:r>
          </w:p>
        </w:tc>
        <w:tc>
          <w:tcPr>
            <w:tcW w:w="1333" w:type="dxa"/>
            <w:vAlign w:val="center"/>
            <w:hideMark/>
          </w:tcPr>
          <w:p w14:paraId="1047475E" w14:textId="77777777" w:rsidR="002B5BF5" w:rsidRPr="00E60433" w:rsidRDefault="002B5BF5" w:rsidP="00387609">
            <w:pPr>
              <w:jc w:val="center"/>
              <w:rPr>
                <w:b/>
                <w:bCs/>
                <w:color w:val="000000" w:themeColor="text1"/>
              </w:rPr>
            </w:pPr>
            <w:r w:rsidRPr="00E60433">
              <w:rPr>
                <w:b/>
                <w:bCs/>
                <w:color w:val="000000" w:themeColor="text1"/>
              </w:rPr>
              <w:t>Công việc thực hiện</w:t>
            </w:r>
          </w:p>
        </w:tc>
        <w:tc>
          <w:tcPr>
            <w:tcW w:w="4962" w:type="dxa"/>
            <w:vAlign w:val="center"/>
            <w:hideMark/>
          </w:tcPr>
          <w:p w14:paraId="19898B1C" w14:textId="77777777" w:rsidR="002B5BF5" w:rsidRPr="00E60433" w:rsidRDefault="002B5BF5" w:rsidP="00387609">
            <w:pPr>
              <w:jc w:val="center"/>
              <w:rPr>
                <w:b/>
                <w:bCs/>
                <w:color w:val="000000" w:themeColor="text1"/>
              </w:rPr>
            </w:pPr>
            <w:r w:rsidRPr="00E60433">
              <w:rPr>
                <w:b/>
                <w:bCs/>
                <w:color w:val="000000" w:themeColor="text1"/>
              </w:rPr>
              <w:t>Nội dung công việc</w:t>
            </w:r>
          </w:p>
        </w:tc>
        <w:tc>
          <w:tcPr>
            <w:tcW w:w="1276" w:type="dxa"/>
            <w:vAlign w:val="center"/>
            <w:hideMark/>
          </w:tcPr>
          <w:p w14:paraId="4CAA8039" w14:textId="77777777" w:rsidR="002B5BF5" w:rsidRPr="00E60433" w:rsidRDefault="002B5BF5" w:rsidP="00387609">
            <w:pPr>
              <w:jc w:val="center"/>
              <w:rPr>
                <w:b/>
                <w:bCs/>
                <w:color w:val="000000" w:themeColor="text1"/>
              </w:rPr>
            </w:pPr>
            <w:r w:rsidRPr="00E60433">
              <w:rPr>
                <w:b/>
                <w:bCs/>
                <w:color w:val="000000" w:themeColor="text1"/>
              </w:rPr>
              <w:t>Đơn vị tính</w:t>
            </w:r>
          </w:p>
        </w:tc>
        <w:tc>
          <w:tcPr>
            <w:tcW w:w="1109" w:type="dxa"/>
            <w:vAlign w:val="center"/>
            <w:hideMark/>
          </w:tcPr>
          <w:p w14:paraId="4405D662" w14:textId="77777777" w:rsidR="002B5BF5" w:rsidRPr="00E60433" w:rsidRDefault="002B5BF5" w:rsidP="00387609">
            <w:pPr>
              <w:jc w:val="center"/>
              <w:rPr>
                <w:b/>
                <w:bCs/>
                <w:color w:val="000000" w:themeColor="text1"/>
              </w:rPr>
            </w:pPr>
            <w:r w:rsidRPr="00E60433">
              <w:rPr>
                <w:b/>
                <w:bCs/>
                <w:color w:val="000000" w:themeColor="text1"/>
              </w:rPr>
              <w:t>Khối lượng</w:t>
            </w:r>
          </w:p>
        </w:tc>
      </w:tr>
      <w:tr w:rsidR="00A66676" w:rsidRPr="00E60433" w14:paraId="0AACC6A1" w14:textId="77777777" w:rsidTr="00387609">
        <w:trPr>
          <w:trHeight w:val="113"/>
        </w:trPr>
        <w:tc>
          <w:tcPr>
            <w:tcW w:w="704" w:type="dxa"/>
            <w:noWrap/>
            <w:vAlign w:val="center"/>
            <w:hideMark/>
          </w:tcPr>
          <w:p w14:paraId="6EA82D75" w14:textId="77777777" w:rsidR="002B5BF5" w:rsidRPr="00E60433" w:rsidRDefault="002B5BF5" w:rsidP="00387609">
            <w:pPr>
              <w:jc w:val="center"/>
              <w:rPr>
                <w:color w:val="000000" w:themeColor="text1"/>
                <w:sz w:val="22"/>
                <w:szCs w:val="22"/>
              </w:rPr>
            </w:pPr>
            <w:r w:rsidRPr="00E60433">
              <w:rPr>
                <w:color w:val="000000" w:themeColor="text1"/>
                <w:sz w:val="22"/>
                <w:szCs w:val="22"/>
              </w:rPr>
              <w:t>1</w:t>
            </w:r>
          </w:p>
        </w:tc>
        <w:tc>
          <w:tcPr>
            <w:tcW w:w="1333" w:type="dxa"/>
            <w:vAlign w:val="center"/>
            <w:hideMark/>
          </w:tcPr>
          <w:p w14:paraId="44E4DC03" w14:textId="77777777" w:rsidR="002B5BF5" w:rsidRPr="00E60433" w:rsidRDefault="002B5BF5" w:rsidP="00387609">
            <w:pPr>
              <w:rPr>
                <w:color w:val="000000" w:themeColor="text1"/>
                <w:sz w:val="22"/>
                <w:szCs w:val="22"/>
              </w:rPr>
            </w:pPr>
            <w:r w:rsidRPr="00E60433">
              <w:rPr>
                <w:color w:val="000000" w:themeColor="text1"/>
                <w:sz w:val="22"/>
                <w:szCs w:val="22"/>
              </w:rPr>
              <w:t xml:space="preserve">Đại tu vòi thổi bụi SCR </w:t>
            </w:r>
          </w:p>
        </w:tc>
        <w:tc>
          <w:tcPr>
            <w:tcW w:w="4962" w:type="dxa"/>
            <w:vAlign w:val="center"/>
            <w:hideMark/>
          </w:tcPr>
          <w:p w14:paraId="1AD93855" w14:textId="77777777" w:rsidR="002B5BF5" w:rsidRPr="00E60433" w:rsidRDefault="002B5BF5" w:rsidP="00387609">
            <w:pPr>
              <w:rPr>
                <w:color w:val="000000" w:themeColor="text1"/>
                <w:sz w:val="22"/>
                <w:szCs w:val="22"/>
              </w:rPr>
            </w:pPr>
            <w:r w:rsidRPr="00E60433">
              <w:rPr>
                <w:color w:val="000000" w:themeColor="text1"/>
                <w:sz w:val="22"/>
                <w:szCs w:val="22"/>
              </w:rPr>
              <w:t xml:space="preserve">1. Chuẩn bị tài liệu, tiêu chuẩn kỹ thuật, vật tư, thiết bị và dụng cụ thi công.                </w:t>
            </w:r>
            <w:r w:rsidRPr="00E60433">
              <w:rPr>
                <w:color w:val="000000" w:themeColor="text1"/>
                <w:sz w:val="22"/>
                <w:szCs w:val="22"/>
              </w:rPr>
              <w:br/>
              <w:t xml:space="preserve">2. Vận chuyển công cụ, vật tư thiết bị tới khu vực làm việc bán kính 1000m.              </w:t>
            </w:r>
            <w:r w:rsidRPr="00E60433">
              <w:rPr>
                <w:color w:val="000000" w:themeColor="text1"/>
                <w:sz w:val="22"/>
                <w:szCs w:val="22"/>
              </w:rPr>
              <w:br/>
              <w:t xml:space="preserve">3. Tháo mặt bích tách ống cấp hơi (feed tube).                </w:t>
            </w:r>
            <w:r w:rsidRPr="00E60433">
              <w:rPr>
                <w:color w:val="000000" w:themeColor="text1"/>
                <w:sz w:val="22"/>
                <w:szCs w:val="22"/>
              </w:rPr>
              <w:br/>
              <w:t xml:space="preserve">4. Tháo hộp giảm tốc ra khỏi hệ thống.                </w:t>
            </w:r>
            <w:r w:rsidRPr="00E60433">
              <w:rPr>
                <w:color w:val="000000" w:themeColor="text1"/>
                <w:sz w:val="22"/>
                <w:szCs w:val="22"/>
              </w:rPr>
              <w:br/>
              <w:t xml:space="preserve">5. Tháo ống cấp hơi (feed tube) ra khỏi ống lồng (lance tube).                </w:t>
            </w:r>
            <w:r w:rsidRPr="00E60433">
              <w:rPr>
                <w:color w:val="000000" w:themeColor="text1"/>
                <w:sz w:val="22"/>
                <w:szCs w:val="22"/>
              </w:rPr>
              <w:br/>
              <w:t xml:space="preserve">6. Tháo và thay mới các chi tiết hộp hộp giảm tốc: gối trục, bạc đạn, phốt.                </w:t>
            </w:r>
            <w:r w:rsidRPr="00E60433">
              <w:rPr>
                <w:color w:val="000000" w:themeColor="text1"/>
                <w:sz w:val="22"/>
                <w:szCs w:val="22"/>
              </w:rPr>
              <w:br/>
              <w:t xml:space="preserve">7. Kiểm tra tình trạng các chi tiết vòi thổi bụi: mòn, lỏng, cong vênh, nứt.                </w:t>
            </w:r>
            <w:r w:rsidRPr="00E60433">
              <w:rPr>
                <w:color w:val="000000" w:themeColor="text1"/>
                <w:sz w:val="22"/>
                <w:szCs w:val="22"/>
              </w:rPr>
              <w:br/>
              <w:t xml:space="preserve">8. Sửa chữa nắn thẳng các ống vòi thổi bụi bị cong vênh, sửa chữa các hư hỏng.               </w:t>
            </w:r>
            <w:r w:rsidRPr="00E60433">
              <w:rPr>
                <w:color w:val="000000" w:themeColor="text1"/>
                <w:sz w:val="22"/>
                <w:szCs w:val="22"/>
              </w:rPr>
              <w:br/>
              <w:t xml:space="preserve">9. Vệ sinh, kiểm tra và mài bavia thanh ray, bánh răng dẫn động vòi thổi bụi.                </w:t>
            </w:r>
            <w:r w:rsidRPr="00E60433">
              <w:rPr>
                <w:color w:val="000000" w:themeColor="text1"/>
                <w:sz w:val="22"/>
                <w:szCs w:val="22"/>
              </w:rPr>
              <w:br/>
              <w:t xml:space="preserve">10. Sửa chữa giá con lăn bị cong vênh, thay thế con lăn bị mòn                </w:t>
            </w:r>
            <w:r w:rsidRPr="00E60433">
              <w:rPr>
                <w:color w:val="000000" w:themeColor="text1"/>
                <w:sz w:val="22"/>
                <w:szCs w:val="22"/>
              </w:rPr>
              <w:br/>
              <w:t xml:space="preserve">11. Lắp ống feed tube và lance tube                </w:t>
            </w:r>
            <w:r w:rsidRPr="00E60433">
              <w:rPr>
                <w:color w:val="000000" w:themeColor="text1"/>
                <w:sz w:val="22"/>
                <w:szCs w:val="22"/>
              </w:rPr>
              <w:br/>
              <w:t xml:space="preserve">12. Tháo, thay mới và lắp lại bộ chèn hơi giữa ống lance tube và feed tube                </w:t>
            </w:r>
            <w:r w:rsidRPr="00E60433">
              <w:rPr>
                <w:color w:val="000000" w:themeColor="text1"/>
                <w:sz w:val="22"/>
                <w:szCs w:val="22"/>
              </w:rPr>
              <w:br/>
              <w:t xml:space="preserve">13. Tháo thay mới và lắp lại đầu vòi thổi bụi và thành Lò, kiểm tra sửa chữa van cấp hơi, van xả khí vòi thổi bụi                </w:t>
            </w:r>
            <w:r w:rsidRPr="00E60433">
              <w:rPr>
                <w:color w:val="000000" w:themeColor="text1"/>
                <w:sz w:val="22"/>
                <w:szCs w:val="22"/>
              </w:rPr>
              <w:br/>
              <w:t xml:space="preserve">14. Lắp đặt căn chỉnh hộp giảm tốc                </w:t>
            </w:r>
            <w:r w:rsidRPr="00E60433">
              <w:rPr>
                <w:color w:val="000000" w:themeColor="text1"/>
                <w:sz w:val="22"/>
                <w:szCs w:val="22"/>
              </w:rPr>
              <w:br/>
              <w:t xml:space="preserve">15. Căn chỉnh độ nghiêng vòi thổi bụi                </w:t>
            </w:r>
            <w:r w:rsidRPr="00E60433">
              <w:rPr>
                <w:color w:val="000000" w:themeColor="text1"/>
                <w:sz w:val="22"/>
                <w:szCs w:val="22"/>
              </w:rPr>
              <w:br/>
              <w:t xml:space="preserve">16. Vệ sinh, sơn dặm lại vị trí bị gỉ sét                </w:t>
            </w:r>
            <w:r w:rsidRPr="00E60433">
              <w:rPr>
                <w:color w:val="000000" w:themeColor="text1"/>
                <w:sz w:val="22"/>
                <w:szCs w:val="22"/>
              </w:rPr>
              <w:br/>
              <w:t xml:space="preserve">17. Nghiệm thu kết quả thực hiện                </w:t>
            </w:r>
            <w:r w:rsidRPr="00E60433">
              <w:rPr>
                <w:color w:val="000000" w:themeColor="text1"/>
                <w:sz w:val="22"/>
                <w:szCs w:val="22"/>
              </w:rPr>
              <w:br/>
              <w:t>18. Thu dọn dụng cụ, máy thi công, vệ sinh hoàn trả mặt bằng</w:t>
            </w:r>
          </w:p>
        </w:tc>
        <w:tc>
          <w:tcPr>
            <w:tcW w:w="1276" w:type="dxa"/>
            <w:vAlign w:val="center"/>
            <w:hideMark/>
          </w:tcPr>
          <w:p w14:paraId="1A52D52C" w14:textId="77777777" w:rsidR="002B5BF5" w:rsidRPr="00E60433" w:rsidRDefault="002B5BF5" w:rsidP="00387609">
            <w:pPr>
              <w:jc w:val="center"/>
              <w:rPr>
                <w:color w:val="000000" w:themeColor="text1"/>
                <w:sz w:val="22"/>
                <w:szCs w:val="22"/>
              </w:rPr>
            </w:pPr>
            <w:r w:rsidRPr="00E60433">
              <w:rPr>
                <w:color w:val="000000" w:themeColor="text1"/>
                <w:sz w:val="22"/>
                <w:szCs w:val="22"/>
              </w:rPr>
              <w:t>Vòi</w:t>
            </w:r>
          </w:p>
        </w:tc>
        <w:tc>
          <w:tcPr>
            <w:tcW w:w="1109" w:type="dxa"/>
            <w:vAlign w:val="center"/>
            <w:hideMark/>
          </w:tcPr>
          <w:p w14:paraId="76C8A69D" w14:textId="77777777" w:rsidR="002B5BF5" w:rsidRPr="00E60433" w:rsidRDefault="002B5BF5" w:rsidP="00387609">
            <w:pPr>
              <w:jc w:val="center"/>
              <w:rPr>
                <w:color w:val="000000" w:themeColor="text1"/>
                <w:sz w:val="22"/>
                <w:szCs w:val="22"/>
              </w:rPr>
            </w:pPr>
            <w:r w:rsidRPr="00E60433">
              <w:rPr>
                <w:color w:val="000000" w:themeColor="text1"/>
                <w:sz w:val="22"/>
                <w:szCs w:val="22"/>
              </w:rPr>
              <w:t>12</w:t>
            </w:r>
          </w:p>
        </w:tc>
      </w:tr>
      <w:tr w:rsidR="00A66676" w:rsidRPr="00E60433" w14:paraId="47D80D15" w14:textId="77777777" w:rsidTr="00387609">
        <w:trPr>
          <w:trHeight w:val="113"/>
        </w:trPr>
        <w:tc>
          <w:tcPr>
            <w:tcW w:w="704" w:type="dxa"/>
            <w:noWrap/>
            <w:vAlign w:val="center"/>
            <w:hideMark/>
          </w:tcPr>
          <w:p w14:paraId="214CD00E" w14:textId="77777777" w:rsidR="002B5BF5" w:rsidRPr="00E60433" w:rsidRDefault="002B5BF5" w:rsidP="00387609">
            <w:pPr>
              <w:jc w:val="center"/>
              <w:rPr>
                <w:color w:val="000000" w:themeColor="text1"/>
                <w:sz w:val="22"/>
                <w:szCs w:val="22"/>
              </w:rPr>
            </w:pPr>
            <w:r w:rsidRPr="00E60433">
              <w:rPr>
                <w:color w:val="000000" w:themeColor="text1"/>
                <w:sz w:val="22"/>
                <w:szCs w:val="22"/>
              </w:rPr>
              <w:t>2</w:t>
            </w:r>
          </w:p>
        </w:tc>
        <w:tc>
          <w:tcPr>
            <w:tcW w:w="1333" w:type="dxa"/>
            <w:vAlign w:val="center"/>
            <w:hideMark/>
          </w:tcPr>
          <w:p w14:paraId="1AD65A17" w14:textId="77777777" w:rsidR="002B5BF5" w:rsidRPr="00E60433" w:rsidRDefault="002B5BF5" w:rsidP="00387609">
            <w:pPr>
              <w:rPr>
                <w:color w:val="000000" w:themeColor="text1"/>
                <w:sz w:val="22"/>
                <w:szCs w:val="22"/>
              </w:rPr>
            </w:pPr>
            <w:r w:rsidRPr="00E60433">
              <w:rPr>
                <w:color w:val="000000" w:themeColor="text1"/>
                <w:sz w:val="22"/>
                <w:szCs w:val="22"/>
              </w:rPr>
              <w:t xml:space="preserve">Cắt thay đường ống cấp NH3 có đường kính &lt;100mm </w:t>
            </w:r>
          </w:p>
        </w:tc>
        <w:tc>
          <w:tcPr>
            <w:tcW w:w="4962" w:type="dxa"/>
            <w:vAlign w:val="center"/>
            <w:hideMark/>
          </w:tcPr>
          <w:p w14:paraId="2C4AF641" w14:textId="77777777" w:rsidR="002B5BF5" w:rsidRPr="00E60433" w:rsidRDefault="002B5BF5" w:rsidP="00387609">
            <w:pPr>
              <w:rPr>
                <w:color w:val="000000" w:themeColor="text1"/>
                <w:sz w:val="22"/>
                <w:szCs w:val="22"/>
              </w:rPr>
            </w:pPr>
            <w:r w:rsidRPr="00E60433">
              <w:rPr>
                <w:color w:val="000000" w:themeColor="text1"/>
                <w:sz w:val="22"/>
                <w:szCs w:val="22"/>
              </w:rPr>
              <w:t xml:space="preserve">1. Chuẩn bị mặt bằng, vật tư, thiết bị và dụng cụ thi công. </w:t>
            </w:r>
            <w:r w:rsidRPr="00E60433">
              <w:rPr>
                <w:color w:val="000000" w:themeColor="text1"/>
                <w:sz w:val="22"/>
                <w:szCs w:val="22"/>
              </w:rPr>
              <w:br/>
              <w:t xml:space="preserve">2. Vận chuyển vật tư thiết bị trong phạm vi 1000 m </w:t>
            </w:r>
            <w:r w:rsidRPr="00E60433">
              <w:rPr>
                <w:color w:val="000000" w:themeColor="text1"/>
                <w:sz w:val="22"/>
                <w:szCs w:val="22"/>
              </w:rPr>
              <w:br/>
              <w:t xml:space="preserve">3. Kiểm tra đánh giá đường ống </w:t>
            </w:r>
            <w:r w:rsidRPr="00E60433">
              <w:rPr>
                <w:color w:val="000000" w:themeColor="text1"/>
                <w:sz w:val="22"/>
                <w:szCs w:val="22"/>
              </w:rPr>
              <w:br/>
              <w:t xml:space="preserve">4. Tháo đường ống cũ xuống </w:t>
            </w:r>
            <w:r w:rsidRPr="00E60433">
              <w:rPr>
                <w:color w:val="000000" w:themeColor="text1"/>
                <w:sz w:val="22"/>
                <w:szCs w:val="22"/>
              </w:rPr>
              <w:br/>
              <w:t xml:space="preserve">5. Mài, vát mép mối hàn đường ống </w:t>
            </w:r>
            <w:r w:rsidRPr="00E60433">
              <w:rPr>
                <w:color w:val="000000" w:themeColor="text1"/>
                <w:sz w:val="22"/>
                <w:szCs w:val="22"/>
              </w:rPr>
              <w:br/>
              <w:t xml:space="preserve">6. Đo đạc, cắt ống, gia công đầu ống mới </w:t>
            </w:r>
            <w:r w:rsidRPr="00E60433">
              <w:rPr>
                <w:color w:val="000000" w:themeColor="text1"/>
                <w:sz w:val="22"/>
                <w:szCs w:val="22"/>
              </w:rPr>
              <w:br/>
              <w:t xml:space="preserve">7. Vận chuyển ống mới lên vị trí lắp đặt, gá đặt cân chỉnh ống </w:t>
            </w:r>
            <w:r w:rsidRPr="00E60433">
              <w:rPr>
                <w:color w:val="000000" w:themeColor="text1"/>
                <w:sz w:val="22"/>
                <w:szCs w:val="22"/>
              </w:rPr>
              <w:br/>
              <w:t xml:space="preserve">8. Hàn nối đầu đường ống </w:t>
            </w:r>
            <w:r w:rsidRPr="00E60433">
              <w:rPr>
                <w:color w:val="000000" w:themeColor="text1"/>
                <w:sz w:val="22"/>
                <w:szCs w:val="22"/>
              </w:rPr>
              <w:br/>
              <w:t xml:space="preserve">9. Tiến hành kiểm tra NDT các mối hàn </w:t>
            </w:r>
            <w:r w:rsidRPr="00E60433">
              <w:rPr>
                <w:color w:val="000000" w:themeColor="text1"/>
                <w:sz w:val="22"/>
                <w:szCs w:val="22"/>
              </w:rPr>
              <w:br/>
              <w:t xml:space="preserve">11. Nghiệm thu kết quả thực hiện </w:t>
            </w:r>
            <w:r w:rsidRPr="00E60433">
              <w:rPr>
                <w:color w:val="000000" w:themeColor="text1"/>
                <w:sz w:val="22"/>
                <w:szCs w:val="22"/>
              </w:rPr>
              <w:br/>
              <w:t>12. Thu dọn dụng cụ, máy thi công, vệ sinh hoàn trả mặt bằng</w:t>
            </w:r>
          </w:p>
        </w:tc>
        <w:tc>
          <w:tcPr>
            <w:tcW w:w="1276" w:type="dxa"/>
            <w:vAlign w:val="center"/>
            <w:hideMark/>
          </w:tcPr>
          <w:p w14:paraId="52D5E38B" w14:textId="77777777" w:rsidR="002B5BF5" w:rsidRPr="00E60433" w:rsidRDefault="002B5BF5" w:rsidP="00387609">
            <w:pPr>
              <w:jc w:val="center"/>
              <w:rPr>
                <w:color w:val="000000" w:themeColor="text1"/>
                <w:sz w:val="22"/>
                <w:szCs w:val="22"/>
              </w:rPr>
            </w:pPr>
            <w:r w:rsidRPr="00E60433">
              <w:rPr>
                <w:color w:val="000000" w:themeColor="text1"/>
                <w:sz w:val="22"/>
                <w:szCs w:val="22"/>
              </w:rPr>
              <w:t>Đoạn</w:t>
            </w:r>
          </w:p>
        </w:tc>
        <w:tc>
          <w:tcPr>
            <w:tcW w:w="1109" w:type="dxa"/>
            <w:vAlign w:val="center"/>
            <w:hideMark/>
          </w:tcPr>
          <w:p w14:paraId="728733B8" w14:textId="77777777" w:rsidR="002B5BF5" w:rsidRPr="00E60433" w:rsidRDefault="002B5BF5" w:rsidP="00387609">
            <w:pPr>
              <w:jc w:val="center"/>
              <w:rPr>
                <w:color w:val="000000" w:themeColor="text1"/>
                <w:sz w:val="22"/>
                <w:szCs w:val="22"/>
              </w:rPr>
            </w:pPr>
            <w:r w:rsidRPr="00E60433">
              <w:rPr>
                <w:color w:val="000000" w:themeColor="text1"/>
                <w:sz w:val="22"/>
                <w:szCs w:val="22"/>
              </w:rPr>
              <w:t>6</w:t>
            </w:r>
          </w:p>
        </w:tc>
      </w:tr>
      <w:tr w:rsidR="00A66676" w:rsidRPr="00E60433" w14:paraId="2F606867" w14:textId="77777777" w:rsidTr="00387609">
        <w:trPr>
          <w:trHeight w:val="113"/>
        </w:trPr>
        <w:tc>
          <w:tcPr>
            <w:tcW w:w="704" w:type="dxa"/>
            <w:noWrap/>
            <w:vAlign w:val="center"/>
            <w:hideMark/>
          </w:tcPr>
          <w:p w14:paraId="467AC68E" w14:textId="77777777" w:rsidR="002B5BF5" w:rsidRPr="00E60433" w:rsidRDefault="002B5BF5" w:rsidP="00387609">
            <w:pPr>
              <w:jc w:val="center"/>
              <w:rPr>
                <w:color w:val="000000" w:themeColor="text1"/>
                <w:sz w:val="22"/>
                <w:szCs w:val="22"/>
              </w:rPr>
            </w:pPr>
            <w:r w:rsidRPr="00E60433">
              <w:rPr>
                <w:color w:val="000000" w:themeColor="text1"/>
                <w:sz w:val="22"/>
                <w:szCs w:val="22"/>
              </w:rPr>
              <w:lastRenderedPageBreak/>
              <w:t>3</w:t>
            </w:r>
          </w:p>
        </w:tc>
        <w:tc>
          <w:tcPr>
            <w:tcW w:w="1333" w:type="dxa"/>
            <w:vAlign w:val="center"/>
            <w:hideMark/>
          </w:tcPr>
          <w:p w14:paraId="6F200CF3" w14:textId="77777777" w:rsidR="002B5BF5" w:rsidRPr="00E60433" w:rsidRDefault="002B5BF5" w:rsidP="00387609">
            <w:pPr>
              <w:rPr>
                <w:color w:val="000000" w:themeColor="text1"/>
                <w:sz w:val="22"/>
                <w:szCs w:val="22"/>
              </w:rPr>
            </w:pPr>
            <w:r w:rsidRPr="00E60433">
              <w:rPr>
                <w:color w:val="000000" w:themeColor="text1"/>
                <w:sz w:val="22"/>
                <w:szCs w:val="22"/>
              </w:rPr>
              <w:t>Cắt thay đường ống cấp NH3 có đường kính &gt;100mm</w:t>
            </w:r>
          </w:p>
        </w:tc>
        <w:tc>
          <w:tcPr>
            <w:tcW w:w="4962" w:type="dxa"/>
            <w:vAlign w:val="center"/>
            <w:hideMark/>
          </w:tcPr>
          <w:p w14:paraId="3B9DBE8A" w14:textId="77777777" w:rsidR="002B5BF5" w:rsidRPr="00E60433" w:rsidRDefault="002B5BF5" w:rsidP="00387609">
            <w:pPr>
              <w:rPr>
                <w:color w:val="000000" w:themeColor="text1"/>
                <w:sz w:val="22"/>
                <w:szCs w:val="22"/>
              </w:rPr>
            </w:pPr>
            <w:r w:rsidRPr="00E60433">
              <w:rPr>
                <w:color w:val="000000" w:themeColor="text1"/>
                <w:sz w:val="22"/>
                <w:szCs w:val="22"/>
              </w:rPr>
              <w:t xml:space="preserve">1. Chuẩn bị mặt bằng, vật tư, thiết bị và dụng cụ thi công. </w:t>
            </w:r>
            <w:r w:rsidRPr="00E60433">
              <w:rPr>
                <w:color w:val="000000" w:themeColor="text1"/>
                <w:sz w:val="22"/>
                <w:szCs w:val="22"/>
              </w:rPr>
              <w:br/>
              <w:t xml:space="preserve">2. Vận chuyển vật tư thiết bị trong phạm vi 1000 m </w:t>
            </w:r>
            <w:r w:rsidRPr="00E60433">
              <w:rPr>
                <w:color w:val="000000" w:themeColor="text1"/>
                <w:sz w:val="22"/>
                <w:szCs w:val="22"/>
              </w:rPr>
              <w:br/>
              <w:t xml:space="preserve">3. Kiểm tra đánh giá đường ống </w:t>
            </w:r>
            <w:r w:rsidRPr="00E60433">
              <w:rPr>
                <w:color w:val="000000" w:themeColor="text1"/>
                <w:sz w:val="22"/>
                <w:szCs w:val="22"/>
              </w:rPr>
              <w:br/>
              <w:t xml:space="preserve">4. Tháo đường ống cũ xuống </w:t>
            </w:r>
            <w:r w:rsidRPr="00E60433">
              <w:rPr>
                <w:color w:val="000000" w:themeColor="text1"/>
                <w:sz w:val="22"/>
                <w:szCs w:val="22"/>
              </w:rPr>
              <w:br/>
              <w:t xml:space="preserve">5. Mài, vát mép mối hàn đường ống </w:t>
            </w:r>
            <w:r w:rsidRPr="00E60433">
              <w:rPr>
                <w:color w:val="000000" w:themeColor="text1"/>
                <w:sz w:val="22"/>
                <w:szCs w:val="22"/>
              </w:rPr>
              <w:br/>
              <w:t xml:space="preserve">6. Đo đạc, cắt ống, gia công đầu ống mới </w:t>
            </w:r>
            <w:r w:rsidRPr="00E60433">
              <w:rPr>
                <w:color w:val="000000" w:themeColor="text1"/>
                <w:sz w:val="22"/>
                <w:szCs w:val="22"/>
              </w:rPr>
              <w:br/>
              <w:t xml:space="preserve">7. Vận chuyển ống mới lên vị trí lắp đặt, gá đặt cân chỉnh ống </w:t>
            </w:r>
            <w:r w:rsidRPr="00E60433">
              <w:rPr>
                <w:color w:val="000000" w:themeColor="text1"/>
                <w:sz w:val="22"/>
                <w:szCs w:val="22"/>
              </w:rPr>
              <w:br/>
              <w:t xml:space="preserve">8. Hàn nối đầu đường ống </w:t>
            </w:r>
            <w:r w:rsidRPr="00E60433">
              <w:rPr>
                <w:color w:val="000000" w:themeColor="text1"/>
                <w:sz w:val="22"/>
                <w:szCs w:val="22"/>
              </w:rPr>
              <w:br/>
              <w:t xml:space="preserve">9. Tiến hành kiểm tra NDT các mối hàn </w:t>
            </w:r>
            <w:r w:rsidRPr="00E60433">
              <w:rPr>
                <w:color w:val="000000" w:themeColor="text1"/>
                <w:sz w:val="22"/>
                <w:szCs w:val="22"/>
              </w:rPr>
              <w:br/>
              <w:t xml:space="preserve">11. Nghiệm thu kết quả thực hiện </w:t>
            </w:r>
            <w:r w:rsidRPr="00E60433">
              <w:rPr>
                <w:color w:val="000000" w:themeColor="text1"/>
                <w:sz w:val="22"/>
                <w:szCs w:val="22"/>
              </w:rPr>
              <w:br/>
              <w:t>12. Thu dọn dụng cụ, máy thi công, vệ sinh hoàn trả mặt bằng</w:t>
            </w:r>
          </w:p>
        </w:tc>
        <w:tc>
          <w:tcPr>
            <w:tcW w:w="1276" w:type="dxa"/>
            <w:vAlign w:val="center"/>
            <w:hideMark/>
          </w:tcPr>
          <w:p w14:paraId="2DA37C24" w14:textId="77777777" w:rsidR="002B5BF5" w:rsidRPr="00E60433" w:rsidRDefault="002B5BF5" w:rsidP="00387609">
            <w:pPr>
              <w:jc w:val="center"/>
              <w:rPr>
                <w:color w:val="000000" w:themeColor="text1"/>
                <w:sz w:val="22"/>
                <w:szCs w:val="22"/>
              </w:rPr>
            </w:pPr>
            <w:r w:rsidRPr="00E60433">
              <w:rPr>
                <w:color w:val="000000" w:themeColor="text1"/>
                <w:sz w:val="22"/>
                <w:szCs w:val="22"/>
              </w:rPr>
              <w:t>Đoạn</w:t>
            </w:r>
          </w:p>
        </w:tc>
        <w:tc>
          <w:tcPr>
            <w:tcW w:w="1109" w:type="dxa"/>
            <w:vAlign w:val="center"/>
            <w:hideMark/>
          </w:tcPr>
          <w:p w14:paraId="73DE39E8" w14:textId="77777777" w:rsidR="002B5BF5" w:rsidRPr="00E60433" w:rsidRDefault="002B5BF5" w:rsidP="00387609">
            <w:pPr>
              <w:jc w:val="center"/>
              <w:rPr>
                <w:color w:val="000000" w:themeColor="text1"/>
                <w:sz w:val="22"/>
                <w:szCs w:val="22"/>
              </w:rPr>
            </w:pPr>
            <w:r w:rsidRPr="00E60433">
              <w:rPr>
                <w:color w:val="000000" w:themeColor="text1"/>
                <w:sz w:val="22"/>
                <w:szCs w:val="22"/>
              </w:rPr>
              <w:t>7</w:t>
            </w:r>
          </w:p>
        </w:tc>
      </w:tr>
      <w:tr w:rsidR="00A66676" w:rsidRPr="00E60433" w14:paraId="464AC50C" w14:textId="77777777" w:rsidTr="00387609">
        <w:trPr>
          <w:trHeight w:val="113"/>
        </w:trPr>
        <w:tc>
          <w:tcPr>
            <w:tcW w:w="704" w:type="dxa"/>
            <w:noWrap/>
            <w:vAlign w:val="center"/>
            <w:hideMark/>
          </w:tcPr>
          <w:p w14:paraId="2091F948" w14:textId="77777777" w:rsidR="002B5BF5" w:rsidRPr="00E60433" w:rsidRDefault="002B5BF5" w:rsidP="00387609">
            <w:pPr>
              <w:jc w:val="center"/>
              <w:rPr>
                <w:color w:val="000000" w:themeColor="text1"/>
                <w:sz w:val="22"/>
                <w:szCs w:val="22"/>
              </w:rPr>
            </w:pPr>
            <w:r w:rsidRPr="00E60433">
              <w:rPr>
                <w:color w:val="000000" w:themeColor="text1"/>
                <w:sz w:val="22"/>
                <w:szCs w:val="22"/>
              </w:rPr>
              <w:t>4</w:t>
            </w:r>
          </w:p>
        </w:tc>
        <w:tc>
          <w:tcPr>
            <w:tcW w:w="1333" w:type="dxa"/>
            <w:vAlign w:val="center"/>
            <w:hideMark/>
          </w:tcPr>
          <w:p w14:paraId="1B150C09" w14:textId="77777777" w:rsidR="002B5BF5" w:rsidRPr="00E60433" w:rsidRDefault="002B5BF5" w:rsidP="00387609">
            <w:pPr>
              <w:rPr>
                <w:color w:val="000000" w:themeColor="text1"/>
                <w:sz w:val="22"/>
                <w:szCs w:val="22"/>
                <w:lang w:val="it-IT"/>
              </w:rPr>
            </w:pPr>
            <w:r w:rsidRPr="00E60433">
              <w:rPr>
                <w:color w:val="000000" w:themeColor="text1"/>
                <w:sz w:val="22"/>
                <w:szCs w:val="22"/>
                <w:lang w:val="it-IT"/>
              </w:rPr>
              <w:t>Đại tu Damper đầu vào SCR</w:t>
            </w:r>
          </w:p>
        </w:tc>
        <w:tc>
          <w:tcPr>
            <w:tcW w:w="4962" w:type="dxa"/>
            <w:vAlign w:val="center"/>
            <w:hideMark/>
          </w:tcPr>
          <w:p w14:paraId="117B76AF" w14:textId="77777777" w:rsidR="002B5BF5" w:rsidRPr="00E60433" w:rsidRDefault="002B5BF5" w:rsidP="00387609">
            <w:pPr>
              <w:rPr>
                <w:color w:val="000000" w:themeColor="text1"/>
                <w:sz w:val="22"/>
                <w:szCs w:val="22"/>
                <w:lang w:val="it-IT"/>
              </w:rPr>
            </w:pPr>
            <w:r w:rsidRPr="00E60433">
              <w:rPr>
                <w:color w:val="000000" w:themeColor="text1"/>
                <w:sz w:val="22"/>
                <w:szCs w:val="22"/>
                <w:lang w:val="it-IT"/>
              </w:rPr>
              <w:t xml:space="preserve">1. Chuẩn bị mặt bằng, vật tư, thiết bị và dụng cụ thi công                </w:t>
            </w:r>
            <w:r w:rsidRPr="00E60433">
              <w:rPr>
                <w:color w:val="000000" w:themeColor="text1"/>
                <w:sz w:val="22"/>
                <w:szCs w:val="22"/>
                <w:lang w:val="it-IT"/>
              </w:rPr>
              <w:br/>
              <w:t xml:space="preserve">2. Vận chuyển vật tư thiết bị trong phạm vi 1000m.                </w:t>
            </w:r>
            <w:r w:rsidRPr="00E60433">
              <w:rPr>
                <w:color w:val="000000" w:themeColor="text1"/>
                <w:sz w:val="22"/>
                <w:szCs w:val="22"/>
                <w:lang w:val="it-IT"/>
              </w:rPr>
              <w:br/>
              <w:t xml:space="preserve">3. Đăng ký vận hành cô lập thiết bị                </w:t>
            </w:r>
            <w:r w:rsidRPr="00E60433">
              <w:rPr>
                <w:color w:val="000000" w:themeColor="text1"/>
                <w:sz w:val="22"/>
                <w:szCs w:val="22"/>
                <w:lang w:val="it-IT"/>
              </w:rPr>
              <w:br/>
              <w:t xml:space="preserve">4. Mở cửa manhole (người chui), lắp đặt hệ thống chiếu sáng                </w:t>
            </w:r>
            <w:r w:rsidRPr="00E60433">
              <w:rPr>
                <w:color w:val="000000" w:themeColor="text1"/>
                <w:sz w:val="22"/>
                <w:szCs w:val="22"/>
                <w:lang w:val="it-IT"/>
              </w:rPr>
              <w:br/>
              <w:t xml:space="preserve">5. Tháo các gối trục damper                </w:t>
            </w:r>
            <w:r w:rsidRPr="00E60433">
              <w:rPr>
                <w:color w:val="000000" w:themeColor="text1"/>
                <w:sz w:val="22"/>
                <w:szCs w:val="22"/>
                <w:lang w:val="it-IT"/>
              </w:rPr>
              <w:br/>
              <w:t xml:space="preserve">6. Kiểm tra tình trạng hộp giảm tốc, trục, gối trục, bạc đạn, chốt, thanh truyền damper                </w:t>
            </w:r>
            <w:r w:rsidRPr="00E60433">
              <w:rPr>
                <w:color w:val="000000" w:themeColor="text1"/>
                <w:sz w:val="22"/>
                <w:szCs w:val="22"/>
                <w:lang w:val="it-IT"/>
              </w:rPr>
              <w:br/>
              <w:t xml:space="preserve">7. Kiểm tra tình trạng cánh damper                </w:t>
            </w:r>
            <w:r w:rsidRPr="00E60433">
              <w:rPr>
                <w:color w:val="000000" w:themeColor="text1"/>
                <w:sz w:val="22"/>
                <w:szCs w:val="22"/>
                <w:lang w:val="it-IT"/>
              </w:rPr>
              <w:br/>
              <w:t xml:space="preserve">8. Kiểm tra tình trạng chèn làm kín trục damper                </w:t>
            </w:r>
            <w:r w:rsidRPr="00E60433">
              <w:rPr>
                <w:color w:val="000000" w:themeColor="text1"/>
                <w:sz w:val="22"/>
                <w:szCs w:val="22"/>
                <w:lang w:val="it-IT"/>
              </w:rPr>
              <w:br/>
              <w:t xml:space="preserve">9. Vệ sinh tro, bụi, gỉ sét, bôi mỡ bôi trơn gối trục damper                </w:t>
            </w:r>
            <w:r w:rsidRPr="00E60433">
              <w:rPr>
                <w:color w:val="000000" w:themeColor="text1"/>
                <w:sz w:val="22"/>
                <w:szCs w:val="22"/>
                <w:lang w:val="it-IT"/>
              </w:rPr>
              <w:br/>
              <w:t xml:space="preserve">10. Thay thế gối đỡ, vòng bi nếu hư hỏng                </w:t>
            </w:r>
            <w:r w:rsidRPr="00E60433">
              <w:rPr>
                <w:color w:val="000000" w:themeColor="text1"/>
                <w:sz w:val="22"/>
                <w:szCs w:val="22"/>
                <w:lang w:val="it-IT"/>
              </w:rPr>
              <w:br/>
              <w:t xml:space="preserve">11. Lắp đặt, căn chỉnh, test đóng mở damper                </w:t>
            </w:r>
            <w:r w:rsidRPr="00E60433">
              <w:rPr>
                <w:color w:val="000000" w:themeColor="text1"/>
                <w:sz w:val="22"/>
                <w:szCs w:val="22"/>
                <w:lang w:val="it-IT"/>
              </w:rPr>
              <w:br/>
              <w:t xml:space="preserve">12. Nghiệm thu kết quả thực hiện                </w:t>
            </w:r>
            <w:r w:rsidRPr="00E60433">
              <w:rPr>
                <w:color w:val="000000" w:themeColor="text1"/>
                <w:sz w:val="22"/>
                <w:szCs w:val="22"/>
                <w:lang w:val="it-IT"/>
              </w:rPr>
              <w:br/>
              <w:t>13. Thu dọn dụng cụ, máy thi công, vệ sinh hoàn trả mặt bằng</w:t>
            </w:r>
          </w:p>
        </w:tc>
        <w:tc>
          <w:tcPr>
            <w:tcW w:w="1276" w:type="dxa"/>
            <w:vAlign w:val="center"/>
            <w:hideMark/>
          </w:tcPr>
          <w:p w14:paraId="4884E101" w14:textId="77777777" w:rsidR="002B5BF5" w:rsidRPr="00E60433" w:rsidRDefault="002B5BF5" w:rsidP="00387609">
            <w:pPr>
              <w:jc w:val="center"/>
              <w:rPr>
                <w:color w:val="000000" w:themeColor="text1"/>
                <w:sz w:val="22"/>
                <w:szCs w:val="22"/>
              </w:rPr>
            </w:pPr>
            <w:r w:rsidRPr="00E60433">
              <w:rPr>
                <w:color w:val="000000" w:themeColor="text1"/>
                <w:sz w:val="22"/>
                <w:szCs w:val="22"/>
              </w:rPr>
              <w:t>Cái</w:t>
            </w:r>
          </w:p>
        </w:tc>
        <w:tc>
          <w:tcPr>
            <w:tcW w:w="1109" w:type="dxa"/>
            <w:vAlign w:val="center"/>
            <w:hideMark/>
          </w:tcPr>
          <w:p w14:paraId="2CB8BD81" w14:textId="77777777" w:rsidR="002B5BF5" w:rsidRPr="00E60433" w:rsidRDefault="002B5BF5" w:rsidP="00387609">
            <w:pPr>
              <w:jc w:val="center"/>
              <w:rPr>
                <w:color w:val="000000" w:themeColor="text1"/>
                <w:sz w:val="22"/>
                <w:szCs w:val="22"/>
              </w:rPr>
            </w:pPr>
            <w:r w:rsidRPr="00E60433">
              <w:rPr>
                <w:color w:val="000000" w:themeColor="text1"/>
                <w:sz w:val="22"/>
                <w:szCs w:val="22"/>
              </w:rPr>
              <w:t>4</w:t>
            </w:r>
          </w:p>
        </w:tc>
      </w:tr>
      <w:tr w:rsidR="00A66676" w:rsidRPr="00E60433" w14:paraId="0FFFDC42" w14:textId="77777777" w:rsidTr="00387609">
        <w:trPr>
          <w:trHeight w:val="113"/>
        </w:trPr>
        <w:tc>
          <w:tcPr>
            <w:tcW w:w="704" w:type="dxa"/>
            <w:noWrap/>
            <w:vAlign w:val="center"/>
            <w:hideMark/>
          </w:tcPr>
          <w:p w14:paraId="3D762644" w14:textId="77777777" w:rsidR="002B5BF5" w:rsidRPr="00E60433" w:rsidRDefault="002B5BF5" w:rsidP="00387609">
            <w:pPr>
              <w:jc w:val="center"/>
              <w:rPr>
                <w:color w:val="000000" w:themeColor="text1"/>
                <w:sz w:val="22"/>
                <w:szCs w:val="22"/>
              </w:rPr>
            </w:pPr>
            <w:r w:rsidRPr="00E60433">
              <w:rPr>
                <w:color w:val="000000" w:themeColor="text1"/>
                <w:sz w:val="22"/>
                <w:szCs w:val="22"/>
              </w:rPr>
              <w:t>5</w:t>
            </w:r>
          </w:p>
        </w:tc>
        <w:tc>
          <w:tcPr>
            <w:tcW w:w="1333" w:type="dxa"/>
            <w:vAlign w:val="center"/>
            <w:hideMark/>
          </w:tcPr>
          <w:p w14:paraId="78A6CE6C" w14:textId="77777777" w:rsidR="002B5BF5" w:rsidRPr="00E60433" w:rsidRDefault="002B5BF5" w:rsidP="00387609">
            <w:pPr>
              <w:rPr>
                <w:color w:val="000000" w:themeColor="text1"/>
                <w:sz w:val="22"/>
                <w:szCs w:val="22"/>
              </w:rPr>
            </w:pPr>
            <w:r w:rsidRPr="00E60433">
              <w:rPr>
                <w:color w:val="000000" w:themeColor="text1"/>
                <w:sz w:val="22"/>
                <w:szCs w:val="22"/>
              </w:rPr>
              <w:t>Vệ sinh tro bên trong khoang phản ứng</w:t>
            </w:r>
          </w:p>
        </w:tc>
        <w:tc>
          <w:tcPr>
            <w:tcW w:w="4962" w:type="dxa"/>
            <w:vAlign w:val="center"/>
            <w:hideMark/>
          </w:tcPr>
          <w:p w14:paraId="324A0FA1" w14:textId="77777777" w:rsidR="002B5BF5" w:rsidRPr="00E60433" w:rsidRDefault="002B5BF5" w:rsidP="00387609">
            <w:pPr>
              <w:rPr>
                <w:color w:val="000000" w:themeColor="text1"/>
                <w:sz w:val="22"/>
                <w:szCs w:val="22"/>
              </w:rPr>
            </w:pPr>
            <w:r w:rsidRPr="00E60433">
              <w:rPr>
                <w:color w:val="000000" w:themeColor="text1"/>
                <w:sz w:val="22"/>
                <w:szCs w:val="22"/>
              </w:rPr>
              <w:t xml:space="preserve">1. Chuẩn bị mặt bằng, vật tư, thiết bị và dụng cụ thi công.                        </w:t>
            </w:r>
            <w:r w:rsidRPr="00E60433">
              <w:rPr>
                <w:color w:val="000000" w:themeColor="text1"/>
                <w:sz w:val="22"/>
                <w:szCs w:val="22"/>
              </w:rPr>
              <w:br/>
              <w:t xml:space="preserve">2. Vận chuyển vật tư thiết bị trong phạm vi 1000m.                        </w:t>
            </w:r>
            <w:r w:rsidRPr="00E60433">
              <w:rPr>
                <w:color w:val="000000" w:themeColor="text1"/>
                <w:sz w:val="22"/>
                <w:szCs w:val="22"/>
              </w:rPr>
              <w:br/>
              <w:t xml:space="preserve">3. Đo đạc xác định khối lượng tro                        </w:t>
            </w:r>
            <w:r w:rsidRPr="00E60433">
              <w:rPr>
                <w:color w:val="000000" w:themeColor="text1"/>
                <w:sz w:val="22"/>
                <w:szCs w:val="22"/>
              </w:rPr>
              <w:br/>
              <w:t xml:space="preserve">4. Thu gom tro vào bao tải                        </w:t>
            </w:r>
            <w:r w:rsidRPr="00E60433">
              <w:rPr>
                <w:color w:val="000000" w:themeColor="text1"/>
                <w:sz w:val="22"/>
                <w:szCs w:val="22"/>
              </w:rPr>
              <w:br/>
              <w:t xml:space="preserve">5. Vận chuyển tro đưa ra ngoài lò bằng thủ công                        </w:t>
            </w:r>
            <w:r w:rsidRPr="00E60433">
              <w:rPr>
                <w:color w:val="000000" w:themeColor="text1"/>
                <w:sz w:val="22"/>
                <w:szCs w:val="22"/>
              </w:rPr>
              <w:br/>
              <w:t xml:space="preserve">6. Vận chuyển tro lên xe chuyên dùng .                         </w:t>
            </w:r>
            <w:r w:rsidRPr="00E60433">
              <w:rPr>
                <w:color w:val="000000" w:themeColor="text1"/>
                <w:sz w:val="22"/>
                <w:szCs w:val="22"/>
              </w:rPr>
              <w:br/>
              <w:t xml:space="preserve">7. Vận chuyển tro ra bãi xỉ khoảng cách nhỏ hơn 5000m và vận chuyển từ xe chuyên dùng xuống bãi xỉ                        </w:t>
            </w:r>
            <w:r w:rsidRPr="00E60433">
              <w:rPr>
                <w:color w:val="000000" w:themeColor="text1"/>
                <w:sz w:val="22"/>
                <w:szCs w:val="22"/>
              </w:rPr>
              <w:br/>
              <w:t xml:space="preserve">8. Che chắn đảm bảo vệ sinh môi trường                        </w:t>
            </w:r>
            <w:r w:rsidRPr="00E60433">
              <w:rPr>
                <w:color w:val="000000" w:themeColor="text1"/>
                <w:sz w:val="22"/>
                <w:szCs w:val="22"/>
              </w:rPr>
              <w:br/>
              <w:t xml:space="preserve">9. Nghiệm thu kết quả thực hiện                        </w:t>
            </w:r>
            <w:r w:rsidRPr="00E60433">
              <w:rPr>
                <w:color w:val="000000" w:themeColor="text1"/>
                <w:sz w:val="22"/>
                <w:szCs w:val="22"/>
              </w:rPr>
              <w:br/>
              <w:t xml:space="preserve">10. Thu dọn dụng cụ, máy thi công, vệ sinh hoàn trả mặt bằng        </w:t>
            </w:r>
          </w:p>
        </w:tc>
        <w:tc>
          <w:tcPr>
            <w:tcW w:w="1276" w:type="dxa"/>
            <w:vAlign w:val="center"/>
            <w:hideMark/>
          </w:tcPr>
          <w:p w14:paraId="5E4659D8" w14:textId="77777777" w:rsidR="002B5BF5" w:rsidRPr="00E60433" w:rsidRDefault="002B5BF5" w:rsidP="00387609">
            <w:pPr>
              <w:jc w:val="center"/>
              <w:rPr>
                <w:color w:val="000000" w:themeColor="text1"/>
                <w:sz w:val="22"/>
                <w:szCs w:val="22"/>
              </w:rPr>
            </w:pPr>
            <w:r w:rsidRPr="00E60433">
              <w:rPr>
                <w:color w:val="000000" w:themeColor="text1"/>
                <w:sz w:val="22"/>
                <w:szCs w:val="22"/>
              </w:rPr>
              <w:t>m3</w:t>
            </w:r>
          </w:p>
        </w:tc>
        <w:tc>
          <w:tcPr>
            <w:tcW w:w="1109" w:type="dxa"/>
            <w:vAlign w:val="center"/>
            <w:hideMark/>
          </w:tcPr>
          <w:p w14:paraId="4BF1A2D0" w14:textId="77777777" w:rsidR="002B5BF5" w:rsidRPr="00E60433" w:rsidRDefault="002B5BF5" w:rsidP="00387609">
            <w:pPr>
              <w:jc w:val="center"/>
              <w:rPr>
                <w:color w:val="000000" w:themeColor="text1"/>
                <w:sz w:val="22"/>
                <w:szCs w:val="22"/>
              </w:rPr>
            </w:pPr>
            <w:r w:rsidRPr="00E60433">
              <w:rPr>
                <w:color w:val="000000" w:themeColor="text1"/>
                <w:sz w:val="22"/>
                <w:szCs w:val="22"/>
              </w:rPr>
              <w:t>120</w:t>
            </w:r>
          </w:p>
        </w:tc>
      </w:tr>
      <w:tr w:rsidR="00A66676" w:rsidRPr="00E60433" w14:paraId="1471E2B1" w14:textId="77777777" w:rsidTr="00387609">
        <w:trPr>
          <w:trHeight w:val="113"/>
        </w:trPr>
        <w:tc>
          <w:tcPr>
            <w:tcW w:w="704" w:type="dxa"/>
            <w:noWrap/>
            <w:vAlign w:val="center"/>
            <w:hideMark/>
          </w:tcPr>
          <w:p w14:paraId="65B18985" w14:textId="77777777" w:rsidR="002B5BF5" w:rsidRPr="00E60433" w:rsidRDefault="002B5BF5" w:rsidP="00387609">
            <w:pPr>
              <w:jc w:val="center"/>
              <w:rPr>
                <w:color w:val="000000" w:themeColor="text1"/>
                <w:sz w:val="22"/>
                <w:szCs w:val="22"/>
              </w:rPr>
            </w:pPr>
            <w:r w:rsidRPr="00E60433">
              <w:rPr>
                <w:color w:val="000000" w:themeColor="text1"/>
                <w:sz w:val="22"/>
                <w:szCs w:val="22"/>
              </w:rPr>
              <w:t>6</w:t>
            </w:r>
          </w:p>
        </w:tc>
        <w:tc>
          <w:tcPr>
            <w:tcW w:w="1333" w:type="dxa"/>
            <w:vAlign w:val="center"/>
            <w:hideMark/>
          </w:tcPr>
          <w:p w14:paraId="66F5A056" w14:textId="77777777" w:rsidR="002B5BF5" w:rsidRPr="00E60433" w:rsidRDefault="002B5BF5" w:rsidP="00387609">
            <w:pPr>
              <w:rPr>
                <w:color w:val="000000" w:themeColor="text1"/>
                <w:sz w:val="22"/>
                <w:szCs w:val="22"/>
              </w:rPr>
            </w:pPr>
            <w:r w:rsidRPr="00E60433">
              <w:rPr>
                <w:color w:val="000000" w:themeColor="text1"/>
                <w:sz w:val="22"/>
                <w:szCs w:val="22"/>
              </w:rPr>
              <w:t xml:space="preserve">Vệ sinh tro bên trong khoang phun Amonia </w:t>
            </w:r>
          </w:p>
        </w:tc>
        <w:tc>
          <w:tcPr>
            <w:tcW w:w="4962" w:type="dxa"/>
            <w:vAlign w:val="center"/>
            <w:hideMark/>
          </w:tcPr>
          <w:p w14:paraId="7814E818" w14:textId="77777777" w:rsidR="002B5BF5" w:rsidRPr="00E60433" w:rsidRDefault="002B5BF5" w:rsidP="00387609">
            <w:pPr>
              <w:rPr>
                <w:color w:val="000000" w:themeColor="text1"/>
                <w:sz w:val="22"/>
                <w:szCs w:val="22"/>
              </w:rPr>
            </w:pPr>
            <w:r w:rsidRPr="00E60433">
              <w:rPr>
                <w:color w:val="000000" w:themeColor="text1"/>
                <w:sz w:val="22"/>
                <w:szCs w:val="22"/>
              </w:rPr>
              <w:t xml:space="preserve">1. Chuẩn bị mặt bằng, vật tư, thiết bị và dụng cụ thi công.                        </w:t>
            </w:r>
            <w:r w:rsidRPr="00E60433">
              <w:rPr>
                <w:color w:val="000000" w:themeColor="text1"/>
                <w:sz w:val="22"/>
                <w:szCs w:val="22"/>
              </w:rPr>
              <w:br/>
              <w:t xml:space="preserve">2. Vận chuyển vật tư thiết bị trong phạm vi 1000m.                        </w:t>
            </w:r>
            <w:r w:rsidRPr="00E60433">
              <w:rPr>
                <w:color w:val="000000" w:themeColor="text1"/>
                <w:sz w:val="22"/>
                <w:szCs w:val="22"/>
              </w:rPr>
              <w:br/>
              <w:t xml:space="preserve">3. Đo đạc xác định khối lượng tro                        </w:t>
            </w:r>
            <w:r w:rsidRPr="00E60433">
              <w:rPr>
                <w:color w:val="000000" w:themeColor="text1"/>
                <w:sz w:val="22"/>
                <w:szCs w:val="22"/>
              </w:rPr>
              <w:br/>
              <w:t xml:space="preserve">4. Thu gom tro vào bao tải                        </w:t>
            </w:r>
            <w:r w:rsidRPr="00E60433">
              <w:rPr>
                <w:color w:val="000000" w:themeColor="text1"/>
                <w:sz w:val="22"/>
                <w:szCs w:val="22"/>
              </w:rPr>
              <w:br/>
            </w:r>
            <w:r w:rsidRPr="00E60433">
              <w:rPr>
                <w:color w:val="000000" w:themeColor="text1"/>
                <w:sz w:val="22"/>
                <w:szCs w:val="22"/>
              </w:rPr>
              <w:lastRenderedPageBreak/>
              <w:t xml:space="preserve">5. Vận chuyển tro đưa ra ngoài lò bằng thủ công                        </w:t>
            </w:r>
            <w:r w:rsidRPr="00E60433">
              <w:rPr>
                <w:color w:val="000000" w:themeColor="text1"/>
                <w:sz w:val="22"/>
                <w:szCs w:val="22"/>
              </w:rPr>
              <w:br/>
              <w:t xml:space="preserve">6. Vận chuyển tro lên xe chuyên dùng .                         </w:t>
            </w:r>
            <w:r w:rsidRPr="00E60433">
              <w:rPr>
                <w:color w:val="000000" w:themeColor="text1"/>
                <w:sz w:val="22"/>
                <w:szCs w:val="22"/>
              </w:rPr>
              <w:br/>
              <w:t xml:space="preserve">7. Vận chuyển tro ra bãi xỉ khoảng cách nhỏ hơn 5000m và vận chuyển từ xe chuyên dùng xuống bãi xỉ                        </w:t>
            </w:r>
            <w:r w:rsidRPr="00E60433">
              <w:rPr>
                <w:color w:val="000000" w:themeColor="text1"/>
                <w:sz w:val="22"/>
                <w:szCs w:val="22"/>
              </w:rPr>
              <w:br/>
              <w:t xml:space="preserve">8. Che chắn đảm bảo vệ sinh môi trường                        </w:t>
            </w:r>
            <w:r w:rsidRPr="00E60433">
              <w:rPr>
                <w:color w:val="000000" w:themeColor="text1"/>
                <w:sz w:val="22"/>
                <w:szCs w:val="22"/>
              </w:rPr>
              <w:br/>
              <w:t xml:space="preserve">9. Nghiệm thu kết quả thực hiện                        </w:t>
            </w:r>
            <w:r w:rsidRPr="00E60433">
              <w:rPr>
                <w:color w:val="000000" w:themeColor="text1"/>
                <w:sz w:val="22"/>
                <w:szCs w:val="22"/>
              </w:rPr>
              <w:br/>
              <w:t xml:space="preserve">10. Thu dọn dụng cụ, máy thi công, vệ sinh hoàn trả mặt bằng        </w:t>
            </w:r>
          </w:p>
        </w:tc>
        <w:tc>
          <w:tcPr>
            <w:tcW w:w="1276" w:type="dxa"/>
            <w:vAlign w:val="center"/>
            <w:hideMark/>
          </w:tcPr>
          <w:p w14:paraId="5518CD4A" w14:textId="77777777" w:rsidR="002B5BF5" w:rsidRPr="00E60433" w:rsidRDefault="002B5BF5" w:rsidP="00387609">
            <w:pPr>
              <w:jc w:val="center"/>
              <w:rPr>
                <w:color w:val="000000" w:themeColor="text1"/>
                <w:sz w:val="22"/>
                <w:szCs w:val="22"/>
              </w:rPr>
            </w:pPr>
            <w:r w:rsidRPr="00E60433">
              <w:rPr>
                <w:color w:val="000000" w:themeColor="text1"/>
                <w:sz w:val="22"/>
                <w:szCs w:val="22"/>
              </w:rPr>
              <w:lastRenderedPageBreak/>
              <w:t>m3</w:t>
            </w:r>
          </w:p>
        </w:tc>
        <w:tc>
          <w:tcPr>
            <w:tcW w:w="1109" w:type="dxa"/>
            <w:vAlign w:val="center"/>
            <w:hideMark/>
          </w:tcPr>
          <w:p w14:paraId="3388715E" w14:textId="77777777" w:rsidR="002B5BF5" w:rsidRPr="00E60433" w:rsidRDefault="002B5BF5" w:rsidP="00387609">
            <w:pPr>
              <w:jc w:val="center"/>
              <w:rPr>
                <w:color w:val="000000" w:themeColor="text1"/>
                <w:sz w:val="22"/>
                <w:szCs w:val="22"/>
              </w:rPr>
            </w:pPr>
            <w:r w:rsidRPr="00E60433">
              <w:rPr>
                <w:color w:val="000000" w:themeColor="text1"/>
                <w:sz w:val="22"/>
                <w:szCs w:val="22"/>
              </w:rPr>
              <w:t>100</w:t>
            </w:r>
          </w:p>
        </w:tc>
      </w:tr>
      <w:tr w:rsidR="00A66676" w:rsidRPr="00E60433" w14:paraId="19187739" w14:textId="77777777" w:rsidTr="00387609">
        <w:trPr>
          <w:trHeight w:val="113"/>
        </w:trPr>
        <w:tc>
          <w:tcPr>
            <w:tcW w:w="704" w:type="dxa"/>
            <w:noWrap/>
            <w:vAlign w:val="center"/>
            <w:hideMark/>
          </w:tcPr>
          <w:p w14:paraId="701254F9" w14:textId="77777777" w:rsidR="002B5BF5" w:rsidRPr="00E60433" w:rsidRDefault="002B5BF5" w:rsidP="00387609">
            <w:pPr>
              <w:jc w:val="center"/>
              <w:rPr>
                <w:color w:val="000000" w:themeColor="text1"/>
                <w:sz w:val="22"/>
                <w:szCs w:val="22"/>
              </w:rPr>
            </w:pPr>
            <w:r w:rsidRPr="00E60433">
              <w:rPr>
                <w:color w:val="000000" w:themeColor="text1"/>
                <w:sz w:val="22"/>
                <w:szCs w:val="22"/>
              </w:rPr>
              <w:t>7</w:t>
            </w:r>
          </w:p>
        </w:tc>
        <w:tc>
          <w:tcPr>
            <w:tcW w:w="1333" w:type="dxa"/>
            <w:vAlign w:val="center"/>
            <w:hideMark/>
          </w:tcPr>
          <w:p w14:paraId="0A52C8E6" w14:textId="77777777" w:rsidR="002B5BF5" w:rsidRPr="00E60433" w:rsidRDefault="002B5BF5" w:rsidP="00387609">
            <w:pPr>
              <w:rPr>
                <w:color w:val="000000" w:themeColor="text1"/>
                <w:sz w:val="22"/>
                <w:szCs w:val="22"/>
              </w:rPr>
            </w:pPr>
            <w:r w:rsidRPr="00E60433">
              <w:rPr>
                <w:color w:val="000000" w:themeColor="text1"/>
                <w:sz w:val="22"/>
                <w:szCs w:val="22"/>
              </w:rPr>
              <w:t>Vệ sinh tro bên trong đường chuyển tiếp khói từ bộ hâm đến SCR</w:t>
            </w:r>
          </w:p>
        </w:tc>
        <w:tc>
          <w:tcPr>
            <w:tcW w:w="4962" w:type="dxa"/>
            <w:vAlign w:val="center"/>
            <w:hideMark/>
          </w:tcPr>
          <w:p w14:paraId="24F1DD86" w14:textId="77777777" w:rsidR="002B5BF5" w:rsidRPr="00E60433" w:rsidRDefault="002B5BF5" w:rsidP="00387609">
            <w:pPr>
              <w:rPr>
                <w:color w:val="000000" w:themeColor="text1"/>
                <w:sz w:val="22"/>
                <w:szCs w:val="22"/>
              </w:rPr>
            </w:pPr>
            <w:r w:rsidRPr="00E60433">
              <w:rPr>
                <w:color w:val="000000" w:themeColor="text1"/>
                <w:sz w:val="22"/>
                <w:szCs w:val="22"/>
              </w:rPr>
              <w:t xml:space="preserve">1. Chuẩn bị mặt bằng, vật tư, thiết bị và dụng cụ thi công.                        </w:t>
            </w:r>
            <w:r w:rsidRPr="00E60433">
              <w:rPr>
                <w:color w:val="000000" w:themeColor="text1"/>
                <w:sz w:val="22"/>
                <w:szCs w:val="22"/>
              </w:rPr>
              <w:br/>
              <w:t xml:space="preserve">2. Vận chuyển vật tư thiết bị trong phạm vi 1000m.                        </w:t>
            </w:r>
            <w:r w:rsidRPr="00E60433">
              <w:rPr>
                <w:color w:val="000000" w:themeColor="text1"/>
                <w:sz w:val="22"/>
                <w:szCs w:val="22"/>
              </w:rPr>
              <w:br/>
              <w:t xml:space="preserve">3. Đo đạc xác định khối lượng tro                        </w:t>
            </w:r>
            <w:r w:rsidRPr="00E60433">
              <w:rPr>
                <w:color w:val="000000" w:themeColor="text1"/>
                <w:sz w:val="22"/>
                <w:szCs w:val="22"/>
              </w:rPr>
              <w:br/>
              <w:t xml:space="preserve">4. Thu gom tro vào bao tải                        </w:t>
            </w:r>
            <w:r w:rsidRPr="00E60433">
              <w:rPr>
                <w:color w:val="000000" w:themeColor="text1"/>
                <w:sz w:val="22"/>
                <w:szCs w:val="22"/>
              </w:rPr>
              <w:br/>
              <w:t xml:space="preserve">5. Vận chuyển tro đưa ra ngoài lò bằng thủ công                        </w:t>
            </w:r>
            <w:r w:rsidRPr="00E60433">
              <w:rPr>
                <w:color w:val="000000" w:themeColor="text1"/>
                <w:sz w:val="22"/>
                <w:szCs w:val="22"/>
              </w:rPr>
              <w:br/>
              <w:t xml:space="preserve">6. Vận chuyển tro lên xe chuyên dùng .                         </w:t>
            </w:r>
            <w:r w:rsidRPr="00E60433">
              <w:rPr>
                <w:color w:val="000000" w:themeColor="text1"/>
                <w:sz w:val="22"/>
                <w:szCs w:val="22"/>
              </w:rPr>
              <w:br/>
              <w:t xml:space="preserve">7. Vận chuyển tro ra bãi xỉ khoảng cách nhỏ hơn 5000m và vận chuyển từ xe chuyên dùng xuống bãi xỉ                        </w:t>
            </w:r>
            <w:r w:rsidRPr="00E60433">
              <w:rPr>
                <w:color w:val="000000" w:themeColor="text1"/>
                <w:sz w:val="22"/>
                <w:szCs w:val="22"/>
              </w:rPr>
              <w:br/>
              <w:t xml:space="preserve">8. Che chắn đảm bảo vệ sinh môi trường                        </w:t>
            </w:r>
            <w:r w:rsidRPr="00E60433">
              <w:rPr>
                <w:color w:val="000000" w:themeColor="text1"/>
                <w:sz w:val="22"/>
                <w:szCs w:val="22"/>
              </w:rPr>
              <w:br/>
              <w:t xml:space="preserve">9. Nghiệm thu kết quả thực hiện                        </w:t>
            </w:r>
            <w:r w:rsidRPr="00E60433">
              <w:rPr>
                <w:color w:val="000000" w:themeColor="text1"/>
                <w:sz w:val="22"/>
                <w:szCs w:val="22"/>
              </w:rPr>
              <w:br/>
              <w:t xml:space="preserve">10. Thu dọn dụng cụ, máy thi công, vệ sinh hoàn trả mặt bằng        </w:t>
            </w:r>
          </w:p>
        </w:tc>
        <w:tc>
          <w:tcPr>
            <w:tcW w:w="1276" w:type="dxa"/>
            <w:vAlign w:val="center"/>
            <w:hideMark/>
          </w:tcPr>
          <w:p w14:paraId="6DCC1978" w14:textId="77777777" w:rsidR="002B5BF5" w:rsidRPr="00E60433" w:rsidRDefault="002B5BF5" w:rsidP="00387609">
            <w:pPr>
              <w:jc w:val="center"/>
              <w:rPr>
                <w:color w:val="000000" w:themeColor="text1"/>
                <w:sz w:val="22"/>
                <w:szCs w:val="22"/>
              </w:rPr>
            </w:pPr>
            <w:r w:rsidRPr="00E60433">
              <w:rPr>
                <w:color w:val="000000" w:themeColor="text1"/>
                <w:sz w:val="22"/>
                <w:szCs w:val="22"/>
              </w:rPr>
              <w:t>m3</w:t>
            </w:r>
          </w:p>
        </w:tc>
        <w:tc>
          <w:tcPr>
            <w:tcW w:w="1109" w:type="dxa"/>
            <w:vAlign w:val="center"/>
            <w:hideMark/>
          </w:tcPr>
          <w:p w14:paraId="49FA0ED9" w14:textId="77777777" w:rsidR="002B5BF5" w:rsidRPr="00E60433" w:rsidRDefault="002B5BF5" w:rsidP="00387609">
            <w:pPr>
              <w:jc w:val="center"/>
              <w:rPr>
                <w:color w:val="000000" w:themeColor="text1"/>
                <w:sz w:val="22"/>
                <w:szCs w:val="22"/>
              </w:rPr>
            </w:pPr>
            <w:r w:rsidRPr="00E60433">
              <w:rPr>
                <w:color w:val="000000" w:themeColor="text1"/>
                <w:sz w:val="22"/>
                <w:szCs w:val="22"/>
              </w:rPr>
              <w:t>200</w:t>
            </w:r>
          </w:p>
        </w:tc>
      </w:tr>
      <w:tr w:rsidR="00A66676" w:rsidRPr="00E60433" w14:paraId="041FB24C" w14:textId="77777777" w:rsidTr="00387609">
        <w:trPr>
          <w:trHeight w:val="113"/>
        </w:trPr>
        <w:tc>
          <w:tcPr>
            <w:tcW w:w="704" w:type="dxa"/>
            <w:noWrap/>
            <w:vAlign w:val="center"/>
            <w:hideMark/>
          </w:tcPr>
          <w:p w14:paraId="5AA277C2" w14:textId="77777777" w:rsidR="002B5BF5" w:rsidRPr="00E60433" w:rsidRDefault="002B5BF5" w:rsidP="00387609">
            <w:pPr>
              <w:jc w:val="center"/>
              <w:rPr>
                <w:color w:val="000000" w:themeColor="text1"/>
                <w:sz w:val="22"/>
                <w:szCs w:val="22"/>
              </w:rPr>
            </w:pPr>
            <w:r w:rsidRPr="00E60433">
              <w:rPr>
                <w:color w:val="000000" w:themeColor="text1"/>
                <w:sz w:val="22"/>
                <w:szCs w:val="22"/>
              </w:rPr>
              <w:t>8</w:t>
            </w:r>
          </w:p>
        </w:tc>
        <w:tc>
          <w:tcPr>
            <w:tcW w:w="1333" w:type="dxa"/>
            <w:vAlign w:val="center"/>
            <w:hideMark/>
          </w:tcPr>
          <w:p w14:paraId="25D93435" w14:textId="77777777" w:rsidR="002B5BF5" w:rsidRPr="00E60433" w:rsidRDefault="002B5BF5" w:rsidP="00387609">
            <w:pPr>
              <w:rPr>
                <w:color w:val="000000" w:themeColor="text1"/>
                <w:sz w:val="22"/>
                <w:szCs w:val="22"/>
              </w:rPr>
            </w:pPr>
            <w:r w:rsidRPr="00E60433">
              <w:rPr>
                <w:color w:val="000000" w:themeColor="text1"/>
                <w:sz w:val="22"/>
                <w:szCs w:val="22"/>
              </w:rPr>
              <w:t>Kiểm tra, thay thế 2 tầng chất xúc tác của hệ thống khử NOx</w:t>
            </w:r>
          </w:p>
        </w:tc>
        <w:tc>
          <w:tcPr>
            <w:tcW w:w="4962" w:type="dxa"/>
            <w:vAlign w:val="center"/>
            <w:hideMark/>
          </w:tcPr>
          <w:p w14:paraId="18B489DB" w14:textId="77777777" w:rsidR="002B5BF5" w:rsidRPr="00E60433" w:rsidRDefault="002B5BF5" w:rsidP="00387609">
            <w:pPr>
              <w:rPr>
                <w:color w:val="000000" w:themeColor="text1"/>
                <w:sz w:val="22"/>
                <w:szCs w:val="22"/>
              </w:rPr>
            </w:pPr>
            <w:r w:rsidRPr="00E60433">
              <w:rPr>
                <w:color w:val="000000" w:themeColor="text1"/>
                <w:sz w:val="22"/>
                <w:szCs w:val="22"/>
              </w:rPr>
              <w:t xml:space="preserve">1. Chuẩn bị tài liệu, tiêu chuẩn kỹ thuật, vật tư, thiết bị và dụng cụ thi công.                </w:t>
            </w:r>
            <w:r w:rsidRPr="00E60433">
              <w:rPr>
                <w:color w:val="000000" w:themeColor="text1"/>
                <w:sz w:val="22"/>
                <w:szCs w:val="22"/>
              </w:rPr>
              <w:br/>
              <w:t xml:space="preserve">2. Vận chuyển vật tư thiết bị trong phạm vi 1000m.                </w:t>
            </w:r>
            <w:r w:rsidRPr="00E60433">
              <w:rPr>
                <w:color w:val="000000" w:themeColor="text1"/>
                <w:sz w:val="22"/>
                <w:szCs w:val="22"/>
              </w:rPr>
              <w:br/>
              <w:t xml:space="preserve">3. Lắp đặt khu vực thay thế module                </w:t>
            </w:r>
            <w:r w:rsidRPr="00E60433">
              <w:rPr>
                <w:color w:val="000000" w:themeColor="text1"/>
                <w:sz w:val="22"/>
                <w:szCs w:val="22"/>
              </w:rPr>
              <w:br/>
              <w:t xml:space="preserve">4. Lắp đặt hệ thống chiếu sáng, thông gió                </w:t>
            </w:r>
            <w:r w:rsidRPr="00E60433">
              <w:rPr>
                <w:color w:val="000000" w:themeColor="text1"/>
                <w:sz w:val="22"/>
                <w:szCs w:val="22"/>
              </w:rPr>
              <w:br/>
              <w:t xml:space="preserve">5. Đánh dấu các module cần thay thế                </w:t>
            </w:r>
            <w:r w:rsidRPr="00E60433">
              <w:rPr>
                <w:color w:val="000000" w:themeColor="text1"/>
                <w:sz w:val="22"/>
                <w:szCs w:val="22"/>
              </w:rPr>
              <w:br/>
              <w:t xml:space="preserve">6. Cắt vỏ ngoài SCR và lắp đặt tời, pa lăng                </w:t>
            </w:r>
            <w:r w:rsidRPr="00E60433">
              <w:rPr>
                <w:color w:val="000000" w:themeColor="text1"/>
                <w:sz w:val="22"/>
                <w:szCs w:val="22"/>
              </w:rPr>
              <w:br/>
              <w:t xml:space="preserve">7. Cắt thanh kẹp khối chèn                </w:t>
            </w:r>
            <w:r w:rsidRPr="00E60433">
              <w:rPr>
                <w:color w:val="000000" w:themeColor="text1"/>
                <w:sz w:val="22"/>
                <w:szCs w:val="22"/>
              </w:rPr>
              <w:br/>
              <w:t xml:space="preserve">8. Cắt thanh chặn khối chèn                </w:t>
            </w:r>
            <w:r w:rsidRPr="00E60433">
              <w:rPr>
                <w:color w:val="000000" w:themeColor="text1"/>
                <w:sz w:val="22"/>
                <w:szCs w:val="22"/>
              </w:rPr>
              <w:br/>
              <w:t xml:space="preserve">9. Hàn giá đỡ pa lăng để thay khối chèn                </w:t>
            </w:r>
            <w:r w:rsidRPr="00E60433">
              <w:rPr>
                <w:color w:val="000000" w:themeColor="text1"/>
                <w:sz w:val="22"/>
                <w:szCs w:val="22"/>
              </w:rPr>
              <w:br/>
              <w:t xml:space="preserve">10. Tháo khối trao đổi nhiệt ra ngoài đưa xuống khu vực cos 0                </w:t>
            </w:r>
            <w:r w:rsidRPr="00E60433">
              <w:rPr>
                <w:color w:val="000000" w:themeColor="text1"/>
                <w:sz w:val="22"/>
                <w:szCs w:val="22"/>
              </w:rPr>
              <w:br/>
              <w:t xml:space="preserve">11. Vệ sinh khung </w:t>
            </w:r>
            <w:r w:rsidRPr="00E60433">
              <w:rPr>
                <w:color w:val="000000" w:themeColor="text1"/>
                <w:sz w:val="22"/>
                <w:szCs w:val="22"/>
              </w:rPr>
              <w:br/>
              <w:t xml:space="preserve">12. Kiểm tra đánh giá tấm trao đôi nhiệt                </w:t>
            </w:r>
            <w:r w:rsidRPr="00E60433">
              <w:rPr>
                <w:color w:val="000000" w:themeColor="text1"/>
                <w:sz w:val="22"/>
                <w:szCs w:val="22"/>
              </w:rPr>
              <w:br/>
              <w:t xml:space="preserve">13. Thay thế các module hư hỏng                </w:t>
            </w:r>
            <w:r w:rsidRPr="00E60433">
              <w:rPr>
                <w:color w:val="000000" w:themeColor="text1"/>
                <w:sz w:val="22"/>
                <w:szCs w:val="22"/>
              </w:rPr>
              <w:br/>
              <w:t xml:space="preserve">14. Vận chuyển các module từ khu vực cos 0 đến vị trí yêu cầu        </w:t>
            </w:r>
            <w:r w:rsidRPr="00E60433">
              <w:rPr>
                <w:color w:val="000000" w:themeColor="text1"/>
                <w:sz w:val="22"/>
                <w:szCs w:val="22"/>
              </w:rPr>
              <w:br/>
              <w:t xml:space="preserve">15. Lắp đặt căn chỉnh các module        </w:t>
            </w:r>
            <w:r w:rsidRPr="00E60433">
              <w:rPr>
                <w:color w:val="000000" w:themeColor="text1"/>
                <w:sz w:val="22"/>
                <w:szCs w:val="22"/>
              </w:rPr>
              <w:br/>
              <w:t>16. Hàn lại kết cấu vỏ SCR</w:t>
            </w:r>
            <w:r w:rsidRPr="00E60433">
              <w:rPr>
                <w:color w:val="000000" w:themeColor="text1"/>
                <w:sz w:val="22"/>
                <w:szCs w:val="22"/>
              </w:rPr>
              <w:br/>
              <w:t xml:space="preserve">17. Hàn thanh chặn, hàn thanh nẹp, thay gioăng, lắp cửa                </w:t>
            </w:r>
            <w:r w:rsidRPr="00E60433">
              <w:rPr>
                <w:color w:val="000000" w:themeColor="text1"/>
                <w:sz w:val="22"/>
                <w:szCs w:val="22"/>
              </w:rPr>
              <w:br/>
              <w:t xml:space="preserve">18. Nghiệm thu kết quả thực hiện                </w:t>
            </w:r>
            <w:r w:rsidRPr="00E60433">
              <w:rPr>
                <w:color w:val="000000" w:themeColor="text1"/>
                <w:sz w:val="22"/>
                <w:szCs w:val="22"/>
              </w:rPr>
              <w:br/>
              <w:t xml:space="preserve">19. Thu dọn dụng cụ, máy thi công, vệ sinh hoàn trả mặt bằng </w:t>
            </w:r>
          </w:p>
        </w:tc>
        <w:tc>
          <w:tcPr>
            <w:tcW w:w="1276" w:type="dxa"/>
            <w:vAlign w:val="center"/>
            <w:hideMark/>
          </w:tcPr>
          <w:p w14:paraId="61195DAA" w14:textId="77777777" w:rsidR="002B5BF5" w:rsidRPr="00E60433" w:rsidRDefault="002B5BF5" w:rsidP="00387609">
            <w:pPr>
              <w:jc w:val="center"/>
              <w:rPr>
                <w:color w:val="000000" w:themeColor="text1"/>
                <w:sz w:val="22"/>
                <w:szCs w:val="22"/>
              </w:rPr>
            </w:pPr>
            <w:r w:rsidRPr="00E60433">
              <w:rPr>
                <w:color w:val="000000" w:themeColor="text1"/>
                <w:sz w:val="22"/>
                <w:szCs w:val="22"/>
              </w:rPr>
              <w:t>Khối module</w:t>
            </w:r>
          </w:p>
        </w:tc>
        <w:tc>
          <w:tcPr>
            <w:tcW w:w="1109" w:type="dxa"/>
            <w:vAlign w:val="center"/>
            <w:hideMark/>
          </w:tcPr>
          <w:p w14:paraId="252B2B0F" w14:textId="77777777" w:rsidR="002B5BF5" w:rsidRPr="00E60433" w:rsidRDefault="002B5BF5" w:rsidP="00387609">
            <w:pPr>
              <w:jc w:val="center"/>
              <w:rPr>
                <w:color w:val="000000" w:themeColor="text1"/>
                <w:sz w:val="22"/>
                <w:szCs w:val="22"/>
              </w:rPr>
            </w:pPr>
            <w:r w:rsidRPr="00E60433">
              <w:rPr>
                <w:color w:val="000000" w:themeColor="text1"/>
                <w:sz w:val="22"/>
                <w:szCs w:val="22"/>
              </w:rPr>
              <w:t>360</w:t>
            </w:r>
          </w:p>
        </w:tc>
      </w:tr>
      <w:tr w:rsidR="00A66676" w:rsidRPr="00E60433" w14:paraId="189E1B1E" w14:textId="77777777" w:rsidTr="00387609">
        <w:trPr>
          <w:trHeight w:val="113"/>
        </w:trPr>
        <w:tc>
          <w:tcPr>
            <w:tcW w:w="704" w:type="dxa"/>
            <w:noWrap/>
            <w:vAlign w:val="center"/>
            <w:hideMark/>
          </w:tcPr>
          <w:p w14:paraId="4F07CAE6" w14:textId="77777777" w:rsidR="002B5BF5" w:rsidRPr="00E60433" w:rsidRDefault="002B5BF5" w:rsidP="00387609">
            <w:pPr>
              <w:jc w:val="center"/>
              <w:rPr>
                <w:color w:val="000000" w:themeColor="text1"/>
                <w:sz w:val="22"/>
                <w:szCs w:val="22"/>
              </w:rPr>
            </w:pPr>
            <w:r w:rsidRPr="00E60433">
              <w:rPr>
                <w:color w:val="000000" w:themeColor="text1"/>
                <w:sz w:val="22"/>
                <w:szCs w:val="22"/>
              </w:rPr>
              <w:t>9</w:t>
            </w:r>
          </w:p>
        </w:tc>
        <w:tc>
          <w:tcPr>
            <w:tcW w:w="1333" w:type="dxa"/>
            <w:vAlign w:val="center"/>
            <w:hideMark/>
          </w:tcPr>
          <w:p w14:paraId="78FFC9B8" w14:textId="77777777" w:rsidR="002B5BF5" w:rsidRPr="00E60433" w:rsidRDefault="002B5BF5" w:rsidP="00387609">
            <w:pPr>
              <w:rPr>
                <w:color w:val="000000" w:themeColor="text1"/>
                <w:sz w:val="22"/>
                <w:szCs w:val="22"/>
              </w:rPr>
            </w:pPr>
            <w:r w:rsidRPr="00E60433">
              <w:rPr>
                <w:color w:val="000000" w:themeColor="text1"/>
                <w:sz w:val="22"/>
                <w:szCs w:val="22"/>
              </w:rPr>
              <w:t>Thay mới khớp nối giãn nở đầu vào SCR</w:t>
            </w:r>
          </w:p>
        </w:tc>
        <w:tc>
          <w:tcPr>
            <w:tcW w:w="4962" w:type="dxa"/>
            <w:vAlign w:val="center"/>
            <w:hideMark/>
          </w:tcPr>
          <w:p w14:paraId="07EA94D4" w14:textId="77777777" w:rsidR="002B5BF5" w:rsidRPr="00E60433" w:rsidRDefault="002B5BF5" w:rsidP="00387609">
            <w:pPr>
              <w:rPr>
                <w:color w:val="000000" w:themeColor="text1"/>
                <w:sz w:val="22"/>
                <w:szCs w:val="22"/>
              </w:rPr>
            </w:pPr>
            <w:r w:rsidRPr="00E60433">
              <w:rPr>
                <w:color w:val="000000" w:themeColor="text1"/>
                <w:sz w:val="22"/>
                <w:szCs w:val="22"/>
              </w:rPr>
              <w:t xml:space="preserve">1. Chuẩn bị tài liệu, tiêu chuẩn kỹ thuật, vật tư, thiết bị và dụng cụ thi công </w:t>
            </w:r>
            <w:r w:rsidRPr="00E60433">
              <w:rPr>
                <w:color w:val="000000" w:themeColor="text1"/>
                <w:sz w:val="22"/>
                <w:szCs w:val="22"/>
              </w:rPr>
              <w:br/>
              <w:t xml:space="preserve"> 2. Vận chuyển vật tư thiết bị trong phạm vi 1000m. </w:t>
            </w:r>
            <w:r w:rsidRPr="00E60433">
              <w:rPr>
                <w:color w:val="000000" w:themeColor="text1"/>
                <w:sz w:val="22"/>
                <w:szCs w:val="22"/>
              </w:rPr>
              <w:br/>
              <w:t xml:space="preserve"> 3. Kiểm tra tình trạng bên ngoài của khớp giãn nở </w:t>
            </w:r>
            <w:r w:rsidRPr="00E60433">
              <w:rPr>
                <w:color w:val="000000" w:themeColor="text1"/>
                <w:sz w:val="22"/>
                <w:szCs w:val="22"/>
              </w:rPr>
              <w:br/>
            </w:r>
            <w:r w:rsidRPr="00E60433">
              <w:rPr>
                <w:color w:val="000000" w:themeColor="text1"/>
                <w:sz w:val="22"/>
                <w:szCs w:val="22"/>
              </w:rPr>
              <w:lastRenderedPageBreak/>
              <w:t xml:space="preserve"> 4. Tháo bu lông, thanh nẹp khớp giãn nở </w:t>
            </w:r>
            <w:r w:rsidRPr="00E60433">
              <w:rPr>
                <w:color w:val="000000" w:themeColor="text1"/>
                <w:sz w:val="22"/>
                <w:szCs w:val="22"/>
              </w:rPr>
              <w:br/>
              <w:t xml:space="preserve"> 5. Tháo khớp giãn nở ra ngoài </w:t>
            </w:r>
            <w:r w:rsidRPr="00E60433">
              <w:rPr>
                <w:color w:val="000000" w:themeColor="text1"/>
                <w:sz w:val="22"/>
                <w:szCs w:val="22"/>
              </w:rPr>
              <w:br/>
              <w:t xml:space="preserve"> 6. Tháo bảo ôn, lưới trong khoang khớp giãn nở </w:t>
            </w:r>
            <w:r w:rsidRPr="00E60433">
              <w:rPr>
                <w:color w:val="000000" w:themeColor="text1"/>
                <w:sz w:val="22"/>
                <w:szCs w:val="22"/>
              </w:rPr>
              <w:br/>
              <w:t xml:space="preserve"> 7. Đo đạc, kiểm tra tình trạng xô lệch cong vênh, biến dạng mặt bích, tấm thép bảo vệ </w:t>
            </w:r>
            <w:r w:rsidRPr="00E60433">
              <w:rPr>
                <w:color w:val="000000" w:themeColor="text1"/>
                <w:sz w:val="22"/>
                <w:szCs w:val="22"/>
              </w:rPr>
              <w:br/>
              <w:t xml:space="preserve"> 8. Cân chỉnh, sửa chữa mặt bích khớp giãn nở </w:t>
            </w:r>
            <w:r w:rsidRPr="00E60433">
              <w:rPr>
                <w:color w:val="000000" w:themeColor="text1"/>
                <w:sz w:val="22"/>
                <w:szCs w:val="22"/>
              </w:rPr>
              <w:br/>
              <w:t xml:space="preserve"> 9. Sửa chữa, cắt, hàn thay thế các bu lông bên trong khớp giãn nở bị hư hỏng </w:t>
            </w:r>
            <w:r w:rsidRPr="00E60433">
              <w:rPr>
                <w:color w:val="000000" w:themeColor="text1"/>
                <w:sz w:val="22"/>
                <w:szCs w:val="22"/>
              </w:rPr>
              <w:br/>
              <w:t xml:space="preserve"> 10. Lắp lưới, bảo ôn bên trong khớp giãn nở </w:t>
            </w:r>
            <w:r w:rsidRPr="00E60433">
              <w:rPr>
                <w:color w:val="000000" w:themeColor="text1"/>
                <w:sz w:val="22"/>
                <w:szCs w:val="22"/>
              </w:rPr>
              <w:br/>
              <w:t xml:space="preserve"> 11. Lắp, cân chỉnh khớp giãn nở vào vị trí </w:t>
            </w:r>
            <w:r w:rsidRPr="00E60433">
              <w:rPr>
                <w:color w:val="000000" w:themeColor="text1"/>
                <w:sz w:val="22"/>
                <w:szCs w:val="22"/>
              </w:rPr>
              <w:br/>
              <w:t xml:space="preserve"> 12. Đấu nối 2 đầu khớp giãn nở theo đúng yêu cầu thiết kế </w:t>
            </w:r>
            <w:r w:rsidRPr="00E60433">
              <w:rPr>
                <w:color w:val="000000" w:themeColor="text1"/>
                <w:sz w:val="22"/>
                <w:szCs w:val="22"/>
              </w:rPr>
              <w:br/>
              <w:t xml:space="preserve"> 13. Lắp thanh nẹp và siết bulong </w:t>
            </w:r>
            <w:r w:rsidRPr="00E60433">
              <w:rPr>
                <w:color w:val="000000" w:themeColor="text1"/>
                <w:sz w:val="22"/>
                <w:szCs w:val="22"/>
              </w:rPr>
              <w:br/>
              <w:t xml:space="preserve"> 14. Nghiệm thu kết quả thực hiện </w:t>
            </w:r>
            <w:r w:rsidRPr="00E60433">
              <w:rPr>
                <w:color w:val="000000" w:themeColor="text1"/>
                <w:sz w:val="22"/>
                <w:szCs w:val="22"/>
              </w:rPr>
              <w:br/>
              <w:t xml:space="preserve"> 15. Thu dọn dụng cụ, máy thi công, vệ sinh hoàn trả mặt bằng</w:t>
            </w:r>
          </w:p>
        </w:tc>
        <w:tc>
          <w:tcPr>
            <w:tcW w:w="1276" w:type="dxa"/>
            <w:vAlign w:val="center"/>
            <w:hideMark/>
          </w:tcPr>
          <w:p w14:paraId="4D5C3B97" w14:textId="77777777" w:rsidR="002B5BF5" w:rsidRPr="00E60433" w:rsidRDefault="002B5BF5" w:rsidP="00387609">
            <w:pPr>
              <w:jc w:val="center"/>
              <w:rPr>
                <w:color w:val="000000" w:themeColor="text1"/>
                <w:sz w:val="22"/>
                <w:szCs w:val="22"/>
              </w:rPr>
            </w:pPr>
            <w:r w:rsidRPr="00E60433">
              <w:rPr>
                <w:color w:val="000000" w:themeColor="text1"/>
                <w:sz w:val="22"/>
                <w:szCs w:val="22"/>
              </w:rPr>
              <w:lastRenderedPageBreak/>
              <w:t>Mét</w:t>
            </w:r>
          </w:p>
        </w:tc>
        <w:tc>
          <w:tcPr>
            <w:tcW w:w="1109" w:type="dxa"/>
            <w:vAlign w:val="center"/>
            <w:hideMark/>
          </w:tcPr>
          <w:p w14:paraId="666700FF" w14:textId="77777777" w:rsidR="002B5BF5" w:rsidRPr="00E60433" w:rsidRDefault="002B5BF5" w:rsidP="00387609">
            <w:pPr>
              <w:jc w:val="center"/>
              <w:rPr>
                <w:color w:val="000000" w:themeColor="text1"/>
                <w:sz w:val="22"/>
                <w:szCs w:val="22"/>
              </w:rPr>
            </w:pPr>
            <w:r w:rsidRPr="00E60433">
              <w:rPr>
                <w:color w:val="000000" w:themeColor="text1"/>
                <w:sz w:val="22"/>
                <w:szCs w:val="22"/>
              </w:rPr>
              <w:t>70</w:t>
            </w:r>
          </w:p>
        </w:tc>
      </w:tr>
      <w:tr w:rsidR="00A66676" w:rsidRPr="00E60433" w14:paraId="0D8D39F7" w14:textId="77777777" w:rsidTr="00387609">
        <w:trPr>
          <w:trHeight w:val="113"/>
        </w:trPr>
        <w:tc>
          <w:tcPr>
            <w:tcW w:w="704" w:type="dxa"/>
            <w:noWrap/>
            <w:vAlign w:val="center"/>
            <w:hideMark/>
          </w:tcPr>
          <w:p w14:paraId="048317A2" w14:textId="77777777" w:rsidR="002B5BF5" w:rsidRPr="00E60433" w:rsidRDefault="002B5BF5" w:rsidP="00387609">
            <w:pPr>
              <w:jc w:val="center"/>
              <w:rPr>
                <w:color w:val="000000" w:themeColor="text1"/>
                <w:sz w:val="22"/>
                <w:szCs w:val="22"/>
              </w:rPr>
            </w:pPr>
            <w:r w:rsidRPr="00E60433">
              <w:rPr>
                <w:color w:val="000000" w:themeColor="text1"/>
                <w:sz w:val="22"/>
                <w:szCs w:val="22"/>
              </w:rPr>
              <w:t>10</w:t>
            </w:r>
          </w:p>
        </w:tc>
        <w:tc>
          <w:tcPr>
            <w:tcW w:w="1333" w:type="dxa"/>
            <w:vAlign w:val="center"/>
            <w:hideMark/>
          </w:tcPr>
          <w:p w14:paraId="342E4B23" w14:textId="0F2D480B" w:rsidR="002B5BF5" w:rsidRPr="00E60433" w:rsidRDefault="002B5BF5" w:rsidP="00387609">
            <w:pPr>
              <w:rPr>
                <w:color w:val="000000" w:themeColor="text1"/>
                <w:sz w:val="22"/>
                <w:szCs w:val="22"/>
              </w:rPr>
            </w:pPr>
            <w:r w:rsidRPr="00E60433">
              <w:rPr>
                <w:color w:val="000000" w:themeColor="text1"/>
                <w:sz w:val="22"/>
                <w:szCs w:val="22"/>
              </w:rPr>
              <w:t xml:space="preserve">Thay mới van điện điều chỉnh cấp NH3 </w:t>
            </w:r>
          </w:p>
        </w:tc>
        <w:tc>
          <w:tcPr>
            <w:tcW w:w="4962" w:type="dxa"/>
            <w:vAlign w:val="center"/>
            <w:hideMark/>
          </w:tcPr>
          <w:p w14:paraId="6F055AC6" w14:textId="77777777" w:rsidR="002B5BF5" w:rsidRPr="00E60433" w:rsidRDefault="002B5BF5" w:rsidP="00387609">
            <w:pPr>
              <w:rPr>
                <w:color w:val="000000" w:themeColor="text1"/>
                <w:sz w:val="22"/>
                <w:szCs w:val="22"/>
              </w:rPr>
            </w:pPr>
            <w:r w:rsidRPr="00E60433">
              <w:rPr>
                <w:color w:val="000000" w:themeColor="text1"/>
                <w:sz w:val="22"/>
                <w:szCs w:val="22"/>
              </w:rPr>
              <w:t xml:space="preserve">1. Chuẩn bị tài liệu kỹ thuật, mặt bằng, vật tư, thiết bị và dụng cụ thi công. </w:t>
            </w:r>
            <w:r w:rsidRPr="00E60433">
              <w:rPr>
                <w:color w:val="000000" w:themeColor="text1"/>
                <w:sz w:val="22"/>
                <w:szCs w:val="22"/>
              </w:rPr>
              <w:br/>
              <w:t xml:space="preserve">2. Đo khe hở mặt ghép, tháo cụm van ra khỏi hệ thống </w:t>
            </w:r>
            <w:r w:rsidRPr="00E60433">
              <w:rPr>
                <w:color w:val="000000" w:themeColor="text1"/>
                <w:sz w:val="22"/>
                <w:szCs w:val="22"/>
              </w:rPr>
              <w:br/>
              <w:t xml:space="preserve">4. Kiểm tra, vệ sinh bề mặt ghép </w:t>
            </w:r>
            <w:r w:rsidRPr="00E60433">
              <w:rPr>
                <w:color w:val="000000" w:themeColor="text1"/>
                <w:sz w:val="22"/>
                <w:szCs w:val="22"/>
              </w:rPr>
              <w:br/>
              <w:t xml:space="preserve">7. Lắp cụm van vào hệ thống </w:t>
            </w:r>
            <w:r w:rsidRPr="00E60433">
              <w:rPr>
                <w:color w:val="000000" w:themeColor="text1"/>
                <w:sz w:val="22"/>
                <w:szCs w:val="22"/>
              </w:rPr>
              <w:br/>
              <w:t xml:space="preserve">8. Sử dụng cần siết lực để siết đều các bulong mặt ghép, kiểm tra khe hở mặt ghép </w:t>
            </w:r>
            <w:r w:rsidRPr="00E60433">
              <w:rPr>
                <w:color w:val="000000" w:themeColor="text1"/>
                <w:sz w:val="22"/>
                <w:szCs w:val="22"/>
              </w:rPr>
              <w:br/>
              <w:t xml:space="preserve">9. Nghiệm thu kết quả thực hiện </w:t>
            </w:r>
            <w:r w:rsidRPr="00E60433">
              <w:rPr>
                <w:color w:val="000000" w:themeColor="text1"/>
                <w:sz w:val="22"/>
                <w:szCs w:val="22"/>
              </w:rPr>
              <w:br/>
              <w:t>10. Thu dọn dụng cụ, máy thi công, vệ sinh hoàn trả mặt bằng</w:t>
            </w:r>
          </w:p>
        </w:tc>
        <w:tc>
          <w:tcPr>
            <w:tcW w:w="1276" w:type="dxa"/>
            <w:vAlign w:val="center"/>
            <w:hideMark/>
          </w:tcPr>
          <w:p w14:paraId="3B784EB3" w14:textId="77777777" w:rsidR="002B5BF5" w:rsidRPr="00E60433" w:rsidRDefault="002B5BF5" w:rsidP="00387609">
            <w:pPr>
              <w:jc w:val="center"/>
              <w:rPr>
                <w:color w:val="000000" w:themeColor="text1"/>
                <w:sz w:val="22"/>
                <w:szCs w:val="22"/>
              </w:rPr>
            </w:pPr>
            <w:r w:rsidRPr="00E60433">
              <w:rPr>
                <w:color w:val="000000" w:themeColor="text1"/>
                <w:sz w:val="22"/>
                <w:szCs w:val="22"/>
              </w:rPr>
              <w:t>Van</w:t>
            </w:r>
          </w:p>
        </w:tc>
        <w:tc>
          <w:tcPr>
            <w:tcW w:w="1109" w:type="dxa"/>
            <w:vAlign w:val="center"/>
            <w:hideMark/>
          </w:tcPr>
          <w:p w14:paraId="116FEABE" w14:textId="77777777" w:rsidR="002B5BF5" w:rsidRPr="00E60433" w:rsidRDefault="002B5BF5" w:rsidP="00387609">
            <w:pPr>
              <w:jc w:val="center"/>
              <w:rPr>
                <w:color w:val="000000" w:themeColor="text1"/>
                <w:sz w:val="22"/>
                <w:szCs w:val="22"/>
              </w:rPr>
            </w:pPr>
            <w:r w:rsidRPr="00E60433">
              <w:rPr>
                <w:color w:val="000000" w:themeColor="text1"/>
                <w:sz w:val="22"/>
                <w:szCs w:val="22"/>
              </w:rPr>
              <w:t>2</w:t>
            </w:r>
          </w:p>
        </w:tc>
      </w:tr>
      <w:tr w:rsidR="00A66676" w:rsidRPr="00E60433" w14:paraId="72E40AC8" w14:textId="77777777" w:rsidTr="00387609">
        <w:trPr>
          <w:trHeight w:val="113"/>
        </w:trPr>
        <w:tc>
          <w:tcPr>
            <w:tcW w:w="704" w:type="dxa"/>
            <w:noWrap/>
            <w:vAlign w:val="center"/>
            <w:hideMark/>
          </w:tcPr>
          <w:p w14:paraId="7DF58262" w14:textId="77777777" w:rsidR="002B5BF5" w:rsidRPr="00E60433" w:rsidRDefault="002B5BF5" w:rsidP="00387609">
            <w:pPr>
              <w:jc w:val="center"/>
              <w:rPr>
                <w:color w:val="000000" w:themeColor="text1"/>
                <w:sz w:val="22"/>
                <w:szCs w:val="22"/>
              </w:rPr>
            </w:pPr>
            <w:r w:rsidRPr="00E60433">
              <w:rPr>
                <w:color w:val="000000" w:themeColor="text1"/>
                <w:sz w:val="22"/>
                <w:szCs w:val="22"/>
              </w:rPr>
              <w:t>11</w:t>
            </w:r>
          </w:p>
        </w:tc>
        <w:tc>
          <w:tcPr>
            <w:tcW w:w="1333" w:type="dxa"/>
            <w:vAlign w:val="center"/>
            <w:hideMark/>
          </w:tcPr>
          <w:p w14:paraId="4E97D8A5" w14:textId="3C7FD579" w:rsidR="002B5BF5" w:rsidRPr="00E60433" w:rsidRDefault="002B5BF5" w:rsidP="00387609">
            <w:pPr>
              <w:rPr>
                <w:color w:val="000000" w:themeColor="text1"/>
                <w:sz w:val="22"/>
                <w:szCs w:val="22"/>
              </w:rPr>
            </w:pPr>
            <w:r w:rsidRPr="00E60433">
              <w:rPr>
                <w:color w:val="000000" w:themeColor="text1"/>
                <w:sz w:val="22"/>
                <w:szCs w:val="22"/>
              </w:rPr>
              <w:t xml:space="preserve">Thay van điện chặn cấp NH3 </w:t>
            </w:r>
          </w:p>
        </w:tc>
        <w:tc>
          <w:tcPr>
            <w:tcW w:w="4962" w:type="dxa"/>
            <w:vAlign w:val="center"/>
            <w:hideMark/>
          </w:tcPr>
          <w:p w14:paraId="325F1346" w14:textId="77777777" w:rsidR="002B5BF5" w:rsidRPr="00E60433" w:rsidRDefault="002B5BF5" w:rsidP="00387609">
            <w:pPr>
              <w:rPr>
                <w:color w:val="000000" w:themeColor="text1"/>
                <w:sz w:val="22"/>
                <w:szCs w:val="22"/>
              </w:rPr>
            </w:pPr>
            <w:r w:rsidRPr="00E60433">
              <w:rPr>
                <w:color w:val="000000" w:themeColor="text1"/>
                <w:sz w:val="22"/>
                <w:szCs w:val="22"/>
              </w:rPr>
              <w:t xml:space="preserve">1. Chuẩn bị tài liệu kỹ thuật, mặt bằng, vật tư, thiết bị và dụng cụ thi công. </w:t>
            </w:r>
            <w:r w:rsidRPr="00E60433">
              <w:rPr>
                <w:color w:val="000000" w:themeColor="text1"/>
                <w:sz w:val="22"/>
                <w:szCs w:val="22"/>
              </w:rPr>
              <w:br/>
              <w:t xml:space="preserve">2. Đo khe hở mặt ghép, tháo cụm van ra khỏi hệ thống </w:t>
            </w:r>
            <w:r w:rsidRPr="00E60433">
              <w:rPr>
                <w:color w:val="000000" w:themeColor="text1"/>
                <w:sz w:val="22"/>
                <w:szCs w:val="22"/>
              </w:rPr>
              <w:br/>
              <w:t xml:space="preserve">4. Kiểm tra, vệ sinh bề mặt ghép </w:t>
            </w:r>
            <w:r w:rsidRPr="00E60433">
              <w:rPr>
                <w:color w:val="000000" w:themeColor="text1"/>
                <w:sz w:val="22"/>
                <w:szCs w:val="22"/>
              </w:rPr>
              <w:br/>
              <w:t xml:space="preserve">7. Lắp cụm van vào hệ thống </w:t>
            </w:r>
            <w:r w:rsidRPr="00E60433">
              <w:rPr>
                <w:color w:val="000000" w:themeColor="text1"/>
                <w:sz w:val="22"/>
                <w:szCs w:val="22"/>
              </w:rPr>
              <w:br/>
              <w:t xml:space="preserve">8. Sử dụng cần siết lực để siết đều các bulong mặt ghép, kiểm tra khe hở mặt ghép </w:t>
            </w:r>
            <w:r w:rsidRPr="00E60433">
              <w:rPr>
                <w:color w:val="000000" w:themeColor="text1"/>
                <w:sz w:val="22"/>
                <w:szCs w:val="22"/>
              </w:rPr>
              <w:br/>
              <w:t xml:space="preserve">9. Nghiệm thu kết quả thực hiện </w:t>
            </w:r>
            <w:r w:rsidRPr="00E60433">
              <w:rPr>
                <w:color w:val="000000" w:themeColor="text1"/>
                <w:sz w:val="22"/>
                <w:szCs w:val="22"/>
              </w:rPr>
              <w:br/>
              <w:t>10. Thu dọn dụng cụ, máy thi công, vệ sinh hoàn trả mặt bằng</w:t>
            </w:r>
          </w:p>
        </w:tc>
        <w:tc>
          <w:tcPr>
            <w:tcW w:w="1276" w:type="dxa"/>
            <w:vAlign w:val="center"/>
            <w:hideMark/>
          </w:tcPr>
          <w:p w14:paraId="04733C66" w14:textId="77777777" w:rsidR="002B5BF5" w:rsidRPr="00E60433" w:rsidRDefault="002B5BF5" w:rsidP="00387609">
            <w:pPr>
              <w:jc w:val="center"/>
              <w:rPr>
                <w:color w:val="000000" w:themeColor="text1"/>
                <w:sz w:val="22"/>
                <w:szCs w:val="22"/>
              </w:rPr>
            </w:pPr>
            <w:r w:rsidRPr="00E60433">
              <w:rPr>
                <w:color w:val="000000" w:themeColor="text1"/>
                <w:sz w:val="22"/>
                <w:szCs w:val="22"/>
              </w:rPr>
              <w:t>Van</w:t>
            </w:r>
          </w:p>
        </w:tc>
        <w:tc>
          <w:tcPr>
            <w:tcW w:w="1109" w:type="dxa"/>
            <w:vAlign w:val="center"/>
            <w:hideMark/>
          </w:tcPr>
          <w:p w14:paraId="53E0D1F8" w14:textId="77777777" w:rsidR="002B5BF5" w:rsidRPr="00E60433" w:rsidRDefault="002B5BF5" w:rsidP="00387609">
            <w:pPr>
              <w:jc w:val="center"/>
              <w:rPr>
                <w:color w:val="000000" w:themeColor="text1"/>
                <w:sz w:val="22"/>
                <w:szCs w:val="22"/>
              </w:rPr>
            </w:pPr>
            <w:r w:rsidRPr="00E60433">
              <w:rPr>
                <w:color w:val="000000" w:themeColor="text1"/>
                <w:sz w:val="22"/>
                <w:szCs w:val="22"/>
              </w:rPr>
              <w:t>2</w:t>
            </w:r>
          </w:p>
        </w:tc>
      </w:tr>
      <w:tr w:rsidR="00A66676" w:rsidRPr="00E60433" w14:paraId="1D9A8C3F" w14:textId="77777777" w:rsidTr="00387609">
        <w:trPr>
          <w:trHeight w:val="113"/>
        </w:trPr>
        <w:tc>
          <w:tcPr>
            <w:tcW w:w="704" w:type="dxa"/>
            <w:noWrap/>
            <w:vAlign w:val="center"/>
            <w:hideMark/>
          </w:tcPr>
          <w:p w14:paraId="317E85E1" w14:textId="77777777" w:rsidR="002B5BF5" w:rsidRPr="00E60433" w:rsidRDefault="002B5BF5" w:rsidP="00387609">
            <w:pPr>
              <w:jc w:val="center"/>
              <w:rPr>
                <w:color w:val="000000" w:themeColor="text1"/>
                <w:sz w:val="22"/>
                <w:szCs w:val="22"/>
              </w:rPr>
            </w:pPr>
            <w:r w:rsidRPr="00E60433">
              <w:rPr>
                <w:color w:val="000000" w:themeColor="text1"/>
                <w:sz w:val="22"/>
                <w:szCs w:val="22"/>
              </w:rPr>
              <w:t>12</w:t>
            </w:r>
          </w:p>
        </w:tc>
        <w:tc>
          <w:tcPr>
            <w:tcW w:w="1333" w:type="dxa"/>
            <w:vAlign w:val="center"/>
            <w:hideMark/>
          </w:tcPr>
          <w:p w14:paraId="5DE2DFE1" w14:textId="62218F35" w:rsidR="002B5BF5" w:rsidRPr="00E60433" w:rsidRDefault="002B5BF5" w:rsidP="00387609">
            <w:pPr>
              <w:rPr>
                <w:color w:val="000000" w:themeColor="text1"/>
                <w:sz w:val="22"/>
                <w:szCs w:val="22"/>
                <w:lang w:val="nl-NL"/>
              </w:rPr>
            </w:pPr>
            <w:r w:rsidRPr="00E60433">
              <w:rPr>
                <w:color w:val="000000" w:themeColor="text1"/>
                <w:sz w:val="22"/>
                <w:szCs w:val="22"/>
                <w:lang w:val="nl-NL"/>
              </w:rPr>
              <w:t xml:space="preserve">Thay mới van tay cấp NH3 </w:t>
            </w:r>
          </w:p>
        </w:tc>
        <w:tc>
          <w:tcPr>
            <w:tcW w:w="4962" w:type="dxa"/>
            <w:vAlign w:val="center"/>
            <w:hideMark/>
          </w:tcPr>
          <w:p w14:paraId="63B39E17" w14:textId="77777777" w:rsidR="002B5BF5" w:rsidRPr="00E60433" w:rsidRDefault="002B5BF5" w:rsidP="00387609">
            <w:pPr>
              <w:rPr>
                <w:color w:val="000000" w:themeColor="text1"/>
                <w:sz w:val="22"/>
                <w:szCs w:val="22"/>
                <w:lang w:val="nl-NL"/>
              </w:rPr>
            </w:pPr>
            <w:r w:rsidRPr="00E60433">
              <w:rPr>
                <w:color w:val="000000" w:themeColor="text1"/>
                <w:sz w:val="22"/>
                <w:szCs w:val="22"/>
                <w:lang w:val="nl-NL"/>
              </w:rPr>
              <w:t xml:space="preserve">1. Chuẩn bị tài liệu kỹ thuật, mặt bằng, vật tư, thiết bị và dụng cụ thi công. </w:t>
            </w:r>
            <w:r w:rsidRPr="00E60433">
              <w:rPr>
                <w:color w:val="000000" w:themeColor="text1"/>
                <w:sz w:val="22"/>
                <w:szCs w:val="22"/>
                <w:lang w:val="nl-NL"/>
              </w:rPr>
              <w:br/>
              <w:t xml:space="preserve">2. Đo khe hở mặt ghép, tháo cụm van ra khỏi hệ thống </w:t>
            </w:r>
            <w:r w:rsidRPr="00E60433">
              <w:rPr>
                <w:color w:val="000000" w:themeColor="text1"/>
                <w:sz w:val="22"/>
                <w:szCs w:val="22"/>
                <w:lang w:val="nl-NL"/>
              </w:rPr>
              <w:br/>
              <w:t xml:space="preserve">4. Kiểm tra, vệ sinh bề mặt ghép </w:t>
            </w:r>
            <w:r w:rsidRPr="00E60433">
              <w:rPr>
                <w:color w:val="000000" w:themeColor="text1"/>
                <w:sz w:val="22"/>
                <w:szCs w:val="22"/>
                <w:lang w:val="nl-NL"/>
              </w:rPr>
              <w:br/>
              <w:t xml:space="preserve">7. Lắp cụm van vào hệ thống </w:t>
            </w:r>
            <w:r w:rsidRPr="00E60433">
              <w:rPr>
                <w:color w:val="000000" w:themeColor="text1"/>
                <w:sz w:val="22"/>
                <w:szCs w:val="22"/>
                <w:lang w:val="nl-NL"/>
              </w:rPr>
              <w:br/>
              <w:t xml:space="preserve">8. Sử dụng cần siết lực để siết đều các bulong mặt ghép, kiểm tra khe hở mặt ghép </w:t>
            </w:r>
            <w:r w:rsidRPr="00E60433">
              <w:rPr>
                <w:color w:val="000000" w:themeColor="text1"/>
                <w:sz w:val="22"/>
                <w:szCs w:val="22"/>
                <w:lang w:val="nl-NL"/>
              </w:rPr>
              <w:br/>
              <w:t xml:space="preserve">9. Nghiệm thu kết quả thực hiện </w:t>
            </w:r>
            <w:r w:rsidRPr="00E60433">
              <w:rPr>
                <w:color w:val="000000" w:themeColor="text1"/>
                <w:sz w:val="22"/>
                <w:szCs w:val="22"/>
                <w:lang w:val="nl-NL"/>
              </w:rPr>
              <w:br/>
              <w:t xml:space="preserve">10. Thu dọn dụng cụ, máy thi công, vệ sinh hoàn trả mặt bằng </w:t>
            </w:r>
          </w:p>
        </w:tc>
        <w:tc>
          <w:tcPr>
            <w:tcW w:w="1276" w:type="dxa"/>
            <w:vAlign w:val="center"/>
            <w:hideMark/>
          </w:tcPr>
          <w:p w14:paraId="7CC4D302" w14:textId="77777777" w:rsidR="002B5BF5" w:rsidRPr="00E60433" w:rsidRDefault="002B5BF5" w:rsidP="00387609">
            <w:pPr>
              <w:jc w:val="center"/>
              <w:rPr>
                <w:color w:val="000000" w:themeColor="text1"/>
                <w:sz w:val="22"/>
                <w:szCs w:val="22"/>
              </w:rPr>
            </w:pPr>
            <w:r w:rsidRPr="00E60433">
              <w:rPr>
                <w:color w:val="000000" w:themeColor="text1"/>
                <w:sz w:val="22"/>
                <w:szCs w:val="22"/>
              </w:rPr>
              <w:t>Van</w:t>
            </w:r>
          </w:p>
        </w:tc>
        <w:tc>
          <w:tcPr>
            <w:tcW w:w="1109" w:type="dxa"/>
            <w:vAlign w:val="center"/>
            <w:hideMark/>
          </w:tcPr>
          <w:p w14:paraId="25E00131" w14:textId="77777777" w:rsidR="002B5BF5" w:rsidRPr="00E60433" w:rsidRDefault="002B5BF5" w:rsidP="00387609">
            <w:pPr>
              <w:jc w:val="center"/>
              <w:rPr>
                <w:color w:val="000000" w:themeColor="text1"/>
                <w:sz w:val="22"/>
                <w:szCs w:val="22"/>
              </w:rPr>
            </w:pPr>
            <w:r w:rsidRPr="00E60433">
              <w:rPr>
                <w:color w:val="000000" w:themeColor="text1"/>
                <w:sz w:val="22"/>
                <w:szCs w:val="22"/>
              </w:rPr>
              <w:t>4</w:t>
            </w:r>
          </w:p>
        </w:tc>
      </w:tr>
      <w:tr w:rsidR="00A66676" w:rsidRPr="00E60433" w14:paraId="0C6C3CD3" w14:textId="77777777" w:rsidTr="00387609">
        <w:trPr>
          <w:trHeight w:val="113"/>
        </w:trPr>
        <w:tc>
          <w:tcPr>
            <w:tcW w:w="704" w:type="dxa"/>
            <w:noWrap/>
            <w:vAlign w:val="center"/>
            <w:hideMark/>
          </w:tcPr>
          <w:p w14:paraId="4D02FF63" w14:textId="77777777" w:rsidR="002B5BF5" w:rsidRPr="00E60433" w:rsidRDefault="002B5BF5" w:rsidP="00387609">
            <w:pPr>
              <w:jc w:val="center"/>
              <w:rPr>
                <w:color w:val="000000" w:themeColor="text1"/>
                <w:sz w:val="22"/>
                <w:szCs w:val="22"/>
              </w:rPr>
            </w:pPr>
            <w:r w:rsidRPr="00E60433">
              <w:rPr>
                <w:color w:val="000000" w:themeColor="text1"/>
                <w:sz w:val="22"/>
                <w:szCs w:val="22"/>
              </w:rPr>
              <w:t>13</w:t>
            </w:r>
          </w:p>
        </w:tc>
        <w:tc>
          <w:tcPr>
            <w:tcW w:w="1333" w:type="dxa"/>
            <w:vAlign w:val="center"/>
            <w:hideMark/>
          </w:tcPr>
          <w:p w14:paraId="070C6324" w14:textId="79D10108" w:rsidR="002B5BF5" w:rsidRPr="00E60433" w:rsidRDefault="002B5BF5" w:rsidP="00387609">
            <w:pPr>
              <w:rPr>
                <w:color w:val="000000" w:themeColor="text1"/>
                <w:sz w:val="22"/>
                <w:szCs w:val="22"/>
              </w:rPr>
            </w:pPr>
            <w:r w:rsidRPr="00E60433">
              <w:rPr>
                <w:color w:val="000000" w:themeColor="text1"/>
                <w:sz w:val="22"/>
                <w:szCs w:val="22"/>
              </w:rPr>
              <w:t xml:space="preserve">Thay van tay bypass </w:t>
            </w:r>
            <w:r w:rsidRPr="00E60433">
              <w:rPr>
                <w:color w:val="000000" w:themeColor="text1"/>
                <w:sz w:val="22"/>
                <w:szCs w:val="22"/>
              </w:rPr>
              <w:lastRenderedPageBreak/>
              <w:t>của van điều chỉnh</w:t>
            </w:r>
            <w:r w:rsidR="00A30690">
              <w:rPr>
                <w:color w:val="000000" w:themeColor="text1"/>
                <w:sz w:val="22"/>
                <w:szCs w:val="22"/>
              </w:rPr>
              <w:t xml:space="preserve"> </w:t>
            </w:r>
            <w:r w:rsidRPr="00E60433">
              <w:rPr>
                <w:color w:val="000000" w:themeColor="text1"/>
                <w:sz w:val="22"/>
                <w:szCs w:val="22"/>
              </w:rPr>
              <w:t xml:space="preserve">cấp NH3 </w:t>
            </w:r>
          </w:p>
        </w:tc>
        <w:tc>
          <w:tcPr>
            <w:tcW w:w="4962" w:type="dxa"/>
            <w:vAlign w:val="center"/>
            <w:hideMark/>
          </w:tcPr>
          <w:p w14:paraId="01441E52" w14:textId="77777777" w:rsidR="002B5BF5" w:rsidRPr="00E60433" w:rsidRDefault="002B5BF5" w:rsidP="00387609">
            <w:pPr>
              <w:rPr>
                <w:color w:val="000000" w:themeColor="text1"/>
                <w:sz w:val="22"/>
                <w:szCs w:val="22"/>
              </w:rPr>
            </w:pPr>
            <w:r w:rsidRPr="00E60433">
              <w:rPr>
                <w:color w:val="000000" w:themeColor="text1"/>
                <w:sz w:val="22"/>
                <w:szCs w:val="22"/>
              </w:rPr>
              <w:lastRenderedPageBreak/>
              <w:t xml:space="preserve">1. Chuẩn bị tài liệu kỹ thuật, mặt bằng, vật tư, thiết bị và dụng cụ thi công. </w:t>
            </w:r>
            <w:r w:rsidRPr="00E60433">
              <w:rPr>
                <w:color w:val="000000" w:themeColor="text1"/>
                <w:sz w:val="22"/>
                <w:szCs w:val="22"/>
              </w:rPr>
              <w:br/>
            </w:r>
            <w:r w:rsidRPr="00E60433">
              <w:rPr>
                <w:color w:val="000000" w:themeColor="text1"/>
                <w:sz w:val="22"/>
                <w:szCs w:val="22"/>
              </w:rPr>
              <w:lastRenderedPageBreak/>
              <w:t xml:space="preserve">2. Đo khe hở mặt ghép, tháo cụm van ra khỏi hệ thống </w:t>
            </w:r>
            <w:r w:rsidRPr="00E60433">
              <w:rPr>
                <w:color w:val="000000" w:themeColor="text1"/>
                <w:sz w:val="22"/>
                <w:szCs w:val="22"/>
              </w:rPr>
              <w:br/>
              <w:t xml:space="preserve">4. Kiểm tra, vệ sinh bề mặt ghép </w:t>
            </w:r>
            <w:r w:rsidRPr="00E60433">
              <w:rPr>
                <w:color w:val="000000" w:themeColor="text1"/>
                <w:sz w:val="22"/>
                <w:szCs w:val="22"/>
              </w:rPr>
              <w:br/>
              <w:t xml:space="preserve">7. Lắp cụm van vào hệ thống </w:t>
            </w:r>
            <w:r w:rsidRPr="00E60433">
              <w:rPr>
                <w:color w:val="000000" w:themeColor="text1"/>
                <w:sz w:val="22"/>
                <w:szCs w:val="22"/>
              </w:rPr>
              <w:br/>
              <w:t xml:space="preserve">8. Sử dụng cần siết lực để siết đều các bulong mặt ghép, kiểm tra khe hở mặt ghép </w:t>
            </w:r>
            <w:r w:rsidRPr="00E60433">
              <w:rPr>
                <w:color w:val="000000" w:themeColor="text1"/>
                <w:sz w:val="22"/>
                <w:szCs w:val="22"/>
              </w:rPr>
              <w:br/>
              <w:t xml:space="preserve">9. Nghiệm thu kết quả thực hiện </w:t>
            </w:r>
            <w:r w:rsidRPr="00E60433">
              <w:rPr>
                <w:color w:val="000000" w:themeColor="text1"/>
                <w:sz w:val="22"/>
                <w:szCs w:val="22"/>
              </w:rPr>
              <w:br/>
              <w:t>10. Thu dọn dụng cụ, máy thi công, vệ sinh hoàn trả mặt bằng</w:t>
            </w:r>
          </w:p>
        </w:tc>
        <w:tc>
          <w:tcPr>
            <w:tcW w:w="1276" w:type="dxa"/>
            <w:vAlign w:val="center"/>
            <w:hideMark/>
          </w:tcPr>
          <w:p w14:paraId="2D4BD2C8" w14:textId="77777777" w:rsidR="002B5BF5" w:rsidRPr="00E60433" w:rsidRDefault="002B5BF5" w:rsidP="00387609">
            <w:pPr>
              <w:jc w:val="center"/>
              <w:rPr>
                <w:color w:val="000000" w:themeColor="text1"/>
                <w:sz w:val="22"/>
                <w:szCs w:val="22"/>
              </w:rPr>
            </w:pPr>
            <w:r w:rsidRPr="00E60433">
              <w:rPr>
                <w:color w:val="000000" w:themeColor="text1"/>
                <w:sz w:val="22"/>
                <w:szCs w:val="22"/>
              </w:rPr>
              <w:lastRenderedPageBreak/>
              <w:t>Van</w:t>
            </w:r>
          </w:p>
        </w:tc>
        <w:tc>
          <w:tcPr>
            <w:tcW w:w="1109" w:type="dxa"/>
            <w:vAlign w:val="center"/>
            <w:hideMark/>
          </w:tcPr>
          <w:p w14:paraId="50E215D4" w14:textId="77777777" w:rsidR="002B5BF5" w:rsidRPr="00E60433" w:rsidRDefault="002B5BF5" w:rsidP="00387609">
            <w:pPr>
              <w:jc w:val="center"/>
              <w:rPr>
                <w:color w:val="000000" w:themeColor="text1"/>
                <w:sz w:val="22"/>
                <w:szCs w:val="22"/>
              </w:rPr>
            </w:pPr>
            <w:r w:rsidRPr="00E60433">
              <w:rPr>
                <w:color w:val="000000" w:themeColor="text1"/>
                <w:sz w:val="22"/>
                <w:szCs w:val="22"/>
              </w:rPr>
              <w:t>2</w:t>
            </w:r>
          </w:p>
        </w:tc>
      </w:tr>
      <w:tr w:rsidR="00A66676" w:rsidRPr="00E60433" w14:paraId="0F08A38F" w14:textId="77777777" w:rsidTr="00387609">
        <w:trPr>
          <w:trHeight w:val="113"/>
        </w:trPr>
        <w:tc>
          <w:tcPr>
            <w:tcW w:w="704" w:type="dxa"/>
            <w:noWrap/>
            <w:vAlign w:val="center"/>
            <w:hideMark/>
          </w:tcPr>
          <w:p w14:paraId="2F661B82" w14:textId="77777777" w:rsidR="002B5BF5" w:rsidRPr="00E60433" w:rsidRDefault="002B5BF5" w:rsidP="00387609">
            <w:pPr>
              <w:jc w:val="center"/>
              <w:rPr>
                <w:color w:val="000000" w:themeColor="text1"/>
                <w:sz w:val="22"/>
                <w:szCs w:val="22"/>
              </w:rPr>
            </w:pPr>
            <w:r w:rsidRPr="00E60433">
              <w:rPr>
                <w:color w:val="000000" w:themeColor="text1"/>
                <w:sz w:val="22"/>
                <w:szCs w:val="22"/>
              </w:rPr>
              <w:t>14</w:t>
            </w:r>
          </w:p>
        </w:tc>
        <w:tc>
          <w:tcPr>
            <w:tcW w:w="1333" w:type="dxa"/>
            <w:vAlign w:val="center"/>
            <w:hideMark/>
          </w:tcPr>
          <w:p w14:paraId="7B3A0E2F" w14:textId="77777777" w:rsidR="002B5BF5" w:rsidRPr="00E60433" w:rsidRDefault="002B5BF5" w:rsidP="00387609">
            <w:pPr>
              <w:rPr>
                <w:color w:val="000000" w:themeColor="text1"/>
                <w:sz w:val="22"/>
                <w:szCs w:val="22"/>
                <w:lang w:val="nl-NL"/>
              </w:rPr>
            </w:pPr>
            <w:r w:rsidRPr="00E60433">
              <w:rPr>
                <w:color w:val="000000" w:themeColor="text1"/>
                <w:sz w:val="22"/>
                <w:szCs w:val="22"/>
                <w:lang w:val="nl-NL"/>
              </w:rPr>
              <w:t>Đại tu van tay vòi phun AIG</w:t>
            </w:r>
          </w:p>
        </w:tc>
        <w:tc>
          <w:tcPr>
            <w:tcW w:w="4962" w:type="dxa"/>
            <w:vAlign w:val="center"/>
            <w:hideMark/>
          </w:tcPr>
          <w:p w14:paraId="7D3F179B" w14:textId="77777777" w:rsidR="002B5BF5" w:rsidRPr="00E60433" w:rsidRDefault="002B5BF5" w:rsidP="00387609">
            <w:pPr>
              <w:rPr>
                <w:color w:val="000000" w:themeColor="text1"/>
                <w:sz w:val="22"/>
                <w:szCs w:val="22"/>
                <w:lang w:val="nl-NL"/>
              </w:rPr>
            </w:pPr>
            <w:r w:rsidRPr="00E60433">
              <w:rPr>
                <w:color w:val="000000" w:themeColor="text1"/>
                <w:sz w:val="22"/>
                <w:szCs w:val="22"/>
                <w:lang w:val="nl-NL"/>
              </w:rPr>
              <w:t xml:space="preserve">1. Chuẩn bị tài liệu kỹ thuật, mặt bằng, vật tư, thiết bị và dụng cụ thi công. </w:t>
            </w:r>
            <w:r w:rsidRPr="00E60433">
              <w:rPr>
                <w:color w:val="000000" w:themeColor="text1"/>
                <w:sz w:val="22"/>
                <w:szCs w:val="22"/>
                <w:lang w:val="nl-NL"/>
              </w:rPr>
              <w:br/>
              <w:t xml:space="preserve">2. Đo khe hở mặt ghép, tháo cụm van ra khỏi hệ thống </w:t>
            </w:r>
            <w:r w:rsidRPr="00E60433">
              <w:rPr>
                <w:color w:val="000000" w:themeColor="text1"/>
                <w:sz w:val="22"/>
                <w:szCs w:val="22"/>
                <w:lang w:val="nl-NL"/>
              </w:rPr>
              <w:br/>
              <w:t xml:space="preserve">3. Tháo các chi tiết của van </w:t>
            </w:r>
            <w:r w:rsidRPr="00E60433">
              <w:rPr>
                <w:color w:val="000000" w:themeColor="text1"/>
                <w:sz w:val="22"/>
                <w:szCs w:val="22"/>
                <w:lang w:val="nl-NL"/>
              </w:rPr>
              <w:br/>
              <w:t xml:space="preserve">4. Kiểm tra, vệ sinh các chi tiết </w:t>
            </w:r>
            <w:r w:rsidRPr="00E60433">
              <w:rPr>
                <w:color w:val="000000" w:themeColor="text1"/>
                <w:sz w:val="22"/>
                <w:szCs w:val="22"/>
                <w:lang w:val="nl-NL"/>
              </w:rPr>
              <w:br/>
              <w:t xml:space="preserve">5. Sửa chữa: hàn đắp các vị trí bị mòn vật liệu, đánh bóng ty van, hộp chèn </w:t>
            </w:r>
            <w:r w:rsidRPr="00E60433">
              <w:rPr>
                <w:color w:val="000000" w:themeColor="text1"/>
                <w:sz w:val="22"/>
                <w:szCs w:val="22"/>
                <w:lang w:val="nl-NL"/>
              </w:rPr>
              <w:br/>
              <w:t xml:space="preserve">6. Mài rà mặt làm kín, lắp các chi tiết vào van </w:t>
            </w:r>
            <w:r w:rsidRPr="00E60433">
              <w:rPr>
                <w:color w:val="000000" w:themeColor="text1"/>
                <w:sz w:val="22"/>
                <w:szCs w:val="22"/>
                <w:lang w:val="nl-NL"/>
              </w:rPr>
              <w:br/>
              <w:t xml:space="preserve">7. Lắp cụm van vào hệ thống </w:t>
            </w:r>
            <w:r w:rsidRPr="00E60433">
              <w:rPr>
                <w:color w:val="000000" w:themeColor="text1"/>
                <w:sz w:val="22"/>
                <w:szCs w:val="22"/>
                <w:lang w:val="nl-NL"/>
              </w:rPr>
              <w:br/>
              <w:t xml:space="preserve">8. Sử dụng cần siết lực để siết đều các bulong mặt ghép, kiểm tra khe hở mặt ghép </w:t>
            </w:r>
            <w:r w:rsidRPr="00E60433">
              <w:rPr>
                <w:color w:val="000000" w:themeColor="text1"/>
                <w:sz w:val="22"/>
                <w:szCs w:val="22"/>
                <w:lang w:val="nl-NL"/>
              </w:rPr>
              <w:br/>
              <w:t xml:space="preserve">9. Nghiệm thu kết quả thực hiện </w:t>
            </w:r>
            <w:r w:rsidRPr="00E60433">
              <w:rPr>
                <w:color w:val="000000" w:themeColor="text1"/>
                <w:sz w:val="22"/>
                <w:szCs w:val="22"/>
                <w:lang w:val="nl-NL"/>
              </w:rPr>
              <w:br/>
              <w:t>10. Thu dọn dụng cụ, máy thi công, vệ sinh hoàn trả mặt bằng</w:t>
            </w:r>
          </w:p>
        </w:tc>
        <w:tc>
          <w:tcPr>
            <w:tcW w:w="1276" w:type="dxa"/>
            <w:vAlign w:val="center"/>
            <w:hideMark/>
          </w:tcPr>
          <w:p w14:paraId="7879A34B" w14:textId="77777777" w:rsidR="002B5BF5" w:rsidRPr="00E60433" w:rsidRDefault="002B5BF5" w:rsidP="00387609">
            <w:pPr>
              <w:jc w:val="center"/>
              <w:rPr>
                <w:color w:val="000000" w:themeColor="text1"/>
                <w:sz w:val="22"/>
                <w:szCs w:val="22"/>
              </w:rPr>
            </w:pPr>
            <w:r w:rsidRPr="00E60433">
              <w:rPr>
                <w:color w:val="000000" w:themeColor="text1"/>
                <w:sz w:val="22"/>
                <w:szCs w:val="22"/>
              </w:rPr>
              <w:t>Van</w:t>
            </w:r>
          </w:p>
        </w:tc>
        <w:tc>
          <w:tcPr>
            <w:tcW w:w="1109" w:type="dxa"/>
            <w:vAlign w:val="center"/>
            <w:hideMark/>
          </w:tcPr>
          <w:p w14:paraId="6D7A7C8A" w14:textId="77777777" w:rsidR="002B5BF5" w:rsidRPr="00E60433" w:rsidRDefault="002B5BF5" w:rsidP="00387609">
            <w:pPr>
              <w:jc w:val="center"/>
              <w:rPr>
                <w:color w:val="000000" w:themeColor="text1"/>
                <w:sz w:val="22"/>
                <w:szCs w:val="22"/>
              </w:rPr>
            </w:pPr>
            <w:r w:rsidRPr="00E60433">
              <w:rPr>
                <w:color w:val="000000" w:themeColor="text1"/>
                <w:sz w:val="22"/>
                <w:szCs w:val="22"/>
              </w:rPr>
              <w:t>44</w:t>
            </w:r>
          </w:p>
        </w:tc>
      </w:tr>
      <w:tr w:rsidR="00A66676" w:rsidRPr="00E60433" w14:paraId="31832E99" w14:textId="77777777" w:rsidTr="00387609">
        <w:trPr>
          <w:trHeight w:val="113"/>
        </w:trPr>
        <w:tc>
          <w:tcPr>
            <w:tcW w:w="704" w:type="dxa"/>
            <w:noWrap/>
            <w:vAlign w:val="center"/>
            <w:hideMark/>
          </w:tcPr>
          <w:p w14:paraId="59776E4E" w14:textId="77777777" w:rsidR="002B5BF5" w:rsidRPr="00E60433" w:rsidRDefault="002B5BF5" w:rsidP="00387609">
            <w:pPr>
              <w:jc w:val="center"/>
              <w:rPr>
                <w:color w:val="000000" w:themeColor="text1"/>
                <w:sz w:val="22"/>
                <w:szCs w:val="22"/>
              </w:rPr>
            </w:pPr>
            <w:r w:rsidRPr="00E60433">
              <w:rPr>
                <w:color w:val="000000" w:themeColor="text1"/>
                <w:sz w:val="22"/>
                <w:szCs w:val="22"/>
              </w:rPr>
              <w:t>15</w:t>
            </w:r>
          </w:p>
        </w:tc>
        <w:tc>
          <w:tcPr>
            <w:tcW w:w="1333" w:type="dxa"/>
            <w:vAlign w:val="center"/>
            <w:hideMark/>
          </w:tcPr>
          <w:p w14:paraId="55CF7981" w14:textId="082EB86E" w:rsidR="002B5BF5" w:rsidRPr="00E60433" w:rsidRDefault="002B5BF5" w:rsidP="00387609">
            <w:pPr>
              <w:rPr>
                <w:color w:val="000000" w:themeColor="text1"/>
                <w:sz w:val="22"/>
                <w:szCs w:val="22"/>
              </w:rPr>
            </w:pPr>
            <w:r w:rsidRPr="00E60433">
              <w:rPr>
                <w:color w:val="000000" w:themeColor="text1"/>
                <w:sz w:val="22"/>
                <w:szCs w:val="22"/>
              </w:rPr>
              <w:t xml:space="preserve">Kiểm tra và bảo dưỡng bộ truyền động van khí nén điều chỉnh hệ thống khử NOx </w:t>
            </w:r>
          </w:p>
        </w:tc>
        <w:tc>
          <w:tcPr>
            <w:tcW w:w="4962" w:type="dxa"/>
            <w:vAlign w:val="center"/>
            <w:hideMark/>
          </w:tcPr>
          <w:p w14:paraId="13753B88" w14:textId="77777777" w:rsidR="002B5BF5" w:rsidRPr="00E60433" w:rsidRDefault="002B5BF5" w:rsidP="00387609">
            <w:pPr>
              <w:rPr>
                <w:color w:val="000000" w:themeColor="text1"/>
                <w:sz w:val="22"/>
                <w:szCs w:val="22"/>
              </w:rPr>
            </w:pPr>
            <w:r w:rsidRPr="00E60433">
              <w:rPr>
                <w:color w:val="000000" w:themeColor="text1"/>
                <w:sz w:val="22"/>
                <w:szCs w:val="22"/>
              </w:rPr>
              <w:t>Thiết bị: 02 thiết bị</w:t>
            </w:r>
            <w:r w:rsidRPr="00E60433">
              <w:rPr>
                <w:color w:val="000000" w:themeColor="text1"/>
                <w:sz w:val="22"/>
                <w:szCs w:val="22"/>
              </w:rPr>
              <w:br/>
              <w:t xml:space="preserve"> - Van điều chỉnh cấp NH3 cho SCR nhánh A/B (02 thiết bị):20HSK21AA101,20HSK22AA101</w:t>
            </w:r>
            <w:r w:rsidRPr="00E60433">
              <w:rPr>
                <w:color w:val="000000" w:themeColor="text1"/>
                <w:sz w:val="22"/>
                <w:szCs w:val="22"/>
              </w:rPr>
              <w:br/>
              <w:t xml:space="preserve"> Nội dung công việc:</w:t>
            </w:r>
            <w:r w:rsidRPr="00E60433">
              <w:rPr>
                <w:color w:val="000000" w:themeColor="text1"/>
                <w:sz w:val="22"/>
                <w:szCs w:val="22"/>
              </w:rPr>
              <w:br/>
              <w:t xml:space="preserve"> 1. </w:t>
            </w:r>
            <w:r w:rsidRPr="00E60433">
              <w:rPr>
                <w:color w:val="000000" w:themeColor="text1"/>
                <w:sz w:val="22"/>
                <w:szCs w:val="22"/>
              </w:rPr>
              <w:br/>
              <w:t xml:space="preserve"> 2. Chuẩn bị dụng cụ, vật tư, nhân lực, máy thi công theo yêu cầu kỹ thuật.</w:t>
            </w:r>
            <w:r w:rsidRPr="00E60433">
              <w:rPr>
                <w:color w:val="000000" w:themeColor="text1"/>
                <w:sz w:val="22"/>
                <w:szCs w:val="22"/>
              </w:rPr>
              <w:br/>
              <w:t xml:space="preserve"> 3. Thực hiện đầy đủ các bước kiểm tra an toàn trước khi thực hiện công tác.</w:t>
            </w:r>
            <w:r w:rsidRPr="00E60433">
              <w:rPr>
                <w:color w:val="000000" w:themeColor="text1"/>
                <w:sz w:val="22"/>
                <w:szCs w:val="22"/>
              </w:rPr>
              <w:br/>
              <w:t xml:space="preserve"> 4. Đo thông mạch, đo điện trở cách điện của cáp cấp nguồn, cáp điều khiển.</w:t>
            </w:r>
            <w:r w:rsidRPr="00E60433">
              <w:rPr>
                <w:color w:val="000000" w:themeColor="text1"/>
                <w:sz w:val="22"/>
                <w:szCs w:val="22"/>
              </w:rPr>
              <w:br/>
              <w:t xml:space="preserve"> 5. Vệ sinh bên ngoài bộ truyền động.</w:t>
            </w:r>
            <w:r w:rsidRPr="00E60433">
              <w:rPr>
                <w:color w:val="000000" w:themeColor="text1"/>
                <w:sz w:val="22"/>
                <w:szCs w:val="22"/>
              </w:rPr>
              <w:br/>
              <w:t xml:space="preserve"> 6. Kiểm tra, bảo dưỡng bộ điều áp.</w:t>
            </w:r>
            <w:r w:rsidRPr="00E60433">
              <w:rPr>
                <w:color w:val="000000" w:themeColor="text1"/>
                <w:sz w:val="22"/>
                <w:szCs w:val="22"/>
              </w:rPr>
              <w:br/>
              <w:t xml:space="preserve"> 7. Kiểm tra, bảo dưỡng van điện từ.</w:t>
            </w:r>
            <w:r w:rsidRPr="00E60433">
              <w:rPr>
                <w:color w:val="000000" w:themeColor="text1"/>
                <w:sz w:val="22"/>
                <w:szCs w:val="22"/>
              </w:rPr>
              <w:br/>
              <w:t xml:space="preserve"> 8. Kiểm tra, bảo dưỡng công tắc hành trình bộ truyền động.</w:t>
            </w:r>
            <w:r w:rsidRPr="00E60433">
              <w:rPr>
                <w:color w:val="000000" w:themeColor="text1"/>
                <w:sz w:val="22"/>
                <w:szCs w:val="22"/>
              </w:rPr>
              <w:br/>
              <w:t xml:space="preserve"> 9. Kiểm tra, bảo dưỡng các van lockup, booster relay.</w:t>
            </w:r>
            <w:r w:rsidRPr="00E60433">
              <w:rPr>
                <w:color w:val="000000" w:themeColor="text1"/>
                <w:sz w:val="22"/>
                <w:szCs w:val="22"/>
              </w:rPr>
              <w:br/>
              <w:t xml:space="preserve"> 10. Kiểm tra, bảo dưỡng bộ điều khiển van (positioner).</w:t>
            </w:r>
            <w:r w:rsidRPr="00E60433">
              <w:rPr>
                <w:color w:val="000000" w:themeColor="text1"/>
                <w:sz w:val="22"/>
                <w:szCs w:val="22"/>
              </w:rPr>
              <w:br/>
              <w:t xml:space="preserve"> 11. Tháo rã, vệ sinh và thay thế theo kết quả kiểm tra các chi tiết hư hỏng bên trong bộ truyền động.</w:t>
            </w:r>
            <w:r w:rsidRPr="00E60433">
              <w:rPr>
                <w:color w:val="000000" w:themeColor="text1"/>
                <w:sz w:val="22"/>
                <w:szCs w:val="22"/>
              </w:rPr>
              <w:br/>
              <w:t xml:space="preserve"> 12. Thông thổi các đường khí điều khiển van.</w:t>
            </w:r>
            <w:r w:rsidRPr="00E60433">
              <w:rPr>
                <w:color w:val="000000" w:themeColor="text1"/>
                <w:sz w:val="22"/>
                <w:szCs w:val="22"/>
              </w:rPr>
              <w:br/>
              <w:t xml:space="preserve"> 13. Lắp lại bộ truyền động thành khối.</w:t>
            </w:r>
            <w:r w:rsidRPr="00E60433">
              <w:rPr>
                <w:color w:val="000000" w:themeColor="text1"/>
                <w:sz w:val="22"/>
                <w:szCs w:val="22"/>
              </w:rPr>
              <w:br/>
              <w:t xml:space="preserve"> 14. Xử lý đi ện trở các điểm nối dây.</w:t>
            </w:r>
            <w:r w:rsidRPr="00E60433">
              <w:rPr>
                <w:color w:val="000000" w:themeColor="text1"/>
                <w:sz w:val="22"/>
                <w:szCs w:val="22"/>
              </w:rPr>
              <w:br/>
              <w:t xml:space="preserve"> 15. Hiệu chỉnh lại van.</w:t>
            </w:r>
            <w:r w:rsidRPr="00E60433">
              <w:rPr>
                <w:color w:val="000000" w:themeColor="text1"/>
                <w:sz w:val="22"/>
                <w:szCs w:val="22"/>
              </w:rPr>
              <w:br/>
              <w:t xml:space="preserve"> 16. Kiểm tra hoạt động của van từ phòng điều khiển </w:t>
            </w:r>
            <w:r w:rsidRPr="00E60433">
              <w:rPr>
                <w:color w:val="000000" w:themeColor="text1"/>
                <w:sz w:val="22"/>
                <w:szCs w:val="22"/>
              </w:rPr>
              <w:lastRenderedPageBreak/>
              <w:t>trung tâm.</w:t>
            </w:r>
            <w:r w:rsidRPr="00E60433">
              <w:rPr>
                <w:color w:val="000000" w:themeColor="text1"/>
                <w:sz w:val="22"/>
                <w:szCs w:val="22"/>
              </w:rPr>
              <w:br/>
              <w:t xml:space="preserve"> 17. Vệ sinh mặt bằng và tiến hành nghiệm thu.</w:t>
            </w:r>
          </w:p>
        </w:tc>
        <w:tc>
          <w:tcPr>
            <w:tcW w:w="1276" w:type="dxa"/>
            <w:vAlign w:val="center"/>
            <w:hideMark/>
          </w:tcPr>
          <w:p w14:paraId="137998F1" w14:textId="77777777" w:rsidR="002B5BF5" w:rsidRPr="00E60433" w:rsidRDefault="002B5BF5" w:rsidP="00387609">
            <w:pPr>
              <w:jc w:val="center"/>
              <w:rPr>
                <w:color w:val="000000" w:themeColor="text1"/>
                <w:sz w:val="22"/>
                <w:szCs w:val="22"/>
              </w:rPr>
            </w:pPr>
            <w:r w:rsidRPr="00E60433">
              <w:rPr>
                <w:color w:val="000000" w:themeColor="text1"/>
                <w:sz w:val="22"/>
                <w:szCs w:val="22"/>
              </w:rPr>
              <w:lastRenderedPageBreak/>
              <w:t>Bộ</w:t>
            </w:r>
          </w:p>
        </w:tc>
        <w:tc>
          <w:tcPr>
            <w:tcW w:w="1109" w:type="dxa"/>
            <w:vAlign w:val="center"/>
            <w:hideMark/>
          </w:tcPr>
          <w:p w14:paraId="3AED026F" w14:textId="77777777" w:rsidR="002B5BF5" w:rsidRPr="00E60433" w:rsidRDefault="002B5BF5" w:rsidP="00387609">
            <w:pPr>
              <w:jc w:val="center"/>
              <w:rPr>
                <w:color w:val="000000" w:themeColor="text1"/>
                <w:sz w:val="22"/>
                <w:szCs w:val="22"/>
              </w:rPr>
            </w:pPr>
            <w:r w:rsidRPr="00E60433">
              <w:rPr>
                <w:color w:val="000000" w:themeColor="text1"/>
                <w:sz w:val="22"/>
                <w:szCs w:val="22"/>
              </w:rPr>
              <w:t>2</w:t>
            </w:r>
          </w:p>
        </w:tc>
      </w:tr>
      <w:tr w:rsidR="00A66676" w:rsidRPr="00E60433" w14:paraId="2A47A2C0" w14:textId="77777777" w:rsidTr="00387609">
        <w:trPr>
          <w:trHeight w:val="113"/>
        </w:trPr>
        <w:tc>
          <w:tcPr>
            <w:tcW w:w="704" w:type="dxa"/>
            <w:noWrap/>
            <w:vAlign w:val="center"/>
            <w:hideMark/>
          </w:tcPr>
          <w:p w14:paraId="109F67FF" w14:textId="77777777" w:rsidR="002B5BF5" w:rsidRPr="00E60433" w:rsidRDefault="002B5BF5" w:rsidP="00387609">
            <w:pPr>
              <w:jc w:val="center"/>
              <w:rPr>
                <w:color w:val="000000" w:themeColor="text1"/>
                <w:sz w:val="22"/>
                <w:szCs w:val="22"/>
              </w:rPr>
            </w:pPr>
            <w:r w:rsidRPr="00E60433">
              <w:rPr>
                <w:color w:val="000000" w:themeColor="text1"/>
                <w:sz w:val="22"/>
                <w:szCs w:val="22"/>
              </w:rPr>
              <w:t>16</w:t>
            </w:r>
          </w:p>
        </w:tc>
        <w:tc>
          <w:tcPr>
            <w:tcW w:w="1333" w:type="dxa"/>
            <w:vAlign w:val="center"/>
            <w:hideMark/>
          </w:tcPr>
          <w:p w14:paraId="4E654EE5" w14:textId="0633B18A" w:rsidR="002B5BF5" w:rsidRPr="00E60433" w:rsidRDefault="002B5BF5" w:rsidP="00387609">
            <w:pPr>
              <w:rPr>
                <w:color w:val="000000" w:themeColor="text1"/>
                <w:sz w:val="22"/>
                <w:szCs w:val="22"/>
              </w:rPr>
            </w:pPr>
            <w:r w:rsidRPr="00E60433">
              <w:rPr>
                <w:color w:val="000000" w:themeColor="text1"/>
                <w:sz w:val="22"/>
                <w:szCs w:val="22"/>
              </w:rPr>
              <w:t xml:space="preserve">Kiểm tra và bảo dưỡng bộ truyền động van khí nén hệ thống khử NOx </w:t>
            </w:r>
          </w:p>
        </w:tc>
        <w:tc>
          <w:tcPr>
            <w:tcW w:w="4962" w:type="dxa"/>
            <w:vAlign w:val="center"/>
            <w:hideMark/>
          </w:tcPr>
          <w:p w14:paraId="1F9075F1" w14:textId="77777777" w:rsidR="002B5BF5" w:rsidRPr="00E60433" w:rsidRDefault="002B5BF5" w:rsidP="00387609">
            <w:pPr>
              <w:rPr>
                <w:color w:val="000000" w:themeColor="text1"/>
                <w:sz w:val="22"/>
                <w:szCs w:val="22"/>
              </w:rPr>
            </w:pPr>
            <w:r w:rsidRPr="00E60433">
              <w:rPr>
                <w:color w:val="000000" w:themeColor="text1"/>
                <w:sz w:val="22"/>
                <w:szCs w:val="22"/>
              </w:rPr>
              <w:t>Thiết bị: 02 bộ</w:t>
            </w:r>
            <w:r w:rsidRPr="00E60433">
              <w:rPr>
                <w:color w:val="000000" w:themeColor="text1"/>
                <w:sz w:val="22"/>
                <w:szCs w:val="22"/>
              </w:rPr>
              <w:br/>
              <w:t xml:space="preserve"> - Van trip cấp NH3 cho SCR nhánh A/B (02 bộ): 20HSK21AA002,20HSK22AA002</w:t>
            </w:r>
            <w:r w:rsidRPr="00E60433">
              <w:rPr>
                <w:color w:val="000000" w:themeColor="text1"/>
                <w:sz w:val="22"/>
                <w:szCs w:val="22"/>
              </w:rPr>
              <w:br/>
              <w:t xml:space="preserve"> Nội dung công việc:</w:t>
            </w:r>
            <w:r w:rsidRPr="00E60433">
              <w:rPr>
                <w:color w:val="000000" w:themeColor="text1"/>
                <w:sz w:val="22"/>
                <w:szCs w:val="22"/>
              </w:rPr>
              <w:br/>
              <w:t xml:space="preserve"> 1. </w:t>
            </w:r>
            <w:r w:rsidRPr="00E60433">
              <w:rPr>
                <w:color w:val="000000" w:themeColor="text1"/>
                <w:sz w:val="22"/>
                <w:szCs w:val="22"/>
              </w:rPr>
              <w:br/>
              <w:t xml:space="preserve"> 2. Chuẩn bị dụng cụ, vật tư, nhân lực, máy thi công theo yêu cầu kỹ thuật. </w:t>
            </w:r>
            <w:r w:rsidRPr="00E60433">
              <w:rPr>
                <w:color w:val="000000" w:themeColor="text1"/>
                <w:sz w:val="22"/>
                <w:szCs w:val="22"/>
              </w:rPr>
              <w:br/>
              <w:t xml:space="preserve"> 3. Thực hiện đầy đủ các bước kiểm tra an toàn trước khi thực hiện công tác. </w:t>
            </w:r>
            <w:r w:rsidRPr="00E60433">
              <w:rPr>
                <w:color w:val="000000" w:themeColor="text1"/>
                <w:sz w:val="22"/>
                <w:szCs w:val="22"/>
              </w:rPr>
              <w:br/>
              <w:t xml:space="preserve"> 4. Đo thông mạch, đo điện trở cách điện của cáp cấp nguồn, cáp điều khiển. </w:t>
            </w:r>
            <w:r w:rsidRPr="00E60433">
              <w:rPr>
                <w:color w:val="000000" w:themeColor="text1"/>
                <w:sz w:val="22"/>
                <w:szCs w:val="22"/>
              </w:rPr>
              <w:br/>
              <w:t xml:space="preserve"> 5. Kiểm tra, vệ sinh thiết bị. </w:t>
            </w:r>
            <w:r w:rsidRPr="00E60433">
              <w:rPr>
                <w:color w:val="000000" w:themeColor="text1"/>
                <w:sz w:val="22"/>
                <w:szCs w:val="22"/>
              </w:rPr>
              <w:br/>
              <w:t xml:space="preserve"> 6. Kiểm tra, bảo dưỡng bộ điều áp. </w:t>
            </w:r>
            <w:r w:rsidRPr="00E60433">
              <w:rPr>
                <w:color w:val="000000" w:themeColor="text1"/>
                <w:sz w:val="22"/>
                <w:szCs w:val="22"/>
              </w:rPr>
              <w:br/>
              <w:t xml:space="preserve"> 7. Kiểm tra, bảo dưỡng van điện từ điều khiển van. </w:t>
            </w:r>
            <w:r w:rsidRPr="00E60433">
              <w:rPr>
                <w:color w:val="000000" w:themeColor="text1"/>
                <w:sz w:val="22"/>
                <w:szCs w:val="22"/>
              </w:rPr>
              <w:br/>
              <w:t xml:space="preserve"> 8. Kiểm tra, bảo dưỡng công tắc hành trình báo vị trí van. </w:t>
            </w:r>
            <w:r w:rsidRPr="00E60433">
              <w:rPr>
                <w:color w:val="000000" w:themeColor="text1"/>
                <w:sz w:val="22"/>
                <w:szCs w:val="22"/>
              </w:rPr>
              <w:br/>
              <w:t xml:space="preserve"> 9. Kiểm tra, bảo dưỡng các van lockup, booster relay. </w:t>
            </w:r>
            <w:r w:rsidRPr="00E60433">
              <w:rPr>
                <w:color w:val="000000" w:themeColor="text1"/>
                <w:sz w:val="22"/>
                <w:szCs w:val="22"/>
              </w:rPr>
              <w:br/>
              <w:t xml:space="preserve"> 10. Tháo pittong dẫn động. </w:t>
            </w:r>
            <w:r w:rsidRPr="00E60433">
              <w:rPr>
                <w:color w:val="000000" w:themeColor="text1"/>
                <w:sz w:val="22"/>
                <w:szCs w:val="22"/>
              </w:rPr>
              <w:br/>
              <w:t xml:space="preserve"> 11 Kiểm tra, vệ sinh bên trong pittong. </w:t>
            </w:r>
            <w:r w:rsidRPr="00E60433">
              <w:rPr>
                <w:color w:val="000000" w:themeColor="text1"/>
                <w:sz w:val="22"/>
                <w:szCs w:val="22"/>
              </w:rPr>
              <w:br/>
              <w:t xml:space="preserve"> 12. Kiểm tra phốt, ron chèn ty van, bổ sung mỡ bôi trơn. </w:t>
            </w:r>
            <w:r w:rsidRPr="00E60433">
              <w:rPr>
                <w:color w:val="000000" w:themeColor="text1"/>
                <w:sz w:val="22"/>
                <w:szCs w:val="22"/>
              </w:rPr>
              <w:br/>
              <w:t xml:space="preserve"> 11. Thông thổi các đường khí điều khiển van. </w:t>
            </w:r>
            <w:r w:rsidRPr="00E60433">
              <w:rPr>
                <w:color w:val="000000" w:themeColor="text1"/>
                <w:sz w:val="22"/>
                <w:szCs w:val="22"/>
              </w:rPr>
              <w:br/>
              <w:t xml:space="preserve"> 12. Lắp lại bộ truyền động thành khối. </w:t>
            </w:r>
            <w:r w:rsidRPr="00E60433">
              <w:rPr>
                <w:color w:val="000000" w:themeColor="text1"/>
                <w:sz w:val="22"/>
                <w:szCs w:val="22"/>
              </w:rPr>
              <w:br/>
              <w:t xml:space="preserve"> 13. Xử lý điện trở các điểm nối dây. </w:t>
            </w:r>
            <w:r w:rsidRPr="00E60433">
              <w:rPr>
                <w:color w:val="000000" w:themeColor="text1"/>
                <w:sz w:val="22"/>
                <w:szCs w:val="22"/>
              </w:rPr>
              <w:br/>
              <w:t xml:space="preserve"> 14. Kiểm tra hoạt động và tín hiệu của van từ phòng điều khiển trung tâm. </w:t>
            </w:r>
            <w:r w:rsidRPr="00E60433">
              <w:rPr>
                <w:color w:val="000000" w:themeColor="text1"/>
                <w:sz w:val="22"/>
                <w:szCs w:val="22"/>
              </w:rPr>
              <w:br/>
              <w:t xml:space="preserve"> 15. Vệ sinh mặt bằng và tiến hành nghiệm thu.</w:t>
            </w:r>
          </w:p>
        </w:tc>
        <w:tc>
          <w:tcPr>
            <w:tcW w:w="1276" w:type="dxa"/>
            <w:vAlign w:val="center"/>
            <w:hideMark/>
          </w:tcPr>
          <w:p w14:paraId="040974B9" w14:textId="77777777" w:rsidR="002B5BF5" w:rsidRPr="00E60433" w:rsidRDefault="002B5BF5" w:rsidP="00387609">
            <w:pPr>
              <w:jc w:val="center"/>
              <w:rPr>
                <w:color w:val="000000" w:themeColor="text1"/>
                <w:sz w:val="22"/>
                <w:szCs w:val="22"/>
              </w:rPr>
            </w:pPr>
            <w:r w:rsidRPr="00E60433">
              <w:rPr>
                <w:color w:val="000000" w:themeColor="text1"/>
                <w:sz w:val="22"/>
                <w:szCs w:val="22"/>
              </w:rPr>
              <w:t>Bộ</w:t>
            </w:r>
          </w:p>
        </w:tc>
        <w:tc>
          <w:tcPr>
            <w:tcW w:w="1109" w:type="dxa"/>
            <w:vAlign w:val="center"/>
            <w:hideMark/>
          </w:tcPr>
          <w:p w14:paraId="79CF8C55" w14:textId="77777777" w:rsidR="002B5BF5" w:rsidRPr="00E60433" w:rsidRDefault="002B5BF5" w:rsidP="00387609">
            <w:pPr>
              <w:jc w:val="center"/>
              <w:rPr>
                <w:color w:val="000000" w:themeColor="text1"/>
                <w:sz w:val="22"/>
                <w:szCs w:val="22"/>
              </w:rPr>
            </w:pPr>
            <w:r w:rsidRPr="00E60433">
              <w:rPr>
                <w:color w:val="000000" w:themeColor="text1"/>
                <w:sz w:val="22"/>
                <w:szCs w:val="22"/>
              </w:rPr>
              <w:t>2</w:t>
            </w:r>
          </w:p>
        </w:tc>
      </w:tr>
      <w:tr w:rsidR="00A66676" w:rsidRPr="00E60433" w14:paraId="428FDF4C" w14:textId="77777777" w:rsidTr="00387609">
        <w:trPr>
          <w:trHeight w:val="113"/>
        </w:trPr>
        <w:tc>
          <w:tcPr>
            <w:tcW w:w="704" w:type="dxa"/>
            <w:noWrap/>
            <w:vAlign w:val="center"/>
            <w:hideMark/>
          </w:tcPr>
          <w:p w14:paraId="193B5B9F" w14:textId="77777777" w:rsidR="002B5BF5" w:rsidRPr="00E60433" w:rsidRDefault="002B5BF5" w:rsidP="00387609">
            <w:pPr>
              <w:jc w:val="center"/>
              <w:rPr>
                <w:color w:val="000000" w:themeColor="text1"/>
                <w:sz w:val="22"/>
                <w:szCs w:val="22"/>
              </w:rPr>
            </w:pPr>
            <w:r w:rsidRPr="00E60433">
              <w:rPr>
                <w:color w:val="000000" w:themeColor="text1"/>
                <w:sz w:val="22"/>
                <w:szCs w:val="22"/>
              </w:rPr>
              <w:t>17</w:t>
            </w:r>
          </w:p>
        </w:tc>
        <w:tc>
          <w:tcPr>
            <w:tcW w:w="1333" w:type="dxa"/>
            <w:vAlign w:val="center"/>
            <w:hideMark/>
          </w:tcPr>
          <w:p w14:paraId="15369B43" w14:textId="77777777" w:rsidR="002B5BF5" w:rsidRPr="00E60433" w:rsidRDefault="002B5BF5" w:rsidP="00387609">
            <w:pPr>
              <w:rPr>
                <w:color w:val="000000" w:themeColor="text1"/>
                <w:sz w:val="22"/>
                <w:szCs w:val="22"/>
              </w:rPr>
            </w:pPr>
            <w:r w:rsidRPr="00E60433">
              <w:rPr>
                <w:color w:val="000000" w:themeColor="text1"/>
                <w:sz w:val="22"/>
                <w:szCs w:val="22"/>
              </w:rPr>
              <w:t xml:space="preserve">Đại tu van điện đầu thoát quạt pha loãng </w:t>
            </w:r>
          </w:p>
        </w:tc>
        <w:tc>
          <w:tcPr>
            <w:tcW w:w="4962" w:type="dxa"/>
            <w:vAlign w:val="center"/>
            <w:hideMark/>
          </w:tcPr>
          <w:p w14:paraId="6AEF0B2A" w14:textId="77777777" w:rsidR="002B5BF5" w:rsidRPr="00E60433" w:rsidRDefault="002B5BF5" w:rsidP="00387609">
            <w:pPr>
              <w:rPr>
                <w:color w:val="000000" w:themeColor="text1"/>
                <w:sz w:val="22"/>
                <w:szCs w:val="22"/>
              </w:rPr>
            </w:pPr>
            <w:r w:rsidRPr="00E60433">
              <w:rPr>
                <w:color w:val="000000" w:themeColor="text1"/>
                <w:sz w:val="22"/>
                <w:szCs w:val="22"/>
              </w:rPr>
              <w:t xml:space="preserve">1. Chuẩn bị tài liệu kỹ thuật, mặt bằng, vật tư, thiết bị và dụng cụ thi công. </w:t>
            </w:r>
            <w:r w:rsidRPr="00E60433">
              <w:rPr>
                <w:color w:val="000000" w:themeColor="text1"/>
                <w:sz w:val="22"/>
                <w:szCs w:val="22"/>
              </w:rPr>
              <w:br/>
              <w:t xml:space="preserve">2. Đo khe hở mặt ghép, tháo cụm van ra khỏi hệ thống </w:t>
            </w:r>
            <w:r w:rsidRPr="00E60433">
              <w:rPr>
                <w:color w:val="000000" w:themeColor="text1"/>
                <w:sz w:val="22"/>
                <w:szCs w:val="22"/>
              </w:rPr>
              <w:br/>
              <w:t xml:space="preserve">3. Tháo các chi tiết của van </w:t>
            </w:r>
            <w:r w:rsidRPr="00E60433">
              <w:rPr>
                <w:color w:val="000000" w:themeColor="text1"/>
                <w:sz w:val="22"/>
                <w:szCs w:val="22"/>
              </w:rPr>
              <w:br/>
              <w:t xml:space="preserve">4. Kiểm tra, vệ sinh các chi tiết </w:t>
            </w:r>
            <w:r w:rsidRPr="00E60433">
              <w:rPr>
                <w:color w:val="000000" w:themeColor="text1"/>
                <w:sz w:val="22"/>
                <w:szCs w:val="22"/>
              </w:rPr>
              <w:br/>
              <w:t xml:space="preserve">5. Sửa chữa: hàn đắp các vị trí bị mòn vật liệu, đánh bóng ty van, hộp chèn </w:t>
            </w:r>
            <w:r w:rsidRPr="00E60433">
              <w:rPr>
                <w:color w:val="000000" w:themeColor="text1"/>
                <w:sz w:val="22"/>
                <w:szCs w:val="22"/>
              </w:rPr>
              <w:br/>
              <w:t xml:space="preserve">6. Mài rà mặt làm kín, lắp các chi tiết vào van </w:t>
            </w:r>
            <w:r w:rsidRPr="00E60433">
              <w:rPr>
                <w:color w:val="000000" w:themeColor="text1"/>
                <w:sz w:val="22"/>
                <w:szCs w:val="22"/>
              </w:rPr>
              <w:br/>
              <w:t xml:space="preserve">7. Lắp cụm van vào hệ thống </w:t>
            </w:r>
            <w:r w:rsidRPr="00E60433">
              <w:rPr>
                <w:color w:val="000000" w:themeColor="text1"/>
                <w:sz w:val="22"/>
                <w:szCs w:val="22"/>
              </w:rPr>
              <w:br/>
              <w:t xml:space="preserve">8. Sử dụng cần siết lực để siết đều các bulong mặt ghép, kiểm tra khe hở mặt ghép </w:t>
            </w:r>
            <w:r w:rsidRPr="00E60433">
              <w:rPr>
                <w:color w:val="000000" w:themeColor="text1"/>
                <w:sz w:val="22"/>
                <w:szCs w:val="22"/>
              </w:rPr>
              <w:br/>
              <w:t xml:space="preserve">9. Nghiệm thu kết quả thực hiện </w:t>
            </w:r>
            <w:r w:rsidRPr="00E60433">
              <w:rPr>
                <w:color w:val="000000" w:themeColor="text1"/>
                <w:sz w:val="22"/>
                <w:szCs w:val="22"/>
              </w:rPr>
              <w:br/>
              <w:t>10. Thu dọn dụng cụ, máy thi công, vệ sinh hoàn trả mặt bằng.</w:t>
            </w:r>
          </w:p>
        </w:tc>
        <w:tc>
          <w:tcPr>
            <w:tcW w:w="1276" w:type="dxa"/>
            <w:vAlign w:val="center"/>
            <w:hideMark/>
          </w:tcPr>
          <w:p w14:paraId="6F8C4271" w14:textId="77777777" w:rsidR="002B5BF5" w:rsidRPr="00E60433" w:rsidRDefault="002B5BF5" w:rsidP="00387609">
            <w:pPr>
              <w:jc w:val="center"/>
              <w:rPr>
                <w:color w:val="000000" w:themeColor="text1"/>
                <w:sz w:val="22"/>
                <w:szCs w:val="22"/>
              </w:rPr>
            </w:pPr>
            <w:r w:rsidRPr="00E60433">
              <w:rPr>
                <w:color w:val="000000" w:themeColor="text1"/>
                <w:sz w:val="22"/>
                <w:szCs w:val="22"/>
              </w:rPr>
              <w:t>Van</w:t>
            </w:r>
          </w:p>
        </w:tc>
        <w:tc>
          <w:tcPr>
            <w:tcW w:w="1109" w:type="dxa"/>
            <w:vAlign w:val="center"/>
            <w:hideMark/>
          </w:tcPr>
          <w:p w14:paraId="72DDD060" w14:textId="77777777" w:rsidR="002B5BF5" w:rsidRPr="00E60433" w:rsidRDefault="002B5BF5" w:rsidP="00387609">
            <w:pPr>
              <w:jc w:val="center"/>
              <w:rPr>
                <w:color w:val="000000" w:themeColor="text1"/>
                <w:sz w:val="22"/>
                <w:szCs w:val="22"/>
              </w:rPr>
            </w:pPr>
            <w:r w:rsidRPr="00E60433">
              <w:rPr>
                <w:color w:val="000000" w:themeColor="text1"/>
                <w:sz w:val="22"/>
                <w:szCs w:val="22"/>
              </w:rPr>
              <w:t>4</w:t>
            </w:r>
          </w:p>
        </w:tc>
      </w:tr>
      <w:tr w:rsidR="00A66676" w:rsidRPr="00E60433" w14:paraId="35C61F54" w14:textId="77777777" w:rsidTr="00387609">
        <w:trPr>
          <w:trHeight w:val="113"/>
        </w:trPr>
        <w:tc>
          <w:tcPr>
            <w:tcW w:w="704" w:type="dxa"/>
            <w:noWrap/>
            <w:vAlign w:val="center"/>
            <w:hideMark/>
          </w:tcPr>
          <w:p w14:paraId="24763A28" w14:textId="77777777" w:rsidR="002B5BF5" w:rsidRPr="00E60433" w:rsidRDefault="002B5BF5" w:rsidP="00387609">
            <w:pPr>
              <w:jc w:val="center"/>
              <w:rPr>
                <w:color w:val="000000" w:themeColor="text1"/>
                <w:sz w:val="22"/>
                <w:szCs w:val="22"/>
              </w:rPr>
            </w:pPr>
            <w:r w:rsidRPr="00E60433">
              <w:rPr>
                <w:color w:val="000000" w:themeColor="text1"/>
                <w:sz w:val="22"/>
                <w:szCs w:val="22"/>
              </w:rPr>
              <w:t>18</w:t>
            </w:r>
          </w:p>
        </w:tc>
        <w:tc>
          <w:tcPr>
            <w:tcW w:w="1333" w:type="dxa"/>
            <w:vAlign w:val="center"/>
            <w:hideMark/>
          </w:tcPr>
          <w:p w14:paraId="66A1D84F" w14:textId="5524F765" w:rsidR="002B5BF5" w:rsidRPr="00E60433" w:rsidRDefault="002B5BF5" w:rsidP="00387609">
            <w:pPr>
              <w:rPr>
                <w:color w:val="000000" w:themeColor="text1"/>
                <w:sz w:val="22"/>
                <w:szCs w:val="22"/>
              </w:rPr>
            </w:pPr>
            <w:r w:rsidRPr="00E60433">
              <w:rPr>
                <w:color w:val="000000" w:themeColor="text1"/>
                <w:sz w:val="22"/>
                <w:szCs w:val="22"/>
              </w:rPr>
              <w:t xml:space="preserve">Kiểm tra và bảo dưỡng thiết bị đo nhiệt độ hệ thống khử NOx - SCR </w:t>
            </w:r>
          </w:p>
        </w:tc>
        <w:tc>
          <w:tcPr>
            <w:tcW w:w="4962" w:type="dxa"/>
            <w:vAlign w:val="center"/>
            <w:hideMark/>
          </w:tcPr>
          <w:p w14:paraId="69F44F59" w14:textId="77777777" w:rsidR="002B5BF5" w:rsidRPr="00E60433" w:rsidRDefault="002B5BF5" w:rsidP="00387609">
            <w:pPr>
              <w:rPr>
                <w:color w:val="000000" w:themeColor="text1"/>
                <w:sz w:val="22"/>
                <w:szCs w:val="22"/>
              </w:rPr>
            </w:pPr>
            <w:r w:rsidRPr="00E60433">
              <w:rPr>
                <w:color w:val="000000" w:themeColor="text1"/>
                <w:sz w:val="22"/>
                <w:szCs w:val="22"/>
              </w:rPr>
              <w:t>Thiết bị đo nhiệt độ:</w:t>
            </w:r>
            <w:r w:rsidRPr="00E60433">
              <w:rPr>
                <w:color w:val="000000" w:themeColor="text1"/>
                <w:sz w:val="22"/>
                <w:szCs w:val="22"/>
              </w:rPr>
              <w:br/>
              <w:t xml:space="preserve"> - Cảm biến đo nhiệt độ khói đi vào khoang phản ứng nhánh A/B (06 thiết bị): 20HSA30CT001,20HSA30CT002,20HSA30CT003,20HSA60CT001,20HSA60CT002,20HSA60CT003</w:t>
            </w:r>
            <w:r w:rsidRPr="00E60433">
              <w:rPr>
                <w:color w:val="000000" w:themeColor="text1"/>
                <w:sz w:val="22"/>
                <w:szCs w:val="22"/>
              </w:rPr>
              <w:br/>
              <w:t xml:space="preserve"> - Cảm biến đo nhiệt độ khói sau khi đi qua khoang </w:t>
            </w:r>
            <w:r w:rsidRPr="00E60433">
              <w:rPr>
                <w:color w:val="000000" w:themeColor="text1"/>
                <w:sz w:val="22"/>
                <w:szCs w:val="22"/>
              </w:rPr>
              <w:lastRenderedPageBreak/>
              <w:t>phản ứng nhánh A/B (04 thiết bị): 20HSA40CT001, 20HSA40CT002, 20HSA60CT001, 20HSA60CT002</w:t>
            </w:r>
            <w:r w:rsidRPr="00E60433">
              <w:rPr>
                <w:color w:val="000000" w:themeColor="text1"/>
                <w:sz w:val="22"/>
                <w:szCs w:val="22"/>
              </w:rPr>
              <w:br/>
              <w:t xml:space="preserve"> Nội dung công việc:</w:t>
            </w:r>
            <w:r w:rsidRPr="00E60433">
              <w:rPr>
                <w:color w:val="000000" w:themeColor="text1"/>
                <w:sz w:val="22"/>
                <w:szCs w:val="22"/>
              </w:rPr>
              <w:br/>
              <w:t xml:space="preserve"> 1. </w:t>
            </w:r>
            <w:r w:rsidRPr="00E60433">
              <w:rPr>
                <w:color w:val="000000" w:themeColor="text1"/>
                <w:sz w:val="22"/>
                <w:szCs w:val="22"/>
              </w:rPr>
              <w:br/>
              <w:t xml:space="preserve"> 2. Chuẩn bị dụng cụ, vật tư, nhân lực, máy thi công theo yêu cầu kỹ thuật.</w:t>
            </w:r>
            <w:r w:rsidRPr="00E60433">
              <w:rPr>
                <w:color w:val="000000" w:themeColor="text1"/>
                <w:sz w:val="22"/>
                <w:szCs w:val="22"/>
              </w:rPr>
              <w:br/>
              <w:t xml:space="preserve"> 3. Thực hiện đầy đủ các bước kiểm tra an toàn trước khi thực hiện công tác.</w:t>
            </w:r>
            <w:r w:rsidRPr="00E60433">
              <w:rPr>
                <w:color w:val="000000" w:themeColor="text1"/>
                <w:sz w:val="22"/>
                <w:szCs w:val="22"/>
              </w:rPr>
              <w:br/>
              <w:t xml:space="preserve"> 4. Tháo thiết bị sau khi cô lập các tín hiệu điện.</w:t>
            </w:r>
            <w:r w:rsidRPr="00E60433">
              <w:rPr>
                <w:color w:val="000000" w:themeColor="text1"/>
                <w:sz w:val="22"/>
                <w:szCs w:val="22"/>
              </w:rPr>
              <w:br/>
              <w:t xml:space="preserve"> 5. Vệ sinh bên ngoài, bên trong, các đầu cosse của thiết bị.</w:t>
            </w:r>
            <w:r w:rsidRPr="00E60433">
              <w:rPr>
                <w:color w:val="000000" w:themeColor="text1"/>
                <w:sz w:val="22"/>
                <w:szCs w:val="22"/>
              </w:rPr>
              <w:br/>
              <w:t xml:space="preserve"> 6. Kiểm tra điện trở một chiều, điện trở cách điện.</w:t>
            </w:r>
            <w:r w:rsidRPr="00E60433">
              <w:rPr>
                <w:color w:val="000000" w:themeColor="text1"/>
                <w:sz w:val="22"/>
                <w:szCs w:val="22"/>
              </w:rPr>
              <w:br/>
              <w:t xml:space="preserve"> 7. </w:t>
            </w:r>
            <w:r w:rsidRPr="00E60433">
              <w:rPr>
                <w:color w:val="000000" w:themeColor="text1"/>
                <w:sz w:val="22"/>
                <w:szCs w:val="22"/>
              </w:rPr>
              <w:br/>
              <w:t xml:space="preserve"> 8. Lắp lại thiết bị, xử lý điện trở các điểm nối dây.</w:t>
            </w:r>
            <w:r w:rsidRPr="00E60433">
              <w:rPr>
                <w:color w:val="000000" w:themeColor="text1"/>
                <w:sz w:val="22"/>
                <w:szCs w:val="22"/>
              </w:rPr>
              <w:br/>
              <w:t xml:space="preserve"> 9. Kiểm tra tín hiệu truyền về phòng điều khiển trung tâm.</w:t>
            </w:r>
            <w:r w:rsidRPr="00E60433">
              <w:rPr>
                <w:color w:val="000000" w:themeColor="text1"/>
                <w:sz w:val="22"/>
                <w:szCs w:val="22"/>
              </w:rPr>
              <w:br/>
              <w:t xml:space="preserve"> 10. Ghi nhận giá trị đo thực tế.</w:t>
            </w:r>
            <w:r w:rsidRPr="00E60433">
              <w:rPr>
                <w:color w:val="000000" w:themeColor="text1"/>
                <w:sz w:val="22"/>
                <w:szCs w:val="22"/>
              </w:rPr>
              <w:br/>
              <w:t xml:space="preserve"> 11. Vệ sinh mặt bằng và tiến hành nghiệm thu.</w:t>
            </w:r>
          </w:p>
        </w:tc>
        <w:tc>
          <w:tcPr>
            <w:tcW w:w="1276" w:type="dxa"/>
            <w:vAlign w:val="center"/>
            <w:hideMark/>
          </w:tcPr>
          <w:p w14:paraId="5C9504D0" w14:textId="77777777" w:rsidR="002B5BF5" w:rsidRPr="00E60433" w:rsidRDefault="002B5BF5" w:rsidP="00387609">
            <w:pPr>
              <w:jc w:val="center"/>
              <w:rPr>
                <w:color w:val="000000" w:themeColor="text1"/>
                <w:sz w:val="22"/>
                <w:szCs w:val="22"/>
              </w:rPr>
            </w:pPr>
            <w:r w:rsidRPr="00E60433">
              <w:rPr>
                <w:color w:val="000000" w:themeColor="text1"/>
                <w:sz w:val="22"/>
                <w:szCs w:val="22"/>
              </w:rPr>
              <w:lastRenderedPageBreak/>
              <w:t>Cái</w:t>
            </w:r>
          </w:p>
        </w:tc>
        <w:tc>
          <w:tcPr>
            <w:tcW w:w="1109" w:type="dxa"/>
            <w:vAlign w:val="center"/>
            <w:hideMark/>
          </w:tcPr>
          <w:p w14:paraId="5BE68696" w14:textId="77777777" w:rsidR="002B5BF5" w:rsidRPr="00E60433" w:rsidRDefault="002B5BF5" w:rsidP="00387609">
            <w:pPr>
              <w:jc w:val="center"/>
              <w:rPr>
                <w:color w:val="000000" w:themeColor="text1"/>
                <w:sz w:val="22"/>
                <w:szCs w:val="22"/>
              </w:rPr>
            </w:pPr>
            <w:r w:rsidRPr="00E60433">
              <w:rPr>
                <w:color w:val="000000" w:themeColor="text1"/>
                <w:sz w:val="22"/>
                <w:szCs w:val="22"/>
              </w:rPr>
              <w:t>10</w:t>
            </w:r>
          </w:p>
        </w:tc>
      </w:tr>
      <w:tr w:rsidR="00A66676" w:rsidRPr="00E60433" w14:paraId="509B8E10" w14:textId="77777777" w:rsidTr="00387609">
        <w:trPr>
          <w:trHeight w:val="113"/>
        </w:trPr>
        <w:tc>
          <w:tcPr>
            <w:tcW w:w="704" w:type="dxa"/>
            <w:noWrap/>
            <w:vAlign w:val="center"/>
            <w:hideMark/>
          </w:tcPr>
          <w:p w14:paraId="0CACB681" w14:textId="77777777" w:rsidR="002B5BF5" w:rsidRPr="00E60433" w:rsidRDefault="002B5BF5" w:rsidP="00387609">
            <w:pPr>
              <w:jc w:val="center"/>
              <w:rPr>
                <w:color w:val="000000" w:themeColor="text1"/>
                <w:sz w:val="22"/>
                <w:szCs w:val="22"/>
              </w:rPr>
            </w:pPr>
            <w:r w:rsidRPr="00E60433">
              <w:rPr>
                <w:color w:val="000000" w:themeColor="text1"/>
                <w:sz w:val="22"/>
                <w:szCs w:val="22"/>
              </w:rPr>
              <w:t>19</w:t>
            </w:r>
          </w:p>
        </w:tc>
        <w:tc>
          <w:tcPr>
            <w:tcW w:w="1333" w:type="dxa"/>
            <w:vAlign w:val="center"/>
            <w:hideMark/>
          </w:tcPr>
          <w:p w14:paraId="58E2364C" w14:textId="6A2629F8" w:rsidR="002B5BF5" w:rsidRPr="00E60433" w:rsidRDefault="002B5BF5" w:rsidP="00387609">
            <w:pPr>
              <w:rPr>
                <w:color w:val="000000" w:themeColor="text1"/>
                <w:sz w:val="22"/>
                <w:szCs w:val="22"/>
              </w:rPr>
            </w:pPr>
            <w:r w:rsidRPr="00E60433">
              <w:rPr>
                <w:color w:val="000000" w:themeColor="text1"/>
                <w:sz w:val="22"/>
                <w:szCs w:val="22"/>
              </w:rPr>
              <w:t xml:space="preserve">Kiểm tra và bảo dưỡng thiết bị đo nồng độ khí NH3, NOx và O2 hệ thống khử NOx - SCR </w:t>
            </w:r>
          </w:p>
        </w:tc>
        <w:tc>
          <w:tcPr>
            <w:tcW w:w="4962" w:type="dxa"/>
            <w:vAlign w:val="center"/>
            <w:hideMark/>
          </w:tcPr>
          <w:p w14:paraId="7949EDBA" w14:textId="77777777" w:rsidR="002B5BF5" w:rsidRPr="00E60433" w:rsidRDefault="002B5BF5" w:rsidP="00387609">
            <w:pPr>
              <w:rPr>
                <w:color w:val="000000" w:themeColor="text1"/>
                <w:sz w:val="22"/>
                <w:szCs w:val="22"/>
              </w:rPr>
            </w:pPr>
            <w:r w:rsidRPr="00E60433">
              <w:rPr>
                <w:color w:val="000000" w:themeColor="text1"/>
                <w:sz w:val="22"/>
                <w:szCs w:val="22"/>
              </w:rPr>
              <w:t xml:space="preserve">Thiết bị: </w:t>
            </w:r>
            <w:r w:rsidRPr="00E60433">
              <w:rPr>
                <w:color w:val="000000" w:themeColor="text1"/>
                <w:sz w:val="22"/>
                <w:szCs w:val="22"/>
              </w:rPr>
              <w:br/>
              <w:t xml:space="preserve"> - Thiết bị đo NOx đầu vào khoang phản ứng nhánh A/B (02 bộ): 20HSA20CQ301,20HSA50CQ301</w:t>
            </w:r>
            <w:r w:rsidRPr="00E60433">
              <w:rPr>
                <w:color w:val="000000" w:themeColor="text1"/>
                <w:sz w:val="22"/>
                <w:szCs w:val="22"/>
              </w:rPr>
              <w:br/>
              <w:t xml:space="preserve"> - Thiết bị đo NOx sau khi đi qua khoang phản ứng nhánh A/B (02 bộ): 20HSA40CQ301,20HSA70CQ301</w:t>
            </w:r>
            <w:r w:rsidRPr="00E60433">
              <w:rPr>
                <w:color w:val="000000" w:themeColor="text1"/>
                <w:sz w:val="22"/>
                <w:szCs w:val="22"/>
              </w:rPr>
              <w:br/>
              <w:t xml:space="preserve"> - Thiết bị đo nồng độ O2 sau khi đi qua khoang phản ứng nhánh A/B (02 bộ): 20HSA40CQ302,20HSA70CQ302</w:t>
            </w:r>
            <w:r w:rsidRPr="00E60433">
              <w:rPr>
                <w:color w:val="000000" w:themeColor="text1"/>
                <w:sz w:val="22"/>
                <w:szCs w:val="22"/>
              </w:rPr>
              <w:br/>
              <w:t xml:space="preserve"> - Thiết bị đo nồng độ O2 trước khi vào khoang phản ứng nhánh A/B (02 bộ):20HSA50CQ302,20HSA20CQ302</w:t>
            </w:r>
            <w:r w:rsidRPr="00E60433">
              <w:rPr>
                <w:color w:val="000000" w:themeColor="text1"/>
                <w:sz w:val="22"/>
                <w:szCs w:val="22"/>
              </w:rPr>
              <w:br/>
              <w:t xml:space="preserve"> - Thiết bị đo NH3 dư sau khi rời khỏi khoang phản ứng nhánh A/B (02 bộ): 20HSA20CQ303,20HSA40CQ303</w:t>
            </w:r>
            <w:r w:rsidRPr="00E60433">
              <w:rPr>
                <w:color w:val="000000" w:themeColor="text1"/>
                <w:sz w:val="22"/>
                <w:szCs w:val="22"/>
              </w:rPr>
              <w:br/>
              <w:t xml:space="preserve"> Nội dung công việc:</w:t>
            </w:r>
            <w:r w:rsidRPr="00E60433">
              <w:rPr>
                <w:color w:val="000000" w:themeColor="text1"/>
                <w:sz w:val="22"/>
                <w:szCs w:val="22"/>
              </w:rPr>
              <w:br/>
              <w:t xml:space="preserve"> 1. </w:t>
            </w:r>
            <w:r w:rsidRPr="00E60433">
              <w:rPr>
                <w:color w:val="000000" w:themeColor="text1"/>
                <w:sz w:val="22"/>
                <w:szCs w:val="22"/>
              </w:rPr>
              <w:br/>
              <w:t xml:space="preserve"> 2. Chuẩn bị dụng cụ, vật tư, nhân lực, máy thi công theo yêu cầu kỹ thuật.</w:t>
            </w:r>
            <w:r w:rsidRPr="00E60433">
              <w:rPr>
                <w:color w:val="000000" w:themeColor="text1"/>
                <w:sz w:val="22"/>
                <w:szCs w:val="22"/>
              </w:rPr>
              <w:br/>
              <w:t xml:space="preserve"> 3. Thực hiện đầy đủ các bước kiểm tra an toàn trước khi thực hiện công tác.</w:t>
            </w:r>
            <w:r w:rsidRPr="00E60433">
              <w:rPr>
                <w:color w:val="000000" w:themeColor="text1"/>
                <w:sz w:val="22"/>
                <w:szCs w:val="22"/>
              </w:rPr>
              <w:br/>
              <w:t xml:space="preserve"> 4. Đo thông mạch, đo điện trở cách điện của cáp cấp nguồn, cáp điều khiển.</w:t>
            </w:r>
            <w:r w:rsidRPr="00E60433">
              <w:rPr>
                <w:color w:val="000000" w:themeColor="text1"/>
                <w:sz w:val="22"/>
                <w:szCs w:val="22"/>
              </w:rPr>
              <w:br/>
              <w:t xml:space="preserve"> 5. Kiểm tra, vệ sinh sensor đo nồng độ khí.</w:t>
            </w:r>
            <w:r w:rsidRPr="00E60433">
              <w:rPr>
                <w:color w:val="000000" w:themeColor="text1"/>
                <w:sz w:val="22"/>
                <w:szCs w:val="22"/>
              </w:rPr>
              <w:br/>
              <w:t xml:space="preserve">  6. Kiểm tra bo mạch xử lí của thiết bị.</w:t>
            </w:r>
            <w:r w:rsidRPr="00E60433">
              <w:rPr>
                <w:color w:val="000000" w:themeColor="text1"/>
                <w:sz w:val="22"/>
                <w:szCs w:val="22"/>
              </w:rPr>
              <w:br/>
              <w:t xml:space="preserve"> 7. Kiểm tra màn hình giám sát của thiết bị.</w:t>
            </w:r>
            <w:r w:rsidRPr="00E60433">
              <w:rPr>
                <w:color w:val="000000" w:themeColor="text1"/>
                <w:sz w:val="22"/>
                <w:szCs w:val="22"/>
              </w:rPr>
              <w:br/>
              <w:t xml:space="preserve"> 8. Xử lý điện trở các điểm nối dây.</w:t>
            </w:r>
            <w:r w:rsidRPr="00E60433">
              <w:rPr>
                <w:color w:val="000000" w:themeColor="text1"/>
                <w:sz w:val="22"/>
                <w:szCs w:val="22"/>
              </w:rPr>
              <w:br/>
              <w:t xml:space="preserve"> 9. Kiểm tra cài đặt của thiết bị đo.</w:t>
            </w:r>
            <w:r w:rsidRPr="00E60433">
              <w:rPr>
                <w:color w:val="000000" w:themeColor="text1"/>
                <w:sz w:val="22"/>
                <w:szCs w:val="22"/>
              </w:rPr>
              <w:br/>
              <w:t xml:space="preserve"> 10. Hiệu chỉnh lại thiết bị đo.</w:t>
            </w:r>
            <w:r w:rsidRPr="00E60433">
              <w:rPr>
                <w:color w:val="000000" w:themeColor="text1"/>
                <w:sz w:val="22"/>
                <w:szCs w:val="22"/>
              </w:rPr>
              <w:br/>
              <w:t xml:space="preserve"> 11. Kiểm tra tín hiệu truyền về phòng điều khiển trung tâm.</w:t>
            </w:r>
            <w:r w:rsidRPr="00E60433">
              <w:rPr>
                <w:color w:val="000000" w:themeColor="text1"/>
                <w:sz w:val="22"/>
                <w:szCs w:val="22"/>
              </w:rPr>
              <w:br/>
              <w:t xml:space="preserve"> 12. Vệ sinh mặt bằng và tiến hành nghiệm thu.</w:t>
            </w:r>
          </w:p>
        </w:tc>
        <w:tc>
          <w:tcPr>
            <w:tcW w:w="1276" w:type="dxa"/>
            <w:vAlign w:val="center"/>
            <w:hideMark/>
          </w:tcPr>
          <w:p w14:paraId="2431FCE5" w14:textId="77777777" w:rsidR="002B5BF5" w:rsidRPr="00E60433" w:rsidRDefault="002B5BF5" w:rsidP="00387609">
            <w:pPr>
              <w:jc w:val="center"/>
              <w:rPr>
                <w:color w:val="000000" w:themeColor="text1"/>
                <w:sz w:val="22"/>
                <w:szCs w:val="22"/>
              </w:rPr>
            </w:pPr>
            <w:r w:rsidRPr="00E60433">
              <w:rPr>
                <w:color w:val="000000" w:themeColor="text1"/>
                <w:sz w:val="22"/>
                <w:szCs w:val="22"/>
              </w:rPr>
              <w:t>Bộ</w:t>
            </w:r>
          </w:p>
        </w:tc>
        <w:tc>
          <w:tcPr>
            <w:tcW w:w="1109" w:type="dxa"/>
            <w:vAlign w:val="center"/>
            <w:hideMark/>
          </w:tcPr>
          <w:p w14:paraId="2CBFAEA4" w14:textId="77777777" w:rsidR="002B5BF5" w:rsidRPr="00E60433" w:rsidRDefault="002B5BF5" w:rsidP="00387609">
            <w:pPr>
              <w:jc w:val="center"/>
              <w:rPr>
                <w:color w:val="000000" w:themeColor="text1"/>
                <w:sz w:val="22"/>
                <w:szCs w:val="22"/>
              </w:rPr>
            </w:pPr>
            <w:r w:rsidRPr="00E60433">
              <w:rPr>
                <w:color w:val="000000" w:themeColor="text1"/>
                <w:sz w:val="22"/>
                <w:szCs w:val="22"/>
              </w:rPr>
              <w:t>10</w:t>
            </w:r>
          </w:p>
        </w:tc>
      </w:tr>
    </w:tbl>
    <w:p w14:paraId="7AA5D666" w14:textId="77777777" w:rsidR="002B5BF5" w:rsidRPr="00E60433" w:rsidRDefault="002B5BF5" w:rsidP="002B5BF5">
      <w:pPr>
        <w:spacing w:before="40" w:line="276" w:lineRule="auto"/>
        <w:ind w:firstLine="709"/>
        <w:rPr>
          <w:b/>
          <w:color w:val="000000" w:themeColor="text1"/>
          <w:sz w:val="10"/>
          <w:szCs w:val="10"/>
        </w:rPr>
      </w:pPr>
    </w:p>
    <w:p w14:paraId="471EF80C" w14:textId="77777777" w:rsidR="002B5BF5" w:rsidRPr="00E60433" w:rsidRDefault="002B5BF5" w:rsidP="002B5BF5">
      <w:pPr>
        <w:spacing w:before="40" w:line="276" w:lineRule="auto"/>
        <w:ind w:firstLine="709"/>
        <w:jc w:val="both"/>
        <w:rPr>
          <w:b/>
          <w:color w:val="000000" w:themeColor="text1"/>
          <w:sz w:val="26"/>
          <w:szCs w:val="26"/>
        </w:rPr>
      </w:pPr>
      <w:r w:rsidRPr="00E60433">
        <w:rPr>
          <w:b/>
          <w:color w:val="000000" w:themeColor="text1"/>
          <w:sz w:val="26"/>
          <w:szCs w:val="26"/>
        </w:rPr>
        <w:lastRenderedPageBreak/>
        <w:t xml:space="preserve">3.3. </w:t>
      </w:r>
      <w:r w:rsidRPr="00E60433">
        <w:rPr>
          <w:b/>
          <w:iCs/>
          <w:color w:val="000000" w:themeColor="text1"/>
          <w:sz w:val="26"/>
          <w:szCs w:val="26"/>
        </w:rPr>
        <w:t xml:space="preserve">Yêu cầu tiến độ thực hiện: </w:t>
      </w:r>
      <w:r w:rsidRPr="00E60433">
        <w:rPr>
          <w:bCs/>
          <w:iCs/>
          <w:color w:val="000000" w:themeColor="text1"/>
          <w:sz w:val="26"/>
          <w:szCs w:val="26"/>
        </w:rPr>
        <w:t xml:space="preserve">Nhà thầu phải đề xuất tiến độ thực hiện đáp theo </w:t>
      </w:r>
      <w:r w:rsidRPr="00E60433">
        <w:rPr>
          <w:b/>
          <w:bCs/>
          <w:iCs/>
          <w:color w:val="000000" w:themeColor="text1"/>
          <w:sz w:val="26"/>
          <w:szCs w:val="26"/>
        </w:rPr>
        <w:t xml:space="preserve">Mẫu </w:t>
      </w:r>
      <w:r w:rsidRPr="00E60433">
        <w:rPr>
          <w:b/>
          <w:color w:val="000000" w:themeColor="text1"/>
          <w:sz w:val="26"/>
          <w:szCs w:val="26"/>
        </w:rPr>
        <w:t>Biểu tiến độ thực hiện</w:t>
      </w:r>
    </w:p>
    <w:p w14:paraId="0A1EBAE8" w14:textId="77777777" w:rsidR="002B5BF5" w:rsidRPr="00E60433" w:rsidRDefault="002B5BF5" w:rsidP="002B5BF5">
      <w:pPr>
        <w:widowControl w:val="0"/>
        <w:spacing w:before="120" w:after="120" w:line="276" w:lineRule="auto"/>
        <w:ind w:firstLine="709"/>
        <w:jc w:val="both"/>
        <w:rPr>
          <w:color w:val="000000" w:themeColor="text1"/>
          <w:spacing w:val="-6"/>
          <w:sz w:val="26"/>
          <w:szCs w:val="26"/>
        </w:rPr>
      </w:pPr>
      <w:r w:rsidRPr="00E60433">
        <w:rPr>
          <w:bCs/>
          <w:color w:val="000000" w:themeColor="text1"/>
          <w:position w:val="-1"/>
          <w:sz w:val="26"/>
          <w:szCs w:val="26"/>
        </w:rPr>
        <w:t>N</w:t>
      </w:r>
      <w:r w:rsidRPr="00E60433">
        <w:rPr>
          <w:bCs/>
          <w:iCs/>
          <w:color w:val="000000" w:themeColor="text1"/>
          <w:sz w:val="26"/>
          <w:szCs w:val="26"/>
        </w:rPr>
        <w:t xml:space="preserve">hà thầu cần phải thực hiện các dịch vụ cho gói thầu như sau: </w:t>
      </w:r>
      <w:r w:rsidRPr="00E60433">
        <w:rPr>
          <w:color w:val="000000" w:themeColor="text1"/>
          <w:spacing w:val="-6"/>
          <w:sz w:val="26"/>
          <w:szCs w:val="26"/>
        </w:rPr>
        <w:t>Thời gian thực hiện là 50 ngày liên tục kể từ ngày bàn giao mặt bằng (kể cả ngày lễ, thứ bảy và chủ nhật) đến khi hoàn thành chạy thử tổng hợp liên động không tải).</w:t>
      </w:r>
    </w:p>
    <w:p w14:paraId="57F501E3" w14:textId="77777777" w:rsidR="002B5BF5" w:rsidRPr="00E60433" w:rsidRDefault="002B5BF5" w:rsidP="002B5BF5">
      <w:pPr>
        <w:spacing w:before="40" w:line="276" w:lineRule="auto"/>
        <w:ind w:firstLine="567"/>
        <w:jc w:val="both"/>
        <w:rPr>
          <w:color w:val="000000" w:themeColor="text1"/>
          <w:spacing w:val="-6"/>
          <w:sz w:val="26"/>
          <w:szCs w:val="26"/>
        </w:rPr>
      </w:pPr>
      <w:r w:rsidRPr="00E60433">
        <w:rPr>
          <w:color w:val="000000" w:themeColor="text1"/>
          <w:spacing w:val="-6"/>
          <w:sz w:val="26"/>
          <w:szCs w:val="26"/>
        </w:rPr>
        <w:t>Yêu cầu nhà thầu xây dựng biểu tiến độ thực hiện công việc theo Biễu mẫu dưới đây, như sau:</w:t>
      </w:r>
    </w:p>
    <w:p w14:paraId="6D5656BA" w14:textId="77777777" w:rsidR="002B5BF5" w:rsidRPr="00E60433" w:rsidRDefault="002B5BF5" w:rsidP="002B5BF5">
      <w:pPr>
        <w:spacing w:before="40" w:line="276" w:lineRule="auto"/>
        <w:ind w:firstLine="567"/>
        <w:jc w:val="right"/>
        <w:rPr>
          <w:b/>
          <w:color w:val="000000" w:themeColor="text1"/>
          <w:sz w:val="28"/>
          <w:szCs w:val="28"/>
        </w:rPr>
      </w:pPr>
      <w:r w:rsidRPr="00E60433">
        <w:rPr>
          <w:b/>
          <w:color w:val="000000" w:themeColor="text1"/>
          <w:sz w:val="28"/>
          <w:szCs w:val="28"/>
        </w:rPr>
        <w:t>Biểu tiến độ thực hiện (mẫu)</w:t>
      </w:r>
    </w:p>
    <w:tbl>
      <w:tblPr>
        <w:tblW w:w="936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3"/>
        <w:gridCol w:w="3580"/>
        <w:gridCol w:w="720"/>
        <w:gridCol w:w="720"/>
        <w:gridCol w:w="720"/>
        <w:gridCol w:w="720"/>
        <w:gridCol w:w="720"/>
        <w:gridCol w:w="720"/>
        <w:gridCol w:w="795"/>
      </w:tblGrid>
      <w:tr w:rsidR="00A66676" w:rsidRPr="00E60433" w14:paraId="704B046D" w14:textId="77777777" w:rsidTr="00387609">
        <w:trPr>
          <w:trHeight w:val="552"/>
        </w:trPr>
        <w:tc>
          <w:tcPr>
            <w:tcW w:w="673" w:type="dxa"/>
            <w:vMerge w:val="restart"/>
            <w:tcBorders>
              <w:top w:val="single" w:sz="4" w:space="0" w:color="auto"/>
              <w:left w:val="single" w:sz="4" w:space="0" w:color="auto"/>
              <w:bottom w:val="single" w:sz="4" w:space="0" w:color="auto"/>
              <w:right w:val="single" w:sz="4" w:space="0" w:color="auto"/>
            </w:tcBorders>
            <w:vAlign w:val="center"/>
            <w:hideMark/>
          </w:tcPr>
          <w:p w14:paraId="244A01AD" w14:textId="77777777" w:rsidR="002B5BF5" w:rsidRPr="00E60433" w:rsidRDefault="002B5BF5" w:rsidP="00387609">
            <w:pPr>
              <w:spacing w:before="60" w:after="60" w:line="276" w:lineRule="auto"/>
              <w:jc w:val="center"/>
              <w:rPr>
                <w:b/>
                <w:color w:val="000000" w:themeColor="text1"/>
                <w:sz w:val="26"/>
                <w:szCs w:val="26"/>
                <w:lang w:eastAsia="ko-KR"/>
              </w:rPr>
            </w:pPr>
            <w:r w:rsidRPr="00E60433">
              <w:rPr>
                <w:b/>
                <w:color w:val="000000" w:themeColor="text1"/>
                <w:sz w:val="26"/>
                <w:szCs w:val="26"/>
              </w:rPr>
              <w:t>Stt</w:t>
            </w:r>
          </w:p>
        </w:tc>
        <w:tc>
          <w:tcPr>
            <w:tcW w:w="3580" w:type="dxa"/>
            <w:vMerge w:val="restart"/>
            <w:tcBorders>
              <w:top w:val="single" w:sz="4" w:space="0" w:color="auto"/>
              <w:left w:val="single" w:sz="4" w:space="0" w:color="auto"/>
              <w:bottom w:val="single" w:sz="4" w:space="0" w:color="auto"/>
              <w:right w:val="single" w:sz="4" w:space="0" w:color="auto"/>
            </w:tcBorders>
            <w:vAlign w:val="center"/>
            <w:hideMark/>
          </w:tcPr>
          <w:p w14:paraId="462F1719" w14:textId="77777777" w:rsidR="002B5BF5" w:rsidRPr="00E60433" w:rsidRDefault="002B5BF5" w:rsidP="00387609">
            <w:pPr>
              <w:spacing w:before="60" w:after="60" w:line="276" w:lineRule="auto"/>
              <w:jc w:val="center"/>
              <w:rPr>
                <w:b/>
                <w:color w:val="000000" w:themeColor="text1"/>
                <w:sz w:val="26"/>
                <w:szCs w:val="26"/>
                <w:lang w:eastAsia="ko-KR"/>
              </w:rPr>
            </w:pPr>
            <w:r w:rsidRPr="00E60433">
              <w:rPr>
                <w:b/>
                <w:color w:val="000000" w:themeColor="text1"/>
                <w:sz w:val="26"/>
                <w:szCs w:val="26"/>
              </w:rPr>
              <w:t>Danh mục dịch vụ</w:t>
            </w:r>
          </w:p>
        </w:tc>
        <w:tc>
          <w:tcPr>
            <w:tcW w:w="5115" w:type="dxa"/>
            <w:gridSpan w:val="7"/>
            <w:tcBorders>
              <w:top w:val="single" w:sz="4" w:space="0" w:color="auto"/>
              <w:left w:val="single" w:sz="4" w:space="0" w:color="auto"/>
              <w:bottom w:val="single" w:sz="4" w:space="0" w:color="auto"/>
              <w:right w:val="single" w:sz="4" w:space="0" w:color="auto"/>
            </w:tcBorders>
            <w:vAlign w:val="center"/>
            <w:hideMark/>
          </w:tcPr>
          <w:p w14:paraId="1795FE57" w14:textId="77777777" w:rsidR="002B5BF5" w:rsidRPr="00E60433" w:rsidRDefault="002B5BF5" w:rsidP="00387609">
            <w:pPr>
              <w:spacing w:before="60" w:after="60" w:line="276" w:lineRule="auto"/>
              <w:jc w:val="center"/>
              <w:rPr>
                <w:color w:val="000000" w:themeColor="text1"/>
                <w:sz w:val="26"/>
                <w:szCs w:val="26"/>
                <w:lang w:eastAsia="ko-KR"/>
              </w:rPr>
            </w:pPr>
            <w:r w:rsidRPr="00E60433">
              <w:rPr>
                <w:b/>
                <w:color w:val="000000" w:themeColor="text1"/>
                <w:sz w:val="26"/>
                <w:szCs w:val="26"/>
              </w:rPr>
              <w:t>Tổng thời gian thực hiện (ngày)</w:t>
            </w:r>
          </w:p>
        </w:tc>
      </w:tr>
      <w:tr w:rsidR="00A66676" w:rsidRPr="00E60433" w14:paraId="3BB50FC4" w14:textId="77777777" w:rsidTr="00387609">
        <w:trPr>
          <w:trHeight w:val="552"/>
        </w:trPr>
        <w:tc>
          <w:tcPr>
            <w:tcW w:w="673" w:type="dxa"/>
            <w:vMerge/>
            <w:tcBorders>
              <w:top w:val="single" w:sz="4" w:space="0" w:color="auto"/>
              <w:left w:val="single" w:sz="4" w:space="0" w:color="auto"/>
              <w:bottom w:val="single" w:sz="4" w:space="0" w:color="auto"/>
              <w:right w:val="single" w:sz="4" w:space="0" w:color="auto"/>
            </w:tcBorders>
            <w:vAlign w:val="center"/>
            <w:hideMark/>
          </w:tcPr>
          <w:p w14:paraId="08F5CBFA" w14:textId="77777777" w:rsidR="002B5BF5" w:rsidRPr="00E60433" w:rsidRDefault="002B5BF5" w:rsidP="00387609">
            <w:pPr>
              <w:spacing w:before="60" w:after="60" w:line="276" w:lineRule="auto"/>
              <w:rPr>
                <w:color w:val="000000" w:themeColor="text1"/>
                <w:sz w:val="26"/>
                <w:szCs w:val="26"/>
                <w:lang w:eastAsia="ko-KR"/>
              </w:rPr>
            </w:pPr>
          </w:p>
        </w:tc>
        <w:tc>
          <w:tcPr>
            <w:tcW w:w="3580" w:type="dxa"/>
            <w:vMerge/>
            <w:tcBorders>
              <w:top w:val="single" w:sz="4" w:space="0" w:color="auto"/>
              <w:left w:val="single" w:sz="4" w:space="0" w:color="auto"/>
              <w:bottom w:val="single" w:sz="4" w:space="0" w:color="auto"/>
              <w:right w:val="single" w:sz="4" w:space="0" w:color="auto"/>
            </w:tcBorders>
            <w:vAlign w:val="center"/>
            <w:hideMark/>
          </w:tcPr>
          <w:p w14:paraId="589EEB65" w14:textId="77777777" w:rsidR="002B5BF5" w:rsidRPr="00E60433" w:rsidRDefault="002B5BF5" w:rsidP="00387609">
            <w:pPr>
              <w:spacing w:before="60" w:after="60" w:line="276" w:lineRule="auto"/>
              <w:rPr>
                <w:color w:val="000000" w:themeColor="text1"/>
                <w:sz w:val="26"/>
                <w:szCs w:val="26"/>
                <w:lang w:eastAsia="ko-KR"/>
              </w:rPr>
            </w:pPr>
          </w:p>
        </w:tc>
        <w:tc>
          <w:tcPr>
            <w:tcW w:w="720" w:type="dxa"/>
            <w:tcBorders>
              <w:top w:val="single" w:sz="4" w:space="0" w:color="auto"/>
              <w:left w:val="single" w:sz="4" w:space="0" w:color="auto"/>
              <w:bottom w:val="single" w:sz="4" w:space="0" w:color="auto"/>
              <w:right w:val="single" w:sz="4" w:space="0" w:color="auto"/>
            </w:tcBorders>
            <w:vAlign w:val="center"/>
            <w:hideMark/>
          </w:tcPr>
          <w:p w14:paraId="63B956A9" w14:textId="77777777" w:rsidR="002B5BF5" w:rsidRPr="00E60433" w:rsidRDefault="002B5BF5" w:rsidP="00387609">
            <w:pPr>
              <w:spacing w:before="60" w:after="60" w:line="276" w:lineRule="auto"/>
              <w:jc w:val="center"/>
              <w:rPr>
                <w:color w:val="000000" w:themeColor="text1"/>
                <w:sz w:val="26"/>
                <w:szCs w:val="26"/>
                <w:lang w:eastAsia="ko-KR"/>
              </w:rPr>
            </w:pPr>
            <w:r w:rsidRPr="00E60433">
              <w:rPr>
                <w:color w:val="000000" w:themeColor="text1"/>
                <w:sz w:val="26"/>
                <w:szCs w:val="26"/>
              </w:rPr>
              <w:t>0</w:t>
            </w:r>
          </w:p>
        </w:tc>
        <w:tc>
          <w:tcPr>
            <w:tcW w:w="720" w:type="dxa"/>
            <w:tcBorders>
              <w:top w:val="single" w:sz="4" w:space="0" w:color="auto"/>
              <w:left w:val="single" w:sz="4" w:space="0" w:color="auto"/>
              <w:bottom w:val="single" w:sz="4" w:space="0" w:color="auto"/>
              <w:right w:val="single" w:sz="4" w:space="0" w:color="auto"/>
            </w:tcBorders>
            <w:vAlign w:val="center"/>
            <w:hideMark/>
          </w:tcPr>
          <w:p w14:paraId="583E6A7C" w14:textId="77777777" w:rsidR="002B5BF5" w:rsidRPr="00E60433" w:rsidRDefault="002B5BF5" w:rsidP="00387609">
            <w:pPr>
              <w:spacing w:before="60" w:after="60" w:line="276" w:lineRule="auto"/>
              <w:jc w:val="center"/>
              <w:rPr>
                <w:color w:val="000000" w:themeColor="text1"/>
                <w:sz w:val="26"/>
                <w:szCs w:val="26"/>
                <w:lang w:eastAsia="ko-KR"/>
              </w:rPr>
            </w:pPr>
            <w:r w:rsidRPr="00E60433">
              <w:rPr>
                <w:color w:val="000000" w:themeColor="text1"/>
                <w:sz w:val="26"/>
                <w:szCs w:val="26"/>
              </w:rPr>
              <w:t>1</w:t>
            </w:r>
          </w:p>
        </w:tc>
        <w:tc>
          <w:tcPr>
            <w:tcW w:w="720" w:type="dxa"/>
            <w:tcBorders>
              <w:top w:val="single" w:sz="4" w:space="0" w:color="auto"/>
              <w:left w:val="single" w:sz="4" w:space="0" w:color="auto"/>
              <w:bottom w:val="single" w:sz="4" w:space="0" w:color="auto"/>
              <w:right w:val="single" w:sz="4" w:space="0" w:color="auto"/>
            </w:tcBorders>
            <w:vAlign w:val="center"/>
            <w:hideMark/>
          </w:tcPr>
          <w:p w14:paraId="6D87EFC2" w14:textId="77777777" w:rsidR="002B5BF5" w:rsidRPr="00E60433" w:rsidRDefault="002B5BF5" w:rsidP="00387609">
            <w:pPr>
              <w:spacing w:before="60" w:after="60" w:line="276" w:lineRule="auto"/>
              <w:jc w:val="center"/>
              <w:rPr>
                <w:color w:val="000000" w:themeColor="text1"/>
                <w:sz w:val="26"/>
                <w:szCs w:val="26"/>
                <w:lang w:eastAsia="ko-KR"/>
              </w:rPr>
            </w:pPr>
            <w:r w:rsidRPr="00E60433">
              <w:rPr>
                <w:color w:val="000000" w:themeColor="text1"/>
                <w:sz w:val="26"/>
                <w:szCs w:val="26"/>
              </w:rPr>
              <w:t>2</w:t>
            </w:r>
          </w:p>
        </w:tc>
        <w:tc>
          <w:tcPr>
            <w:tcW w:w="720" w:type="dxa"/>
            <w:tcBorders>
              <w:top w:val="single" w:sz="4" w:space="0" w:color="auto"/>
              <w:left w:val="single" w:sz="4" w:space="0" w:color="auto"/>
              <w:bottom w:val="single" w:sz="4" w:space="0" w:color="auto"/>
              <w:right w:val="single" w:sz="4" w:space="0" w:color="auto"/>
            </w:tcBorders>
            <w:vAlign w:val="center"/>
            <w:hideMark/>
          </w:tcPr>
          <w:p w14:paraId="1305E814" w14:textId="77777777" w:rsidR="002B5BF5" w:rsidRPr="00E60433" w:rsidRDefault="002B5BF5" w:rsidP="00387609">
            <w:pPr>
              <w:spacing w:before="60" w:after="60" w:line="276" w:lineRule="auto"/>
              <w:jc w:val="center"/>
              <w:rPr>
                <w:color w:val="000000" w:themeColor="text1"/>
                <w:sz w:val="26"/>
                <w:szCs w:val="26"/>
                <w:lang w:eastAsia="ko-KR"/>
              </w:rPr>
            </w:pPr>
            <w:r w:rsidRPr="00E60433">
              <w:rPr>
                <w:color w:val="000000" w:themeColor="text1"/>
                <w:sz w:val="26"/>
                <w:szCs w:val="26"/>
              </w:rPr>
              <w:t>3</w:t>
            </w:r>
          </w:p>
        </w:tc>
        <w:tc>
          <w:tcPr>
            <w:tcW w:w="720" w:type="dxa"/>
            <w:tcBorders>
              <w:top w:val="single" w:sz="4" w:space="0" w:color="auto"/>
              <w:left w:val="single" w:sz="4" w:space="0" w:color="auto"/>
              <w:bottom w:val="single" w:sz="4" w:space="0" w:color="auto"/>
              <w:right w:val="single" w:sz="4" w:space="0" w:color="auto"/>
            </w:tcBorders>
            <w:vAlign w:val="center"/>
            <w:hideMark/>
          </w:tcPr>
          <w:p w14:paraId="64A511D1" w14:textId="77777777" w:rsidR="002B5BF5" w:rsidRPr="00E60433" w:rsidRDefault="002B5BF5" w:rsidP="00387609">
            <w:pPr>
              <w:spacing w:before="60" w:after="60" w:line="276" w:lineRule="auto"/>
              <w:jc w:val="center"/>
              <w:rPr>
                <w:color w:val="000000" w:themeColor="text1"/>
                <w:sz w:val="26"/>
                <w:szCs w:val="26"/>
                <w:lang w:eastAsia="ko-KR"/>
              </w:rPr>
            </w:pPr>
            <w:r w:rsidRPr="00E60433">
              <w:rPr>
                <w:color w:val="000000" w:themeColor="text1"/>
                <w:sz w:val="26"/>
                <w:szCs w:val="26"/>
              </w:rPr>
              <w:t>4</w:t>
            </w:r>
          </w:p>
        </w:tc>
        <w:tc>
          <w:tcPr>
            <w:tcW w:w="720" w:type="dxa"/>
            <w:tcBorders>
              <w:top w:val="single" w:sz="4" w:space="0" w:color="auto"/>
              <w:left w:val="single" w:sz="4" w:space="0" w:color="auto"/>
              <w:bottom w:val="single" w:sz="4" w:space="0" w:color="auto"/>
              <w:right w:val="single" w:sz="4" w:space="0" w:color="auto"/>
            </w:tcBorders>
            <w:vAlign w:val="center"/>
            <w:hideMark/>
          </w:tcPr>
          <w:p w14:paraId="2BA974DD" w14:textId="77777777" w:rsidR="002B5BF5" w:rsidRPr="00E60433" w:rsidRDefault="002B5BF5" w:rsidP="00387609">
            <w:pPr>
              <w:spacing w:before="60" w:after="60" w:line="276" w:lineRule="auto"/>
              <w:jc w:val="center"/>
              <w:rPr>
                <w:color w:val="000000" w:themeColor="text1"/>
                <w:sz w:val="26"/>
                <w:szCs w:val="26"/>
                <w:lang w:eastAsia="ko-KR"/>
              </w:rPr>
            </w:pPr>
            <w:r w:rsidRPr="00E60433">
              <w:rPr>
                <w:color w:val="000000" w:themeColor="text1"/>
                <w:sz w:val="26"/>
                <w:szCs w:val="26"/>
              </w:rPr>
              <w:t>.....</w:t>
            </w:r>
          </w:p>
        </w:tc>
        <w:tc>
          <w:tcPr>
            <w:tcW w:w="795" w:type="dxa"/>
            <w:tcBorders>
              <w:top w:val="single" w:sz="4" w:space="0" w:color="auto"/>
              <w:left w:val="single" w:sz="4" w:space="0" w:color="auto"/>
              <w:bottom w:val="single" w:sz="4" w:space="0" w:color="auto"/>
              <w:right w:val="single" w:sz="4" w:space="0" w:color="auto"/>
            </w:tcBorders>
            <w:vAlign w:val="center"/>
          </w:tcPr>
          <w:p w14:paraId="1EF51861" w14:textId="77777777" w:rsidR="002B5BF5" w:rsidRPr="00E60433" w:rsidRDefault="002B5BF5" w:rsidP="00387609">
            <w:pPr>
              <w:spacing w:before="60" w:after="60" w:line="276" w:lineRule="auto"/>
              <w:jc w:val="center"/>
              <w:rPr>
                <w:color w:val="000000" w:themeColor="text1"/>
                <w:sz w:val="26"/>
                <w:szCs w:val="26"/>
                <w:lang w:eastAsia="ko-KR"/>
              </w:rPr>
            </w:pPr>
            <w:r w:rsidRPr="00E60433">
              <w:rPr>
                <w:color w:val="000000" w:themeColor="text1"/>
                <w:sz w:val="26"/>
                <w:szCs w:val="26"/>
                <w:lang w:eastAsia="ko-KR"/>
              </w:rPr>
              <w:t>50</w:t>
            </w:r>
          </w:p>
        </w:tc>
      </w:tr>
      <w:tr w:rsidR="00A66676" w:rsidRPr="00E60433" w14:paraId="6FDD5C5C" w14:textId="77777777" w:rsidTr="00387609">
        <w:trPr>
          <w:trHeight w:val="283"/>
        </w:trPr>
        <w:tc>
          <w:tcPr>
            <w:tcW w:w="673" w:type="dxa"/>
            <w:tcBorders>
              <w:top w:val="single" w:sz="4" w:space="0" w:color="auto"/>
              <w:left w:val="single" w:sz="4" w:space="0" w:color="auto"/>
              <w:bottom w:val="single" w:sz="4" w:space="0" w:color="auto"/>
              <w:right w:val="single" w:sz="4" w:space="0" w:color="auto"/>
            </w:tcBorders>
            <w:vAlign w:val="bottom"/>
          </w:tcPr>
          <w:p w14:paraId="2C2A9378" w14:textId="77777777" w:rsidR="002B5BF5" w:rsidRPr="00E60433" w:rsidRDefault="002B5BF5" w:rsidP="00387609">
            <w:pPr>
              <w:spacing w:before="60" w:after="60" w:line="276" w:lineRule="auto"/>
              <w:jc w:val="center"/>
              <w:rPr>
                <w:color w:val="000000" w:themeColor="text1"/>
                <w:sz w:val="26"/>
                <w:szCs w:val="26"/>
              </w:rPr>
            </w:pPr>
            <w:r w:rsidRPr="00E60433">
              <w:rPr>
                <w:color w:val="000000" w:themeColor="text1"/>
                <w:sz w:val="26"/>
                <w:szCs w:val="26"/>
              </w:rPr>
              <w:t>1</w:t>
            </w:r>
          </w:p>
        </w:tc>
        <w:tc>
          <w:tcPr>
            <w:tcW w:w="3580" w:type="dxa"/>
            <w:tcBorders>
              <w:top w:val="single" w:sz="4" w:space="0" w:color="auto"/>
              <w:left w:val="single" w:sz="4" w:space="0" w:color="auto"/>
              <w:bottom w:val="single" w:sz="4" w:space="0" w:color="auto"/>
              <w:right w:val="single" w:sz="4" w:space="0" w:color="auto"/>
            </w:tcBorders>
            <w:vAlign w:val="bottom"/>
          </w:tcPr>
          <w:p w14:paraId="78681E15" w14:textId="77777777" w:rsidR="002B5BF5" w:rsidRPr="00E60433" w:rsidRDefault="002B5BF5" w:rsidP="00387609">
            <w:pPr>
              <w:spacing w:before="60" w:after="60" w:line="276" w:lineRule="auto"/>
              <w:rPr>
                <w:color w:val="000000" w:themeColor="text1"/>
                <w:sz w:val="26"/>
                <w:szCs w:val="26"/>
                <w:lang w:eastAsia="ko-KR"/>
              </w:rPr>
            </w:pPr>
          </w:p>
        </w:tc>
        <w:tc>
          <w:tcPr>
            <w:tcW w:w="720" w:type="dxa"/>
            <w:tcBorders>
              <w:top w:val="single" w:sz="4" w:space="0" w:color="auto"/>
              <w:left w:val="single" w:sz="4" w:space="0" w:color="auto"/>
              <w:bottom w:val="single" w:sz="4" w:space="0" w:color="auto"/>
              <w:right w:val="single" w:sz="4" w:space="0" w:color="auto"/>
            </w:tcBorders>
          </w:tcPr>
          <w:p w14:paraId="4D57145F" w14:textId="77777777" w:rsidR="002B5BF5" w:rsidRPr="00E60433" w:rsidRDefault="002B5BF5" w:rsidP="00387609">
            <w:pPr>
              <w:spacing w:before="60" w:after="60" w:line="276" w:lineRule="auto"/>
              <w:rPr>
                <w:color w:val="000000" w:themeColor="text1"/>
                <w:sz w:val="26"/>
                <w:szCs w:val="26"/>
                <w:lang w:eastAsia="ko-KR"/>
              </w:rPr>
            </w:pPr>
          </w:p>
        </w:tc>
        <w:tc>
          <w:tcPr>
            <w:tcW w:w="720" w:type="dxa"/>
            <w:tcBorders>
              <w:top w:val="single" w:sz="4" w:space="0" w:color="auto"/>
              <w:left w:val="single" w:sz="4" w:space="0" w:color="auto"/>
              <w:bottom w:val="single" w:sz="4" w:space="0" w:color="auto"/>
              <w:right w:val="single" w:sz="4" w:space="0" w:color="auto"/>
            </w:tcBorders>
          </w:tcPr>
          <w:p w14:paraId="20B56D62" w14:textId="77777777" w:rsidR="002B5BF5" w:rsidRPr="00E60433" w:rsidRDefault="002B5BF5" w:rsidP="00387609">
            <w:pPr>
              <w:spacing w:before="60" w:after="60" w:line="276" w:lineRule="auto"/>
              <w:rPr>
                <w:color w:val="000000" w:themeColor="text1"/>
                <w:sz w:val="26"/>
                <w:szCs w:val="26"/>
                <w:lang w:eastAsia="ko-KR"/>
              </w:rPr>
            </w:pPr>
          </w:p>
        </w:tc>
        <w:tc>
          <w:tcPr>
            <w:tcW w:w="720" w:type="dxa"/>
            <w:tcBorders>
              <w:top w:val="single" w:sz="4" w:space="0" w:color="auto"/>
              <w:left w:val="single" w:sz="4" w:space="0" w:color="auto"/>
              <w:bottom w:val="single" w:sz="4" w:space="0" w:color="auto"/>
              <w:right w:val="single" w:sz="4" w:space="0" w:color="auto"/>
            </w:tcBorders>
          </w:tcPr>
          <w:p w14:paraId="6B321F84" w14:textId="77777777" w:rsidR="002B5BF5" w:rsidRPr="00E60433" w:rsidRDefault="002B5BF5" w:rsidP="00387609">
            <w:pPr>
              <w:spacing w:before="60" w:after="60" w:line="276" w:lineRule="auto"/>
              <w:rPr>
                <w:color w:val="000000" w:themeColor="text1"/>
                <w:sz w:val="26"/>
                <w:szCs w:val="26"/>
                <w:lang w:eastAsia="ko-KR"/>
              </w:rPr>
            </w:pPr>
          </w:p>
        </w:tc>
        <w:tc>
          <w:tcPr>
            <w:tcW w:w="720" w:type="dxa"/>
            <w:tcBorders>
              <w:top w:val="single" w:sz="4" w:space="0" w:color="auto"/>
              <w:left w:val="single" w:sz="4" w:space="0" w:color="auto"/>
              <w:bottom w:val="single" w:sz="4" w:space="0" w:color="auto"/>
              <w:right w:val="single" w:sz="4" w:space="0" w:color="auto"/>
            </w:tcBorders>
          </w:tcPr>
          <w:p w14:paraId="7CEFFFC3" w14:textId="77777777" w:rsidR="002B5BF5" w:rsidRPr="00E60433" w:rsidRDefault="002B5BF5" w:rsidP="00387609">
            <w:pPr>
              <w:spacing w:before="60" w:after="60" w:line="276" w:lineRule="auto"/>
              <w:rPr>
                <w:color w:val="000000" w:themeColor="text1"/>
                <w:sz w:val="26"/>
                <w:szCs w:val="26"/>
                <w:lang w:eastAsia="ko-KR"/>
              </w:rPr>
            </w:pPr>
          </w:p>
        </w:tc>
        <w:tc>
          <w:tcPr>
            <w:tcW w:w="720" w:type="dxa"/>
            <w:tcBorders>
              <w:top w:val="single" w:sz="4" w:space="0" w:color="auto"/>
              <w:left w:val="single" w:sz="4" w:space="0" w:color="auto"/>
              <w:bottom w:val="single" w:sz="4" w:space="0" w:color="auto"/>
              <w:right w:val="single" w:sz="4" w:space="0" w:color="auto"/>
            </w:tcBorders>
          </w:tcPr>
          <w:p w14:paraId="1E33E2F0" w14:textId="77777777" w:rsidR="002B5BF5" w:rsidRPr="00E60433" w:rsidRDefault="002B5BF5" w:rsidP="00387609">
            <w:pPr>
              <w:spacing w:before="60" w:after="60" w:line="276" w:lineRule="auto"/>
              <w:rPr>
                <w:color w:val="000000" w:themeColor="text1"/>
                <w:sz w:val="26"/>
                <w:szCs w:val="26"/>
                <w:lang w:eastAsia="ko-KR"/>
              </w:rPr>
            </w:pPr>
          </w:p>
        </w:tc>
        <w:tc>
          <w:tcPr>
            <w:tcW w:w="720" w:type="dxa"/>
            <w:tcBorders>
              <w:top w:val="single" w:sz="4" w:space="0" w:color="auto"/>
              <w:left w:val="single" w:sz="4" w:space="0" w:color="auto"/>
              <w:bottom w:val="single" w:sz="4" w:space="0" w:color="auto"/>
              <w:right w:val="single" w:sz="4" w:space="0" w:color="auto"/>
            </w:tcBorders>
          </w:tcPr>
          <w:p w14:paraId="4795D7D8" w14:textId="77777777" w:rsidR="002B5BF5" w:rsidRPr="00E60433" w:rsidRDefault="002B5BF5" w:rsidP="00387609">
            <w:pPr>
              <w:spacing w:before="60" w:after="60" w:line="276" w:lineRule="auto"/>
              <w:rPr>
                <w:color w:val="000000" w:themeColor="text1"/>
                <w:sz w:val="26"/>
                <w:szCs w:val="26"/>
                <w:lang w:eastAsia="ko-KR"/>
              </w:rPr>
            </w:pPr>
          </w:p>
        </w:tc>
        <w:tc>
          <w:tcPr>
            <w:tcW w:w="795" w:type="dxa"/>
            <w:tcBorders>
              <w:top w:val="single" w:sz="4" w:space="0" w:color="auto"/>
              <w:left w:val="single" w:sz="4" w:space="0" w:color="auto"/>
              <w:bottom w:val="single" w:sz="4" w:space="0" w:color="auto"/>
              <w:right w:val="single" w:sz="4" w:space="0" w:color="auto"/>
            </w:tcBorders>
          </w:tcPr>
          <w:p w14:paraId="5A865E52" w14:textId="77777777" w:rsidR="002B5BF5" w:rsidRPr="00E60433" w:rsidRDefault="002B5BF5" w:rsidP="00387609">
            <w:pPr>
              <w:spacing w:before="60" w:after="60" w:line="276" w:lineRule="auto"/>
              <w:rPr>
                <w:color w:val="000000" w:themeColor="text1"/>
                <w:sz w:val="26"/>
                <w:szCs w:val="26"/>
                <w:lang w:eastAsia="ko-KR"/>
              </w:rPr>
            </w:pPr>
          </w:p>
        </w:tc>
      </w:tr>
      <w:tr w:rsidR="00A66676" w:rsidRPr="00E60433" w14:paraId="62073C68" w14:textId="77777777" w:rsidTr="00387609">
        <w:trPr>
          <w:trHeight w:val="70"/>
        </w:trPr>
        <w:tc>
          <w:tcPr>
            <w:tcW w:w="673" w:type="dxa"/>
            <w:tcBorders>
              <w:top w:val="single" w:sz="4" w:space="0" w:color="auto"/>
              <w:left w:val="single" w:sz="4" w:space="0" w:color="auto"/>
              <w:bottom w:val="single" w:sz="4" w:space="0" w:color="auto"/>
              <w:right w:val="single" w:sz="4" w:space="0" w:color="auto"/>
            </w:tcBorders>
            <w:vAlign w:val="bottom"/>
          </w:tcPr>
          <w:p w14:paraId="1A2D16D5" w14:textId="77777777" w:rsidR="002B5BF5" w:rsidRPr="00E60433" w:rsidRDefault="002B5BF5" w:rsidP="00387609">
            <w:pPr>
              <w:spacing w:before="60" w:after="60" w:line="276" w:lineRule="auto"/>
              <w:jc w:val="center"/>
              <w:rPr>
                <w:color w:val="000000" w:themeColor="text1"/>
                <w:sz w:val="26"/>
                <w:szCs w:val="26"/>
              </w:rPr>
            </w:pPr>
            <w:r w:rsidRPr="00E60433">
              <w:rPr>
                <w:color w:val="000000" w:themeColor="text1"/>
                <w:sz w:val="26"/>
                <w:szCs w:val="26"/>
              </w:rPr>
              <w:t>2</w:t>
            </w:r>
          </w:p>
        </w:tc>
        <w:tc>
          <w:tcPr>
            <w:tcW w:w="3580" w:type="dxa"/>
            <w:tcBorders>
              <w:top w:val="single" w:sz="4" w:space="0" w:color="auto"/>
              <w:left w:val="single" w:sz="4" w:space="0" w:color="auto"/>
              <w:bottom w:val="single" w:sz="4" w:space="0" w:color="auto"/>
              <w:right w:val="single" w:sz="4" w:space="0" w:color="auto"/>
            </w:tcBorders>
            <w:vAlign w:val="bottom"/>
          </w:tcPr>
          <w:p w14:paraId="4ED1A1F3" w14:textId="77777777" w:rsidR="002B5BF5" w:rsidRPr="00E60433" w:rsidRDefault="002B5BF5" w:rsidP="00387609">
            <w:pPr>
              <w:spacing w:before="60" w:after="60" w:line="276" w:lineRule="auto"/>
              <w:rPr>
                <w:color w:val="000000" w:themeColor="text1"/>
                <w:sz w:val="26"/>
                <w:szCs w:val="26"/>
                <w:lang w:eastAsia="ko-KR"/>
              </w:rPr>
            </w:pPr>
          </w:p>
        </w:tc>
        <w:tc>
          <w:tcPr>
            <w:tcW w:w="720" w:type="dxa"/>
            <w:tcBorders>
              <w:top w:val="single" w:sz="4" w:space="0" w:color="auto"/>
              <w:left w:val="single" w:sz="4" w:space="0" w:color="auto"/>
              <w:bottom w:val="single" w:sz="4" w:space="0" w:color="auto"/>
              <w:right w:val="single" w:sz="4" w:space="0" w:color="auto"/>
            </w:tcBorders>
          </w:tcPr>
          <w:p w14:paraId="5B3EC66F" w14:textId="77777777" w:rsidR="002B5BF5" w:rsidRPr="00E60433" w:rsidRDefault="002B5BF5" w:rsidP="00387609">
            <w:pPr>
              <w:spacing w:before="60" w:after="60" w:line="276" w:lineRule="auto"/>
              <w:rPr>
                <w:color w:val="000000" w:themeColor="text1"/>
                <w:sz w:val="26"/>
                <w:szCs w:val="26"/>
                <w:lang w:eastAsia="ko-KR"/>
              </w:rPr>
            </w:pPr>
          </w:p>
        </w:tc>
        <w:tc>
          <w:tcPr>
            <w:tcW w:w="720" w:type="dxa"/>
            <w:tcBorders>
              <w:top w:val="single" w:sz="4" w:space="0" w:color="auto"/>
              <w:left w:val="single" w:sz="4" w:space="0" w:color="auto"/>
              <w:bottom w:val="single" w:sz="4" w:space="0" w:color="auto"/>
              <w:right w:val="single" w:sz="4" w:space="0" w:color="auto"/>
            </w:tcBorders>
          </w:tcPr>
          <w:p w14:paraId="124F8464" w14:textId="77777777" w:rsidR="002B5BF5" w:rsidRPr="00E60433" w:rsidRDefault="002B5BF5" w:rsidP="00387609">
            <w:pPr>
              <w:spacing w:before="60" w:after="60" w:line="276" w:lineRule="auto"/>
              <w:rPr>
                <w:color w:val="000000" w:themeColor="text1"/>
                <w:sz w:val="26"/>
                <w:szCs w:val="26"/>
                <w:lang w:eastAsia="ko-KR"/>
              </w:rPr>
            </w:pPr>
          </w:p>
        </w:tc>
        <w:tc>
          <w:tcPr>
            <w:tcW w:w="720" w:type="dxa"/>
            <w:tcBorders>
              <w:top w:val="single" w:sz="4" w:space="0" w:color="auto"/>
              <w:left w:val="single" w:sz="4" w:space="0" w:color="auto"/>
              <w:bottom w:val="single" w:sz="4" w:space="0" w:color="auto"/>
              <w:right w:val="single" w:sz="4" w:space="0" w:color="auto"/>
            </w:tcBorders>
          </w:tcPr>
          <w:p w14:paraId="0F96B1AB" w14:textId="77777777" w:rsidR="002B5BF5" w:rsidRPr="00E60433" w:rsidRDefault="002B5BF5" w:rsidP="00387609">
            <w:pPr>
              <w:spacing w:before="60" w:after="60" w:line="276" w:lineRule="auto"/>
              <w:rPr>
                <w:color w:val="000000" w:themeColor="text1"/>
                <w:sz w:val="26"/>
                <w:szCs w:val="26"/>
                <w:lang w:eastAsia="ko-KR"/>
              </w:rPr>
            </w:pPr>
          </w:p>
        </w:tc>
        <w:tc>
          <w:tcPr>
            <w:tcW w:w="720" w:type="dxa"/>
            <w:tcBorders>
              <w:top w:val="single" w:sz="4" w:space="0" w:color="auto"/>
              <w:left w:val="single" w:sz="4" w:space="0" w:color="auto"/>
              <w:bottom w:val="single" w:sz="4" w:space="0" w:color="auto"/>
              <w:right w:val="single" w:sz="4" w:space="0" w:color="auto"/>
            </w:tcBorders>
          </w:tcPr>
          <w:p w14:paraId="232AAF96" w14:textId="77777777" w:rsidR="002B5BF5" w:rsidRPr="00E60433" w:rsidRDefault="002B5BF5" w:rsidP="00387609">
            <w:pPr>
              <w:spacing w:before="60" w:after="60" w:line="276" w:lineRule="auto"/>
              <w:rPr>
                <w:color w:val="000000" w:themeColor="text1"/>
                <w:sz w:val="26"/>
                <w:szCs w:val="26"/>
                <w:lang w:eastAsia="ko-KR"/>
              </w:rPr>
            </w:pPr>
          </w:p>
        </w:tc>
        <w:tc>
          <w:tcPr>
            <w:tcW w:w="720" w:type="dxa"/>
            <w:tcBorders>
              <w:top w:val="single" w:sz="4" w:space="0" w:color="auto"/>
              <w:left w:val="single" w:sz="4" w:space="0" w:color="auto"/>
              <w:bottom w:val="single" w:sz="4" w:space="0" w:color="auto"/>
              <w:right w:val="single" w:sz="4" w:space="0" w:color="auto"/>
            </w:tcBorders>
          </w:tcPr>
          <w:p w14:paraId="379EC564" w14:textId="77777777" w:rsidR="002B5BF5" w:rsidRPr="00E60433" w:rsidRDefault="002B5BF5" w:rsidP="00387609">
            <w:pPr>
              <w:spacing w:before="60" w:after="60" w:line="276" w:lineRule="auto"/>
              <w:rPr>
                <w:color w:val="000000" w:themeColor="text1"/>
                <w:sz w:val="26"/>
                <w:szCs w:val="26"/>
                <w:lang w:eastAsia="ko-KR"/>
              </w:rPr>
            </w:pPr>
          </w:p>
        </w:tc>
        <w:tc>
          <w:tcPr>
            <w:tcW w:w="720" w:type="dxa"/>
            <w:tcBorders>
              <w:top w:val="single" w:sz="4" w:space="0" w:color="auto"/>
              <w:left w:val="single" w:sz="4" w:space="0" w:color="auto"/>
              <w:bottom w:val="single" w:sz="4" w:space="0" w:color="auto"/>
              <w:right w:val="single" w:sz="4" w:space="0" w:color="auto"/>
            </w:tcBorders>
          </w:tcPr>
          <w:p w14:paraId="61075422" w14:textId="77777777" w:rsidR="002B5BF5" w:rsidRPr="00E60433" w:rsidRDefault="002B5BF5" w:rsidP="00387609">
            <w:pPr>
              <w:spacing w:before="60" w:after="60" w:line="276" w:lineRule="auto"/>
              <w:rPr>
                <w:color w:val="000000" w:themeColor="text1"/>
                <w:sz w:val="26"/>
                <w:szCs w:val="26"/>
                <w:lang w:eastAsia="ko-KR"/>
              </w:rPr>
            </w:pPr>
          </w:p>
        </w:tc>
        <w:tc>
          <w:tcPr>
            <w:tcW w:w="795" w:type="dxa"/>
            <w:tcBorders>
              <w:top w:val="single" w:sz="4" w:space="0" w:color="auto"/>
              <w:left w:val="single" w:sz="4" w:space="0" w:color="auto"/>
              <w:bottom w:val="single" w:sz="4" w:space="0" w:color="auto"/>
              <w:right w:val="single" w:sz="4" w:space="0" w:color="auto"/>
            </w:tcBorders>
          </w:tcPr>
          <w:p w14:paraId="71338F24" w14:textId="77777777" w:rsidR="002B5BF5" w:rsidRPr="00E60433" w:rsidRDefault="002B5BF5" w:rsidP="00387609">
            <w:pPr>
              <w:spacing w:before="60" w:after="60" w:line="276" w:lineRule="auto"/>
              <w:rPr>
                <w:color w:val="000000" w:themeColor="text1"/>
                <w:sz w:val="26"/>
                <w:szCs w:val="26"/>
                <w:lang w:eastAsia="ko-KR"/>
              </w:rPr>
            </w:pPr>
          </w:p>
        </w:tc>
      </w:tr>
      <w:tr w:rsidR="00A66676" w:rsidRPr="00E60433" w14:paraId="211225EF" w14:textId="77777777" w:rsidTr="00387609">
        <w:tc>
          <w:tcPr>
            <w:tcW w:w="673" w:type="dxa"/>
            <w:tcBorders>
              <w:top w:val="single" w:sz="4" w:space="0" w:color="auto"/>
              <w:left w:val="single" w:sz="4" w:space="0" w:color="auto"/>
              <w:bottom w:val="single" w:sz="4" w:space="0" w:color="auto"/>
              <w:right w:val="single" w:sz="4" w:space="0" w:color="auto"/>
            </w:tcBorders>
            <w:vAlign w:val="bottom"/>
          </w:tcPr>
          <w:p w14:paraId="4AA54403" w14:textId="77777777" w:rsidR="002B5BF5" w:rsidRPr="00E60433" w:rsidRDefault="002B5BF5" w:rsidP="00387609">
            <w:pPr>
              <w:spacing w:before="60" w:after="60" w:line="276" w:lineRule="auto"/>
              <w:jc w:val="center"/>
              <w:rPr>
                <w:color w:val="000000" w:themeColor="text1"/>
                <w:sz w:val="26"/>
                <w:szCs w:val="26"/>
              </w:rPr>
            </w:pPr>
            <w:r w:rsidRPr="00E60433">
              <w:rPr>
                <w:color w:val="000000" w:themeColor="text1"/>
                <w:sz w:val="26"/>
                <w:szCs w:val="26"/>
              </w:rPr>
              <w:t>….</w:t>
            </w:r>
          </w:p>
        </w:tc>
        <w:tc>
          <w:tcPr>
            <w:tcW w:w="3580" w:type="dxa"/>
            <w:tcBorders>
              <w:top w:val="single" w:sz="4" w:space="0" w:color="auto"/>
              <w:left w:val="single" w:sz="4" w:space="0" w:color="auto"/>
              <w:bottom w:val="single" w:sz="4" w:space="0" w:color="auto"/>
              <w:right w:val="single" w:sz="4" w:space="0" w:color="auto"/>
            </w:tcBorders>
            <w:vAlign w:val="bottom"/>
          </w:tcPr>
          <w:p w14:paraId="412F05F3" w14:textId="77777777" w:rsidR="002B5BF5" w:rsidRPr="00E60433" w:rsidRDefault="002B5BF5" w:rsidP="00387609">
            <w:pPr>
              <w:spacing w:before="60" w:after="60" w:line="276" w:lineRule="auto"/>
              <w:rPr>
                <w:color w:val="000000" w:themeColor="text1"/>
                <w:sz w:val="26"/>
                <w:szCs w:val="26"/>
                <w:lang w:eastAsia="ko-KR"/>
              </w:rPr>
            </w:pPr>
          </w:p>
        </w:tc>
        <w:tc>
          <w:tcPr>
            <w:tcW w:w="720" w:type="dxa"/>
            <w:tcBorders>
              <w:top w:val="single" w:sz="4" w:space="0" w:color="auto"/>
              <w:left w:val="single" w:sz="4" w:space="0" w:color="auto"/>
              <w:bottom w:val="single" w:sz="4" w:space="0" w:color="auto"/>
              <w:right w:val="single" w:sz="4" w:space="0" w:color="auto"/>
            </w:tcBorders>
          </w:tcPr>
          <w:p w14:paraId="44041378" w14:textId="77777777" w:rsidR="002B5BF5" w:rsidRPr="00E60433" w:rsidRDefault="002B5BF5" w:rsidP="00387609">
            <w:pPr>
              <w:spacing w:before="60" w:after="60" w:line="276" w:lineRule="auto"/>
              <w:rPr>
                <w:color w:val="000000" w:themeColor="text1"/>
                <w:sz w:val="26"/>
                <w:szCs w:val="26"/>
                <w:lang w:eastAsia="ko-KR"/>
              </w:rPr>
            </w:pPr>
          </w:p>
        </w:tc>
        <w:tc>
          <w:tcPr>
            <w:tcW w:w="720" w:type="dxa"/>
            <w:tcBorders>
              <w:top w:val="single" w:sz="4" w:space="0" w:color="auto"/>
              <w:left w:val="single" w:sz="4" w:space="0" w:color="auto"/>
              <w:bottom w:val="single" w:sz="4" w:space="0" w:color="auto"/>
              <w:right w:val="single" w:sz="4" w:space="0" w:color="auto"/>
            </w:tcBorders>
          </w:tcPr>
          <w:p w14:paraId="6B6BB46A" w14:textId="77777777" w:rsidR="002B5BF5" w:rsidRPr="00E60433" w:rsidRDefault="002B5BF5" w:rsidP="00387609">
            <w:pPr>
              <w:spacing w:before="60" w:after="60" w:line="276" w:lineRule="auto"/>
              <w:rPr>
                <w:color w:val="000000" w:themeColor="text1"/>
                <w:sz w:val="26"/>
                <w:szCs w:val="26"/>
                <w:lang w:eastAsia="ko-KR"/>
              </w:rPr>
            </w:pPr>
          </w:p>
        </w:tc>
        <w:tc>
          <w:tcPr>
            <w:tcW w:w="720" w:type="dxa"/>
            <w:tcBorders>
              <w:top w:val="single" w:sz="4" w:space="0" w:color="auto"/>
              <w:left w:val="single" w:sz="4" w:space="0" w:color="auto"/>
              <w:bottom w:val="single" w:sz="4" w:space="0" w:color="auto"/>
              <w:right w:val="single" w:sz="4" w:space="0" w:color="auto"/>
            </w:tcBorders>
          </w:tcPr>
          <w:p w14:paraId="1DF52DD6" w14:textId="77777777" w:rsidR="002B5BF5" w:rsidRPr="00E60433" w:rsidRDefault="002B5BF5" w:rsidP="00387609">
            <w:pPr>
              <w:spacing w:before="60" w:after="60" w:line="276" w:lineRule="auto"/>
              <w:rPr>
                <w:color w:val="000000" w:themeColor="text1"/>
                <w:sz w:val="26"/>
                <w:szCs w:val="26"/>
                <w:lang w:eastAsia="ko-KR"/>
              </w:rPr>
            </w:pPr>
          </w:p>
        </w:tc>
        <w:tc>
          <w:tcPr>
            <w:tcW w:w="720" w:type="dxa"/>
            <w:tcBorders>
              <w:top w:val="single" w:sz="4" w:space="0" w:color="auto"/>
              <w:left w:val="single" w:sz="4" w:space="0" w:color="auto"/>
              <w:bottom w:val="single" w:sz="4" w:space="0" w:color="auto"/>
              <w:right w:val="single" w:sz="4" w:space="0" w:color="auto"/>
            </w:tcBorders>
          </w:tcPr>
          <w:p w14:paraId="61EC30CC" w14:textId="77777777" w:rsidR="002B5BF5" w:rsidRPr="00E60433" w:rsidRDefault="002B5BF5" w:rsidP="00387609">
            <w:pPr>
              <w:spacing w:before="60" w:after="60" w:line="276" w:lineRule="auto"/>
              <w:rPr>
                <w:color w:val="000000" w:themeColor="text1"/>
                <w:sz w:val="26"/>
                <w:szCs w:val="26"/>
                <w:lang w:eastAsia="ko-KR"/>
              </w:rPr>
            </w:pPr>
          </w:p>
        </w:tc>
        <w:tc>
          <w:tcPr>
            <w:tcW w:w="720" w:type="dxa"/>
            <w:tcBorders>
              <w:top w:val="single" w:sz="4" w:space="0" w:color="auto"/>
              <w:left w:val="single" w:sz="4" w:space="0" w:color="auto"/>
              <w:bottom w:val="single" w:sz="4" w:space="0" w:color="auto"/>
              <w:right w:val="single" w:sz="4" w:space="0" w:color="auto"/>
            </w:tcBorders>
          </w:tcPr>
          <w:p w14:paraId="3D18FBF1" w14:textId="77777777" w:rsidR="002B5BF5" w:rsidRPr="00E60433" w:rsidRDefault="002B5BF5" w:rsidP="00387609">
            <w:pPr>
              <w:spacing w:before="60" w:after="60" w:line="276" w:lineRule="auto"/>
              <w:rPr>
                <w:color w:val="000000" w:themeColor="text1"/>
                <w:sz w:val="26"/>
                <w:szCs w:val="26"/>
                <w:lang w:eastAsia="ko-KR"/>
              </w:rPr>
            </w:pPr>
          </w:p>
        </w:tc>
        <w:tc>
          <w:tcPr>
            <w:tcW w:w="720" w:type="dxa"/>
            <w:tcBorders>
              <w:top w:val="single" w:sz="4" w:space="0" w:color="auto"/>
              <w:left w:val="single" w:sz="4" w:space="0" w:color="auto"/>
              <w:bottom w:val="single" w:sz="4" w:space="0" w:color="auto"/>
              <w:right w:val="single" w:sz="4" w:space="0" w:color="auto"/>
            </w:tcBorders>
          </w:tcPr>
          <w:p w14:paraId="028633BB" w14:textId="77777777" w:rsidR="002B5BF5" w:rsidRPr="00E60433" w:rsidRDefault="002B5BF5" w:rsidP="00387609">
            <w:pPr>
              <w:spacing w:before="60" w:after="60" w:line="276" w:lineRule="auto"/>
              <w:rPr>
                <w:color w:val="000000" w:themeColor="text1"/>
                <w:sz w:val="26"/>
                <w:szCs w:val="26"/>
                <w:lang w:eastAsia="ko-KR"/>
              </w:rPr>
            </w:pPr>
          </w:p>
        </w:tc>
        <w:tc>
          <w:tcPr>
            <w:tcW w:w="795" w:type="dxa"/>
            <w:tcBorders>
              <w:top w:val="single" w:sz="4" w:space="0" w:color="auto"/>
              <w:left w:val="single" w:sz="4" w:space="0" w:color="auto"/>
              <w:bottom w:val="single" w:sz="4" w:space="0" w:color="auto"/>
              <w:right w:val="single" w:sz="4" w:space="0" w:color="auto"/>
            </w:tcBorders>
          </w:tcPr>
          <w:p w14:paraId="717B44FA" w14:textId="77777777" w:rsidR="002B5BF5" w:rsidRPr="00E60433" w:rsidRDefault="002B5BF5" w:rsidP="00387609">
            <w:pPr>
              <w:spacing w:before="60" w:after="60" w:line="276" w:lineRule="auto"/>
              <w:rPr>
                <w:color w:val="000000" w:themeColor="text1"/>
                <w:sz w:val="26"/>
                <w:szCs w:val="26"/>
                <w:lang w:eastAsia="ko-KR"/>
              </w:rPr>
            </w:pPr>
          </w:p>
        </w:tc>
      </w:tr>
      <w:tr w:rsidR="00A66676" w:rsidRPr="00E60433" w14:paraId="06B69DBA" w14:textId="77777777" w:rsidTr="00387609">
        <w:tc>
          <w:tcPr>
            <w:tcW w:w="673" w:type="dxa"/>
            <w:tcBorders>
              <w:top w:val="single" w:sz="4" w:space="0" w:color="auto"/>
              <w:left w:val="single" w:sz="4" w:space="0" w:color="auto"/>
              <w:bottom w:val="single" w:sz="4" w:space="0" w:color="auto"/>
              <w:right w:val="single" w:sz="4" w:space="0" w:color="auto"/>
            </w:tcBorders>
            <w:vAlign w:val="bottom"/>
          </w:tcPr>
          <w:p w14:paraId="5045F6A6" w14:textId="77777777" w:rsidR="002B5BF5" w:rsidRPr="00E60433" w:rsidRDefault="002B5BF5" w:rsidP="00387609">
            <w:pPr>
              <w:spacing w:before="60" w:after="60" w:line="276" w:lineRule="auto"/>
              <w:jc w:val="center"/>
              <w:rPr>
                <w:color w:val="000000" w:themeColor="text1"/>
                <w:sz w:val="26"/>
                <w:szCs w:val="26"/>
                <w:lang w:eastAsia="ko-KR"/>
              </w:rPr>
            </w:pPr>
            <w:r w:rsidRPr="00E60433">
              <w:rPr>
                <w:color w:val="000000" w:themeColor="text1"/>
                <w:sz w:val="26"/>
                <w:szCs w:val="26"/>
              </w:rPr>
              <w:t>n</w:t>
            </w:r>
          </w:p>
        </w:tc>
        <w:tc>
          <w:tcPr>
            <w:tcW w:w="3580" w:type="dxa"/>
            <w:tcBorders>
              <w:top w:val="single" w:sz="4" w:space="0" w:color="auto"/>
              <w:left w:val="single" w:sz="4" w:space="0" w:color="auto"/>
              <w:bottom w:val="single" w:sz="4" w:space="0" w:color="auto"/>
              <w:right w:val="single" w:sz="4" w:space="0" w:color="auto"/>
            </w:tcBorders>
            <w:vAlign w:val="bottom"/>
          </w:tcPr>
          <w:p w14:paraId="27141A52" w14:textId="77777777" w:rsidR="002B5BF5" w:rsidRPr="00E60433" w:rsidRDefault="002B5BF5" w:rsidP="00387609">
            <w:pPr>
              <w:spacing w:before="60" w:after="60" w:line="276" w:lineRule="auto"/>
              <w:rPr>
                <w:color w:val="000000" w:themeColor="text1"/>
                <w:sz w:val="26"/>
                <w:szCs w:val="26"/>
                <w:lang w:eastAsia="ko-KR"/>
              </w:rPr>
            </w:pPr>
          </w:p>
        </w:tc>
        <w:tc>
          <w:tcPr>
            <w:tcW w:w="720" w:type="dxa"/>
            <w:tcBorders>
              <w:top w:val="single" w:sz="4" w:space="0" w:color="auto"/>
              <w:left w:val="single" w:sz="4" w:space="0" w:color="auto"/>
              <w:bottom w:val="single" w:sz="4" w:space="0" w:color="auto"/>
              <w:right w:val="single" w:sz="4" w:space="0" w:color="auto"/>
            </w:tcBorders>
          </w:tcPr>
          <w:p w14:paraId="4942715D" w14:textId="77777777" w:rsidR="002B5BF5" w:rsidRPr="00E60433" w:rsidRDefault="002B5BF5" w:rsidP="00387609">
            <w:pPr>
              <w:spacing w:before="60" w:after="60" w:line="276" w:lineRule="auto"/>
              <w:rPr>
                <w:color w:val="000000" w:themeColor="text1"/>
                <w:sz w:val="26"/>
                <w:szCs w:val="26"/>
                <w:lang w:eastAsia="ko-KR"/>
              </w:rPr>
            </w:pPr>
          </w:p>
        </w:tc>
        <w:tc>
          <w:tcPr>
            <w:tcW w:w="720" w:type="dxa"/>
            <w:tcBorders>
              <w:top w:val="single" w:sz="4" w:space="0" w:color="auto"/>
              <w:left w:val="single" w:sz="4" w:space="0" w:color="auto"/>
              <w:bottom w:val="single" w:sz="4" w:space="0" w:color="auto"/>
              <w:right w:val="single" w:sz="4" w:space="0" w:color="auto"/>
            </w:tcBorders>
          </w:tcPr>
          <w:p w14:paraId="1503D1C2" w14:textId="77777777" w:rsidR="002B5BF5" w:rsidRPr="00E60433" w:rsidRDefault="002B5BF5" w:rsidP="00387609">
            <w:pPr>
              <w:spacing w:before="60" w:after="60" w:line="276" w:lineRule="auto"/>
              <w:rPr>
                <w:color w:val="000000" w:themeColor="text1"/>
                <w:sz w:val="26"/>
                <w:szCs w:val="26"/>
                <w:lang w:eastAsia="ko-KR"/>
              </w:rPr>
            </w:pPr>
          </w:p>
        </w:tc>
        <w:tc>
          <w:tcPr>
            <w:tcW w:w="720" w:type="dxa"/>
            <w:tcBorders>
              <w:top w:val="single" w:sz="4" w:space="0" w:color="auto"/>
              <w:left w:val="single" w:sz="4" w:space="0" w:color="auto"/>
              <w:bottom w:val="single" w:sz="4" w:space="0" w:color="auto"/>
              <w:right w:val="single" w:sz="4" w:space="0" w:color="auto"/>
            </w:tcBorders>
          </w:tcPr>
          <w:p w14:paraId="4E92B234" w14:textId="77777777" w:rsidR="002B5BF5" w:rsidRPr="00E60433" w:rsidRDefault="002B5BF5" w:rsidP="00387609">
            <w:pPr>
              <w:spacing w:before="60" w:after="60" w:line="276" w:lineRule="auto"/>
              <w:rPr>
                <w:color w:val="000000" w:themeColor="text1"/>
                <w:sz w:val="26"/>
                <w:szCs w:val="26"/>
                <w:lang w:eastAsia="ko-KR"/>
              </w:rPr>
            </w:pPr>
          </w:p>
        </w:tc>
        <w:tc>
          <w:tcPr>
            <w:tcW w:w="720" w:type="dxa"/>
            <w:tcBorders>
              <w:top w:val="single" w:sz="4" w:space="0" w:color="auto"/>
              <w:left w:val="single" w:sz="4" w:space="0" w:color="auto"/>
              <w:bottom w:val="single" w:sz="4" w:space="0" w:color="auto"/>
              <w:right w:val="single" w:sz="4" w:space="0" w:color="auto"/>
            </w:tcBorders>
          </w:tcPr>
          <w:p w14:paraId="6CCB4D9A" w14:textId="77777777" w:rsidR="002B5BF5" w:rsidRPr="00E60433" w:rsidRDefault="002B5BF5" w:rsidP="00387609">
            <w:pPr>
              <w:spacing w:before="60" w:after="60" w:line="276" w:lineRule="auto"/>
              <w:rPr>
                <w:color w:val="000000" w:themeColor="text1"/>
                <w:sz w:val="26"/>
                <w:szCs w:val="26"/>
                <w:lang w:eastAsia="ko-KR"/>
              </w:rPr>
            </w:pPr>
          </w:p>
        </w:tc>
        <w:tc>
          <w:tcPr>
            <w:tcW w:w="720" w:type="dxa"/>
            <w:tcBorders>
              <w:top w:val="single" w:sz="4" w:space="0" w:color="auto"/>
              <w:left w:val="single" w:sz="4" w:space="0" w:color="auto"/>
              <w:bottom w:val="single" w:sz="4" w:space="0" w:color="auto"/>
              <w:right w:val="single" w:sz="4" w:space="0" w:color="auto"/>
            </w:tcBorders>
          </w:tcPr>
          <w:p w14:paraId="4E6D0F8B" w14:textId="77777777" w:rsidR="002B5BF5" w:rsidRPr="00E60433" w:rsidRDefault="002B5BF5" w:rsidP="00387609">
            <w:pPr>
              <w:spacing w:before="60" w:after="60" w:line="276" w:lineRule="auto"/>
              <w:rPr>
                <w:color w:val="000000" w:themeColor="text1"/>
                <w:sz w:val="26"/>
                <w:szCs w:val="26"/>
                <w:lang w:eastAsia="ko-KR"/>
              </w:rPr>
            </w:pPr>
          </w:p>
        </w:tc>
        <w:tc>
          <w:tcPr>
            <w:tcW w:w="720" w:type="dxa"/>
            <w:tcBorders>
              <w:top w:val="single" w:sz="4" w:space="0" w:color="auto"/>
              <w:left w:val="single" w:sz="4" w:space="0" w:color="auto"/>
              <w:bottom w:val="single" w:sz="4" w:space="0" w:color="auto"/>
              <w:right w:val="single" w:sz="4" w:space="0" w:color="auto"/>
            </w:tcBorders>
          </w:tcPr>
          <w:p w14:paraId="48FA386A" w14:textId="77777777" w:rsidR="002B5BF5" w:rsidRPr="00E60433" w:rsidRDefault="002B5BF5" w:rsidP="00387609">
            <w:pPr>
              <w:spacing w:before="60" w:after="60" w:line="276" w:lineRule="auto"/>
              <w:rPr>
                <w:color w:val="000000" w:themeColor="text1"/>
                <w:sz w:val="26"/>
                <w:szCs w:val="26"/>
                <w:lang w:eastAsia="ko-KR"/>
              </w:rPr>
            </w:pPr>
          </w:p>
        </w:tc>
        <w:tc>
          <w:tcPr>
            <w:tcW w:w="795" w:type="dxa"/>
            <w:tcBorders>
              <w:top w:val="single" w:sz="4" w:space="0" w:color="auto"/>
              <w:left w:val="single" w:sz="4" w:space="0" w:color="auto"/>
              <w:bottom w:val="single" w:sz="4" w:space="0" w:color="auto"/>
              <w:right w:val="single" w:sz="4" w:space="0" w:color="auto"/>
            </w:tcBorders>
          </w:tcPr>
          <w:p w14:paraId="42530A15" w14:textId="77777777" w:rsidR="002B5BF5" w:rsidRPr="00E60433" w:rsidRDefault="002B5BF5" w:rsidP="00387609">
            <w:pPr>
              <w:spacing w:before="60" w:after="60" w:line="276" w:lineRule="auto"/>
              <w:rPr>
                <w:color w:val="000000" w:themeColor="text1"/>
                <w:sz w:val="26"/>
                <w:szCs w:val="26"/>
                <w:lang w:eastAsia="ko-KR"/>
              </w:rPr>
            </w:pPr>
          </w:p>
        </w:tc>
      </w:tr>
    </w:tbl>
    <w:p w14:paraId="26CD90BC" w14:textId="77777777" w:rsidR="002B5BF5" w:rsidRPr="00E60433" w:rsidRDefault="002B5BF5" w:rsidP="002B5BF5">
      <w:pPr>
        <w:spacing w:before="40" w:line="276" w:lineRule="auto"/>
        <w:ind w:firstLine="567"/>
        <w:rPr>
          <w:b/>
          <w:iCs/>
          <w:color w:val="000000" w:themeColor="text1"/>
          <w:sz w:val="10"/>
          <w:szCs w:val="10"/>
        </w:rPr>
      </w:pPr>
    </w:p>
    <w:p w14:paraId="37363D8F" w14:textId="77777777" w:rsidR="002B5BF5" w:rsidRPr="00E60433" w:rsidRDefault="002B5BF5" w:rsidP="002B5BF5">
      <w:pPr>
        <w:spacing w:before="40" w:line="276" w:lineRule="auto"/>
        <w:ind w:firstLine="567"/>
        <w:jc w:val="both"/>
        <w:rPr>
          <w:bCs/>
          <w:iCs/>
          <w:color w:val="000000" w:themeColor="text1"/>
          <w:sz w:val="26"/>
          <w:szCs w:val="26"/>
        </w:rPr>
      </w:pPr>
      <w:r w:rsidRPr="00E60433">
        <w:rPr>
          <w:b/>
          <w:iCs/>
          <w:color w:val="000000" w:themeColor="text1"/>
          <w:sz w:val="26"/>
          <w:szCs w:val="26"/>
        </w:rPr>
        <w:t>3.4. Yêu cầu nhân sự thực hiện gói thầu</w:t>
      </w:r>
      <w:r w:rsidRPr="00E60433">
        <w:rPr>
          <w:b/>
          <w:i/>
          <w:color w:val="000000" w:themeColor="text1"/>
          <w:sz w:val="26"/>
          <w:szCs w:val="26"/>
        </w:rPr>
        <w:t xml:space="preserve"> </w:t>
      </w:r>
    </w:p>
    <w:p w14:paraId="36E478CE" w14:textId="77777777" w:rsidR="002B5BF5" w:rsidRPr="00E60433" w:rsidRDefault="002B5BF5" w:rsidP="002B5BF5">
      <w:pPr>
        <w:spacing w:before="40" w:line="276" w:lineRule="auto"/>
        <w:ind w:firstLine="567"/>
        <w:jc w:val="both"/>
        <w:rPr>
          <w:rFonts w:eastAsia="Calibri"/>
          <w:color w:val="000000" w:themeColor="text1"/>
          <w:sz w:val="26"/>
          <w:szCs w:val="26"/>
        </w:rPr>
      </w:pPr>
      <w:r w:rsidRPr="00E60433">
        <w:rPr>
          <w:rFonts w:eastAsia="Calibri"/>
          <w:color w:val="000000" w:themeColor="text1"/>
          <w:sz w:val="26"/>
          <w:szCs w:val="26"/>
        </w:rPr>
        <w:t xml:space="preserve">Nhà thầu </w:t>
      </w:r>
      <w:r w:rsidRPr="00E60433">
        <w:rPr>
          <w:rFonts w:eastAsia="Calibri"/>
          <w:color w:val="000000" w:themeColor="text1"/>
          <w:sz w:val="26"/>
          <w:szCs w:val="26"/>
          <w:lang w:val="vi-VN"/>
        </w:rPr>
        <w:t xml:space="preserve">phải </w:t>
      </w:r>
      <w:r w:rsidRPr="00E60433">
        <w:rPr>
          <w:rFonts w:eastAsia="Calibri"/>
          <w:color w:val="000000" w:themeColor="text1"/>
          <w:sz w:val="26"/>
          <w:szCs w:val="26"/>
        </w:rPr>
        <w:t>cung cấp nhân sự</w:t>
      </w:r>
      <w:r w:rsidRPr="00E60433">
        <w:rPr>
          <w:rFonts w:eastAsia="Calibri"/>
          <w:color w:val="000000" w:themeColor="text1"/>
          <w:sz w:val="26"/>
          <w:szCs w:val="26"/>
          <w:lang w:val="vi-VN"/>
        </w:rPr>
        <w:t xml:space="preserve"> đảm bảo</w:t>
      </w:r>
      <w:r w:rsidRPr="00E60433">
        <w:rPr>
          <w:rFonts w:eastAsia="Calibri"/>
          <w:color w:val="000000" w:themeColor="text1"/>
          <w:sz w:val="26"/>
          <w:szCs w:val="26"/>
        </w:rPr>
        <w:t xml:space="preserve"> đáp ứng tiến độ thi công theo yêu cầu của E-HSMT đảm bảo chất lượng.</w:t>
      </w:r>
    </w:p>
    <w:p w14:paraId="75FB5937" w14:textId="77777777" w:rsidR="002B5BF5" w:rsidRPr="00E60433" w:rsidRDefault="002B5BF5" w:rsidP="002B5BF5">
      <w:pPr>
        <w:tabs>
          <w:tab w:val="left" w:pos="709"/>
        </w:tabs>
        <w:autoSpaceDE w:val="0"/>
        <w:autoSpaceDN w:val="0"/>
        <w:adjustRightInd w:val="0"/>
        <w:spacing w:before="120" w:after="60" w:line="276" w:lineRule="auto"/>
        <w:jc w:val="both"/>
        <w:rPr>
          <w:bCs/>
          <w:color w:val="000000" w:themeColor="text1"/>
          <w:sz w:val="26"/>
          <w:szCs w:val="26"/>
        </w:rPr>
      </w:pPr>
      <w:r w:rsidRPr="00E60433">
        <w:rPr>
          <w:bCs/>
          <w:color w:val="000000" w:themeColor="text1"/>
          <w:sz w:val="26"/>
          <w:szCs w:val="26"/>
        </w:rPr>
        <w:tab/>
        <w:t>Nhà thầu phải xây dựng biểu đồ huy động nhân sự thi công đáp ứng tiến độ thực hiện theo yêu cầu của E-HSMT</w:t>
      </w:r>
      <w:r w:rsidRPr="00E60433">
        <w:rPr>
          <w:color w:val="000000" w:themeColor="text1"/>
          <w:spacing w:val="-6"/>
          <w:sz w:val="26"/>
          <w:szCs w:val="26"/>
        </w:rPr>
        <w:t xml:space="preserve"> theo Biễu mẫu dưới đây, như sau:</w:t>
      </w:r>
    </w:p>
    <w:p w14:paraId="469A7FC7" w14:textId="77777777" w:rsidR="002B5BF5" w:rsidRPr="00E60433" w:rsidRDefault="002B5BF5" w:rsidP="002B5BF5">
      <w:pPr>
        <w:tabs>
          <w:tab w:val="left" w:pos="709"/>
        </w:tabs>
        <w:autoSpaceDE w:val="0"/>
        <w:autoSpaceDN w:val="0"/>
        <w:adjustRightInd w:val="0"/>
        <w:spacing w:before="120" w:after="60" w:line="276" w:lineRule="auto"/>
        <w:jc w:val="right"/>
        <w:rPr>
          <w:bCs/>
          <w:color w:val="000000" w:themeColor="text1"/>
          <w:sz w:val="26"/>
          <w:szCs w:val="26"/>
        </w:rPr>
      </w:pPr>
      <w:r w:rsidRPr="00E60433">
        <w:rPr>
          <w:b/>
          <w:color w:val="000000" w:themeColor="text1"/>
          <w:sz w:val="26"/>
          <w:szCs w:val="26"/>
        </w:rPr>
        <w:t>Biểu tiến độ thực hiện (mẫu)</w:t>
      </w:r>
    </w:p>
    <w:tbl>
      <w:tblPr>
        <w:tblW w:w="886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3578"/>
        <w:gridCol w:w="1418"/>
        <w:gridCol w:w="960"/>
        <w:gridCol w:w="480"/>
        <w:gridCol w:w="480"/>
        <w:gridCol w:w="496"/>
        <w:gridCol w:w="496"/>
      </w:tblGrid>
      <w:tr w:rsidR="00A66676" w:rsidRPr="00E60433" w14:paraId="78090ABF" w14:textId="77777777" w:rsidTr="00387609">
        <w:trPr>
          <w:trHeight w:val="555"/>
        </w:trPr>
        <w:tc>
          <w:tcPr>
            <w:tcW w:w="958" w:type="dxa"/>
            <w:vMerge w:val="restart"/>
            <w:vAlign w:val="center"/>
            <w:hideMark/>
          </w:tcPr>
          <w:p w14:paraId="3024C53E" w14:textId="77777777" w:rsidR="002B5BF5" w:rsidRPr="00E60433" w:rsidRDefault="002B5BF5" w:rsidP="00387609">
            <w:pPr>
              <w:jc w:val="center"/>
              <w:rPr>
                <w:b/>
                <w:bCs/>
                <w:color w:val="000000" w:themeColor="text1"/>
                <w:sz w:val="26"/>
                <w:szCs w:val="26"/>
              </w:rPr>
            </w:pPr>
            <w:r w:rsidRPr="00E60433">
              <w:rPr>
                <w:b/>
                <w:bCs/>
                <w:color w:val="000000" w:themeColor="text1"/>
                <w:sz w:val="26"/>
                <w:szCs w:val="26"/>
              </w:rPr>
              <w:t>Stt</w:t>
            </w:r>
          </w:p>
        </w:tc>
        <w:tc>
          <w:tcPr>
            <w:tcW w:w="3578" w:type="dxa"/>
            <w:vMerge w:val="restart"/>
            <w:vAlign w:val="center"/>
            <w:hideMark/>
          </w:tcPr>
          <w:p w14:paraId="0DAFAE19" w14:textId="77777777" w:rsidR="002B5BF5" w:rsidRPr="00E60433" w:rsidRDefault="002B5BF5" w:rsidP="00387609">
            <w:pPr>
              <w:jc w:val="center"/>
              <w:rPr>
                <w:b/>
                <w:bCs/>
                <w:color w:val="000000" w:themeColor="text1"/>
                <w:sz w:val="26"/>
                <w:szCs w:val="26"/>
              </w:rPr>
            </w:pPr>
            <w:r w:rsidRPr="00E60433">
              <w:rPr>
                <w:b/>
                <w:bCs/>
                <w:color w:val="000000" w:themeColor="text1"/>
                <w:sz w:val="26"/>
                <w:szCs w:val="26"/>
              </w:rPr>
              <w:t>Danh mục dịch vụ</w:t>
            </w:r>
          </w:p>
        </w:tc>
        <w:tc>
          <w:tcPr>
            <w:tcW w:w="1418" w:type="dxa"/>
            <w:vMerge w:val="restart"/>
            <w:vAlign w:val="center"/>
            <w:hideMark/>
          </w:tcPr>
          <w:p w14:paraId="27B6AF01" w14:textId="77777777" w:rsidR="002B5BF5" w:rsidRPr="00E60433" w:rsidRDefault="002B5BF5" w:rsidP="00387609">
            <w:pPr>
              <w:jc w:val="center"/>
              <w:rPr>
                <w:b/>
                <w:bCs/>
                <w:color w:val="000000" w:themeColor="text1"/>
                <w:sz w:val="26"/>
                <w:szCs w:val="26"/>
              </w:rPr>
            </w:pPr>
            <w:r w:rsidRPr="00E60433">
              <w:rPr>
                <w:b/>
                <w:bCs/>
                <w:color w:val="000000" w:themeColor="text1"/>
                <w:sz w:val="26"/>
                <w:szCs w:val="26"/>
              </w:rPr>
              <w:t>Nhân sự</w:t>
            </w:r>
          </w:p>
        </w:tc>
        <w:tc>
          <w:tcPr>
            <w:tcW w:w="2912" w:type="dxa"/>
            <w:gridSpan w:val="5"/>
            <w:noWrap/>
            <w:vAlign w:val="center"/>
            <w:hideMark/>
          </w:tcPr>
          <w:p w14:paraId="26647C80" w14:textId="77777777" w:rsidR="002B5BF5" w:rsidRPr="00E60433" w:rsidRDefault="002B5BF5" w:rsidP="00387609">
            <w:pPr>
              <w:jc w:val="center"/>
              <w:rPr>
                <w:b/>
                <w:bCs/>
                <w:color w:val="000000" w:themeColor="text1"/>
                <w:sz w:val="26"/>
                <w:szCs w:val="26"/>
              </w:rPr>
            </w:pPr>
            <w:r w:rsidRPr="00E60433">
              <w:rPr>
                <w:b/>
                <w:bCs/>
                <w:color w:val="000000" w:themeColor="text1"/>
                <w:sz w:val="26"/>
                <w:szCs w:val="26"/>
              </w:rPr>
              <w:t>Tổng thời gian thực hiện: 50 ngày</w:t>
            </w:r>
          </w:p>
        </w:tc>
      </w:tr>
      <w:tr w:rsidR="00A66676" w:rsidRPr="00E60433" w14:paraId="5D77DF84" w14:textId="77777777" w:rsidTr="00387609">
        <w:trPr>
          <w:trHeight w:val="390"/>
        </w:trPr>
        <w:tc>
          <w:tcPr>
            <w:tcW w:w="958" w:type="dxa"/>
            <w:vMerge/>
            <w:vAlign w:val="center"/>
            <w:hideMark/>
          </w:tcPr>
          <w:p w14:paraId="0DEE2FD6" w14:textId="77777777" w:rsidR="002B5BF5" w:rsidRPr="00E60433" w:rsidRDefault="002B5BF5" w:rsidP="00387609">
            <w:pPr>
              <w:rPr>
                <w:b/>
                <w:bCs/>
                <w:color w:val="000000" w:themeColor="text1"/>
                <w:sz w:val="26"/>
                <w:szCs w:val="26"/>
              </w:rPr>
            </w:pPr>
          </w:p>
        </w:tc>
        <w:tc>
          <w:tcPr>
            <w:tcW w:w="3578" w:type="dxa"/>
            <w:vMerge/>
            <w:vAlign w:val="center"/>
            <w:hideMark/>
          </w:tcPr>
          <w:p w14:paraId="05ADCE55" w14:textId="77777777" w:rsidR="002B5BF5" w:rsidRPr="00E60433" w:rsidRDefault="002B5BF5" w:rsidP="00387609">
            <w:pPr>
              <w:rPr>
                <w:b/>
                <w:bCs/>
                <w:color w:val="000000" w:themeColor="text1"/>
                <w:sz w:val="26"/>
                <w:szCs w:val="26"/>
              </w:rPr>
            </w:pPr>
          </w:p>
        </w:tc>
        <w:tc>
          <w:tcPr>
            <w:tcW w:w="1418" w:type="dxa"/>
            <w:vMerge/>
            <w:vAlign w:val="center"/>
            <w:hideMark/>
          </w:tcPr>
          <w:p w14:paraId="77D13F15" w14:textId="77777777" w:rsidR="002B5BF5" w:rsidRPr="00E60433" w:rsidRDefault="002B5BF5" w:rsidP="00387609">
            <w:pPr>
              <w:rPr>
                <w:b/>
                <w:bCs/>
                <w:color w:val="000000" w:themeColor="text1"/>
                <w:sz w:val="26"/>
                <w:szCs w:val="26"/>
              </w:rPr>
            </w:pPr>
          </w:p>
        </w:tc>
        <w:tc>
          <w:tcPr>
            <w:tcW w:w="960" w:type="dxa"/>
            <w:vAlign w:val="center"/>
            <w:hideMark/>
          </w:tcPr>
          <w:p w14:paraId="316E0F47" w14:textId="77777777" w:rsidR="002B5BF5" w:rsidRPr="00E60433" w:rsidRDefault="002B5BF5" w:rsidP="00387609">
            <w:pPr>
              <w:jc w:val="center"/>
              <w:rPr>
                <w:color w:val="000000" w:themeColor="text1"/>
                <w:sz w:val="26"/>
                <w:szCs w:val="26"/>
              </w:rPr>
            </w:pPr>
            <w:r w:rsidRPr="00E60433">
              <w:rPr>
                <w:color w:val="000000" w:themeColor="text1"/>
                <w:sz w:val="26"/>
                <w:szCs w:val="26"/>
              </w:rPr>
              <w:t>0</w:t>
            </w:r>
          </w:p>
        </w:tc>
        <w:tc>
          <w:tcPr>
            <w:tcW w:w="480" w:type="dxa"/>
            <w:noWrap/>
            <w:vAlign w:val="center"/>
            <w:hideMark/>
          </w:tcPr>
          <w:p w14:paraId="664CDA00" w14:textId="77777777" w:rsidR="002B5BF5" w:rsidRPr="00E60433" w:rsidRDefault="002B5BF5" w:rsidP="00387609">
            <w:pPr>
              <w:jc w:val="center"/>
              <w:rPr>
                <w:color w:val="000000" w:themeColor="text1"/>
                <w:sz w:val="26"/>
                <w:szCs w:val="26"/>
              </w:rPr>
            </w:pPr>
            <w:r w:rsidRPr="00E60433">
              <w:rPr>
                <w:color w:val="000000" w:themeColor="text1"/>
                <w:sz w:val="26"/>
                <w:szCs w:val="26"/>
              </w:rPr>
              <w:t>1</w:t>
            </w:r>
          </w:p>
        </w:tc>
        <w:tc>
          <w:tcPr>
            <w:tcW w:w="480" w:type="dxa"/>
            <w:noWrap/>
            <w:vAlign w:val="center"/>
            <w:hideMark/>
          </w:tcPr>
          <w:p w14:paraId="2D542F95" w14:textId="77777777" w:rsidR="002B5BF5" w:rsidRPr="00E60433" w:rsidRDefault="002B5BF5" w:rsidP="00387609">
            <w:pPr>
              <w:jc w:val="center"/>
              <w:rPr>
                <w:color w:val="000000" w:themeColor="text1"/>
                <w:sz w:val="26"/>
                <w:szCs w:val="26"/>
              </w:rPr>
            </w:pPr>
            <w:r w:rsidRPr="00E60433">
              <w:rPr>
                <w:color w:val="000000" w:themeColor="text1"/>
                <w:sz w:val="26"/>
                <w:szCs w:val="26"/>
              </w:rPr>
              <w:t>2</w:t>
            </w:r>
          </w:p>
        </w:tc>
        <w:tc>
          <w:tcPr>
            <w:tcW w:w="496" w:type="dxa"/>
            <w:noWrap/>
            <w:vAlign w:val="center"/>
            <w:hideMark/>
          </w:tcPr>
          <w:p w14:paraId="11B22B18" w14:textId="77777777" w:rsidR="002B5BF5" w:rsidRPr="00E60433" w:rsidRDefault="002B5BF5" w:rsidP="00387609">
            <w:pPr>
              <w:jc w:val="center"/>
              <w:rPr>
                <w:color w:val="000000" w:themeColor="text1"/>
                <w:sz w:val="26"/>
                <w:szCs w:val="26"/>
              </w:rPr>
            </w:pPr>
            <w:r w:rsidRPr="00E60433">
              <w:rPr>
                <w:color w:val="000000" w:themeColor="text1"/>
                <w:sz w:val="26"/>
                <w:szCs w:val="26"/>
              </w:rPr>
              <w:t>…</w:t>
            </w:r>
          </w:p>
        </w:tc>
        <w:tc>
          <w:tcPr>
            <w:tcW w:w="496" w:type="dxa"/>
            <w:noWrap/>
            <w:vAlign w:val="center"/>
            <w:hideMark/>
          </w:tcPr>
          <w:p w14:paraId="7B2BE187" w14:textId="77777777" w:rsidR="002B5BF5" w:rsidRPr="00E60433" w:rsidRDefault="002B5BF5" w:rsidP="00387609">
            <w:pPr>
              <w:jc w:val="center"/>
              <w:rPr>
                <w:color w:val="000000" w:themeColor="text1"/>
                <w:sz w:val="26"/>
                <w:szCs w:val="26"/>
              </w:rPr>
            </w:pPr>
            <w:r w:rsidRPr="00E60433">
              <w:rPr>
                <w:color w:val="000000" w:themeColor="text1"/>
                <w:sz w:val="26"/>
                <w:szCs w:val="26"/>
              </w:rPr>
              <w:t>50</w:t>
            </w:r>
          </w:p>
        </w:tc>
      </w:tr>
      <w:tr w:rsidR="00A66676" w:rsidRPr="00E60433" w14:paraId="4D144480" w14:textId="77777777" w:rsidTr="00387609">
        <w:trPr>
          <w:trHeight w:val="390"/>
        </w:trPr>
        <w:tc>
          <w:tcPr>
            <w:tcW w:w="958" w:type="dxa"/>
            <w:vAlign w:val="center"/>
            <w:hideMark/>
          </w:tcPr>
          <w:p w14:paraId="5AC6C54F" w14:textId="77777777" w:rsidR="002B5BF5" w:rsidRPr="00E60433" w:rsidRDefault="002B5BF5" w:rsidP="00387609">
            <w:pPr>
              <w:jc w:val="center"/>
              <w:rPr>
                <w:color w:val="000000" w:themeColor="text1"/>
                <w:sz w:val="26"/>
                <w:szCs w:val="26"/>
              </w:rPr>
            </w:pPr>
            <w:r w:rsidRPr="00E60433">
              <w:rPr>
                <w:color w:val="000000" w:themeColor="text1"/>
                <w:sz w:val="26"/>
                <w:szCs w:val="26"/>
              </w:rPr>
              <w:t>1</w:t>
            </w:r>
          </w:p>
        </w:tc>
        <w:tc>
          <w:tcPr>
            <w:tcW w:w="3578" w:type="dxa"/>
            <w:vAlign w:val="center"/>
            <w:hideMark/>
          </w:tcPr>
          <w:p w14:paraId="168C594B" w14:textId="77777777" w:rsidR="002B5BF5" w:rsidRPr="00E60433" w:rsidRDefault="002B5BF5" w:rsidP="00387609">
            <w:pPr>
              <w:rPr>
                <w:color w:val="000000" w:themeColor="text1"/>
                <w:sz w:val="26"/>
                <w:szCs w:val="26"/>
              </w:rPr>
            </w:pPr>
            <w:r w:rsidRPr="00E60433">
              <w:rPr>
                <w:color w:val="000000" w:themeColor="text1"/>
                <w:sz w:val="26"/>
                <w:szCs w:val="26"/>
              </w:rPr>
              <w:t>….</w:t>
            </w:r>
          </w:p>
        </w:tc>
        <w:tc>
          <w:tcPr>
            <w:tcW w:w="1418" w:type="dxa"/>
            <w:noWrap/>
            <w:vAlign w:val="center"/>
            <w:hideMark/>
          </w:tcPr>
          <w:p w14:paraId="214A53D0" w14:textId="77777777" w:rsidR="002B5BF5" w:rsidRPr="00E60433" w:rsidRDefault="002B5BF5" w:rsidP="00387609">
            <w:pPr>
              <w:rPr>
                <w:color w:val="000000" w:themeColor="text1"/>
                <w:sz w:val="26"/>
                <w:szCs w:val="26"/>
              </w:rPr>
            </w:pPr>
            <w:r w:rsidRPr="00E60433">
              <w:rPr>
                <w:color w:val="000000" w:themeColor="text1"/>
                <w:sz w:val="26"/>
                <w:szCs w:val="26"/>
              </w:rPr>
              <w:t> </w:t>
            </w:r>
          </w:p>
        </w:tc>
        <w:tc>
          <w:tcPr>
            <w:tcW w:w="960" w:type="dxa"/>
            <w:vAlign w:val="center"/>
            <w:hideMark/>
          </w:tcPr>
          <w:p w14:paraId="3B7E0391" w14:textId="77777777" w:rsidR="002B5BF5" w:rsidRPr="00E60433" w:rsidRDefault="002B5BF5" w:rsidP="00387609">
            <w:pPr>
              <w:rPr>
                <w:color w:val="000000" w:themeColor="text1"/>
                <w:sz w:val="26"/>
                <w:szCs w:val="26"/>
              </w:rPr>
            </w:pPr>
            <w:r w:rsidRPr="00E60433">
              <w:rPr>
                <w:color w:val="000000" w:themeColor="text1"/>
                <w:sz w:val="26"/>
                <w:szCs w:val="26"/>
              </w:rPr>
              <w:t> </w:t>
            </w:r>
          </w:p>
        </w:tc>
        <w:tc>
          <w:tcPr>
            <w:tcW w:w="480" w:type="dxa"/>
            <w:noWrap/>
            <w:vAlign w:val="center"/>
            <w:hideMark/>
          </w:tcPr>
          <w:p w14:paraId="6C5BA392" w14:textId="77777777" w:rsidR="002B5BF5" w:rsidRPr="00E60433" w:rsidRDefault="002B5BF5" w:rsidP="00387609">
            <w:pPr>
              <w:rPr>
                <w:color w:val="000000" w:themeColor="text1"/>
                <w:sz w:val="26"/>
                <w:szCs w:val="26"/>
              </w:rPr>
            </w:pPr>
            <w:r w:rsidRPr="00E60433">
              <w:rPr>
                <w:color w:val="000000" w:themeColor="text1"/>
                <w:sz w:val="26"/>
                <w:szCs w:val="26"/>
              </w:rPr>
              <w:t> </w:t>
            </w:r>
          </w:p>
        </w:tc>
        <w:tc>
          <w:tcPr>
            <w:tcW w:w="480" w:type="dxa"/>
            <w:noWrap/>
            <w:vAlign w:val="center"/>
            <w:hideMark/>
          </w:tcPr>
          <w:p w14:paraId="129F0656" w14:textId="77777777" w:rsidR="002B5BF5" w:rsidRPr="00E60433" w:rsidRDefault="002B5BF5" w:rsidP="00387609">
            <w:pPr>
              <w:rPr>
                <w:color w:val="000000" w:themeColor="text1"/>
                <w:sz w:val="26"/>
                <w:szCs w:val="26"/>
              </w:rPr>
            </w:pPr>
            <w:r w:rsidRPr="00E60433">
              <w:rPr>
                <w:color w:val="000000" w:themeColor="text1"/>
                <w:sz w:val="26"/>
                <w:szCs w:val="26"/>
              </w:rPr>
              <w:t> </w:t>
            </w:r>
          </w:p>
        </w:tc>
        <w:tc>
          <w:tcPr>
            <w:tcW w:w="496" w:type="dxa"/>
            <w:noWrap/>
            <w:vAlign w:val="center"/>
            <w:hideMark/>
          </w:tcPr>
          <w:p w14:paraId="79C2D31A" w14:textId="77777777" w:rsidR="002B5BF5" w:rsidRPr="00E60433" w:rsidRDefault="002B5BF5" w:rsidP="00387609">
            <w:pPr>
              <w:rPr>
                <w:color w:val="000000" w:themeColor="text1"/>
                <w:sz w:val="26"/>
                <w:szCs w:val="26"/>
              </w:rPr>
            </w:pPr>
            <w:r w:rsidRPr="00E60433">
              <w:rPr>
                <w:color w:val="000000" w:themeColor="text1"/>
                <w:sz w:val="26"/>
                <w:szCs w:val="26"/>
              </w:rPr>
              <w:t> </w:t>
            </w:r>
          </w:p>
        </w:tc>
        <w:tc>
          <w:tcPr>
            <w:tcW w:w="496" w:type="dxa"/>
            <w:noWrap/>
            <w:vAlign w:val="center"/>
            <w:hideMark/>
          </w:tcPr>
          <w:p w14:paraId="42297FAF" w14:textId="77777777" w:rsidR="002B5BF5" w:rsidRPr="00E60433" w:rsidRDefault="002B5BF5" w:rsidP="00387609">
            <w:pPr>
              <w:rPr>
                <w:color w:val="000000" w:themeColor="text1"/>
                <w:sz w:val="26"/>
                <w:szCs w:val="26"/>
              </w:rPr>
            </w:pPr>
            <w:r w:rsidRPr="00E60433">
              <w:rPr>
                <w:color w:val="000000" w:themeColor="text1"/>
                <w:sz w:val="26"/>
                <w:szCs w:val="26"/>
              </w:rPr>
              <w:t> </w:t>
            </w:r>
          </w:p>
        </w:tc>
      </w:tr>
      <w:tr w:rsidR="00A66676" w:rsidRPr="00E60433" w14:paraId="4CD347E9" w14:textId="77777777" w:rsidTr="00387609">
        <w:trPr>
          <w:trHeight w:val="390"/>
        </w:trPr>
        <w:tc>
          <w:tcPr>
            <w:tcW w:w="958" w:type="dxa"/>
            <w:vAlign w:val="center"/>
            <w:hideMark/>
          </w:tcPr>
          <w:p w14:paraId="1D94B9DE" w14:textId="77777777" w:rsidR="002B5BF5" w:rsidRPr="00E60433" w:rsidRDefault="002B5BF5" w:rsidP="00387609">
            <w:pPr>
              <w:jc w:val="center"/>
              <w:rPr>
                <w:color w:val="000000" w:themeColor="text1"/>
                <w:sz w:val="26"/>
                <w:szCs w:val="26"/>
              </w:rPr>
            </w:pPr>
            <w:r w:rsidRPr="00E60433">
              <w:rPr>
                <w:color w:val="000000" w:themeColor="text1"/>
                <w:sz w:val="26"/>
                <w:szCs w:val="26"/>
              </w:rPr>
              <w:t>2</w:t>
            </w:r>
          </w:p>
        </w:tc>
        <w:tc>
          <w:tcPr>
            <w:tcW w:w="3578" w:type="dxa"/>
            <w:vAlign w:val="center"/>
            <w:hideMark/>
          </w:tcPr>
          <w:p w14:paraId="6DAB4B8B" w14:textId="77777777" w:rsidR="002B5BF5" w:rsidRPr="00E60433" w:rsidRDefault="002B5BF5" w:rsidP="00387609">
            <w:pPr>
              <w:rPr>
                <w:color w:val="000000" w:themeColor="text1"/>
                <w:sz w:val="26"/>
                <w:szCs w:val="26"/>
              </w:rPr>
            </w:pPr>
            <w:r w:rsidRPr="00E60433">
              <w:rPr>
                <w:color w:val="000000" w:themeColor="text1"/>
                <w:sz w:val="26"/>
                <w:szCs w:val="26"/>
              </w:rPr>
              <w:t>….</w:t>
            </w:r>
          </w:p>
        </w:tc>
        <w:tc>
          <w:tcPr>
            <w:tcW w:w="1418" w:type="dxa"/>
            <w:noWrap/>
            <w:vAlign w:val="center"/>
            <w:hideMark/>
          </w:tcPr>
          <w:p w14:paraId="5F7E01CA" w14:textId="77777777" w:rsidR="002B5BF5" w:rsidRPr="00E60433" w:rsidRDefault="002B5BF5" w:rsidP="00387609">
            <w:pPr>
              <w:rPr>
                <w:color w:val="000000" w:themeColor="text1"/>
                <w:sz w:val="26"/>
                <w:szCs w:val="26"/>
              </w:rPr>
            </w:pPr>
            <w:r w:rsidRPr="00E60433">
              <w:rPr>
                <w:color w:val="000000" w:themeColor="text1"/>
                <w:sz w:val="26"/>
                <w:szCs w:val="26"/>
              </w:rPr>
              <w:t> </w:t>
            </w:r>
          </w:p>
        </w:tc>
        <w:tc>
          <w:tcPr>
            <w:tcW w:w="960" w:type="dxa"/>
            <w:vAlign w:val="center"/>
            <w:hideMark/>
          </w:tcPr>
          <w:p w14:paraId="00178A9D" w14:textId="77777777" w:rsidR="002B5BF5" w:rsidRPr="00E60433" w:rsidRDefault="002B5BF5" w:rsidP="00387609">
            <w:pPr>
              <w:rPr>
                <w:color w:val="000000" w:themeColor="text1"/>
                <w:sz w:val="26"/>
                <w:szCs w:val="26"/>
              </w:rPr>
            </w:pPr>
            <w:r w:rsidRPr="00E60433">
              <w:rPr>
                <w:color w:val="000000" w:themeColor="text1"/>
                <w:sz w:val="26"/>
                <w:szCs w:val="26"/>
              </w:rPr>
              <w:t> </w:t>
            </w:r>
          </w:p>
        </w:tc>
        <w:tc>
          <w:tcPr>
            <w:tcW w:w="480" w:type="dxa"/>
            <w:noWrap/>
            <w:vAlign w:val="center"/>
            <w:hideMark/>
          </w:tcPr>
          <w:p w14:paraId="222D4F8D" w14:textId="77777777" w:rsidR="002B5BF5" w:rsidRPr="00E60433" w:rsidRDefault="002B5BF5" w:rsidP="00387609">
            <w:pPr>
              <w:rPr>
                <w:color w:val="000000" w:themeColor="text1"/>
                <w:sz w:val="26"/>
                <w:szCs w:val="26"/>
              </w:rPr>
            </w:pPr>
            <w:r w:rsidRPr="00E60433">
              <w:rPr>
                <w:color w:val="000000" w:themeColor="text1"/>
                <w:sz w:val="26"/>
                <w:szCs w:val="26"/>
              </w:rPr>
              <w:t> </w:t>
            </w:r>
          </w:p>
        </w:tc>
        <w:tc>
          <w:tcPr>
            <w:tcW w:w="480" w:type="dxa"/>
            <w:noWrap/>
            <w:vAlign w:val="center"/>
            <w:hideMark/>
          </w:tcPr>
          <w:p w14:paraId="3F5195A3" w14:textId="77777777" w:rsidR="002B5BF5" w:rsidRPr="00E60433" w:rsidRDefault="002B5BF5" w:rsidP="00387609">
            <w:pPr>
              <w:rPr>
                <w:color w:val="000000" w:themeColor="text1"/>
                <w:sz w:val="26"/>
                <w:szCs w:val="26"/>
              </w:rPr>
            </w:pPr>
            <w:r w:rsidRPr="00E60433">
              <w:rPr>
                <w:color w:val="000000" w:themeColor="text1"/>
                <w:sz w:val="26"/>
                <w:szCs w:val="26"/>
              </w:rPr>
              <w:t> </w:t>
            </w:r>
          </w:p>
        </w:tc>
        <w:tc>
          <w:tcPr>
            <w:tcW w:w="496" w:type="dxa"/>
            <w:noWrap/>
            <w:vAlign w:val="center"/>
            <w:hideMark/>
          </w:tcPr>
          <w:p w14:paraId="37E66548" w14:textId="77777777" w:rsidR="002B5BF5" w:rsidRPr="00E60433" w:rsidRDefault="002B5BF5" w:rsidP="00387609">
            <w:pPr>
              <w:rPr>
                <w:color w:val="000000" w:themeColor="text1"/>
                <w:sz w:val="26"/>
                <w:szCs w:val="26"/>
              </w:rPr>
            </w:pPr>
            <w:r w:rsidRPr="00E60433">
              <w:rPr>
                <w:color w:val="000000" w:themeColor="text1"/>
                <w:sz w:val="26"/>
                <w:szCs w:val="26"/>
              </w:rPr>
              <w:t> </w:t>
            </w:r>
          </w:p>
        </w:tc>
        <w:tc>
          <w:tcPr>
            <w:tcW w:w="496" w:type="dxa"/>
            <w:noWrap/>
            <w:vAlign w:val="center"/>
            <w:hideMark/>
          </w:tcPr>
          <w:p w14:paraId="1CC8578C" w14:textId="77777777" w:rsidR="002B5BF5" w:rsidRPr="00E60433" w:rsidRDefault="002B5BF5" w:rsidP="00387609">
            <w:pPr>
              <w:rPr>
                <w:color w:val="000000" w:themeColor="text1"/>
                <w:sz w:val="26"/>
                <w:szCs w:val="26"/>
              </w:rPr>
            </w:pPr>
            <w:r w:rsidRPr="00E60433">
              <w:rPr>
                <w:color w:val="000000" w:themeColor="text1"/>
                <w:sz w:val="26"/>
                <w:szCs w:val="26"/>
              </w:rPr>
              <w:t> </w:t>
            </w:r>
          </w:p>
        </w:tc>
      </w:tr>
      <w:tr w:rsidR="00A66676" w:rsidRPr="00E60433" w14:paraId="2542DA6B" w14:textId="77777777" w:rsidTr="00387609">
        <w:trPr>
          <w:trHeight w:val="390"/>
        </w:trPr>
        <w:tc>
          <w:tcPr>
            <w:tcW w:w="958" w:type="dxa"/>
            <w:vAlign w:val="center"/>
          </w:tcPr>
          <w:p w14:paraId="607A9C5F" w14:textId="77777777" w:rsidR="002B5BF5" w:rsidRPr="00E60433" w:rsidRDefault="002B5BF5" w:rsidP="00387609">
            <w:pPr>
              <w:jc w:val="center"/>
              <w:rPr>
                <w:color w:val="000000" w:themeColor="text1"/>
                <w:sz w:val="26"/>
                <w:szCs w:val="26"/>
              </w:rPr>
            </w:pPr>
            <w:r w:rsidRPr="00E60433">
              <w:rPr>
                <w:color w:val="000000" w:themeColor="text1"/>
                <w:sz w:val="26"/>
                <w:szCs w:val="26"/>
              </w:rPr>
              <w:t>….</w:t>
            </w:r>
          </w:p>
        </w:tc>
        <w:tc>
          <w:tcPr>
            <w:tcW w:w="3578" w:type="dxa"/>
            <w:vAlign w:val="center"/>
          </w:tcPr>
          <w:p w14:paraId="5ACDC379" w14:textId="77777777" w:rsidR="002B5BF5" w:rsidRPr="00E60433" w:rsidRDefault="002B5BF5" w:rsidP="00387609">
            <w:pPr>
              <w:rPr>
                <w:color w:val="000000" w:themeColor="text1"/>
                <w:sz w:val="26"/>
                <w:szCs w:val="26"/>
              </w:rPr>
            </w:pPr>
          </w:p>
        </w:tc>
        <w:tc>
          <w:tcPr>
            <w:tcW w:w="1418" w:type="dxa"/>
            <w:noWrap/>
            <w:vAlign w:val="center"/>
          </w:tcPr>
          <w:p w14:paraId="22D0E66E" w14:textId="77777777" w:rsidR="002B5BF5" w:rsidRPr="00E60433" w:rsidRDefault="002B5BF5" w:rsidP="00387609">
            <w:pPr>
              <w:rPr>
                <w:color w:val="000000" w:themeColor="text1"/>
                <w:sz w:val="26"/>
                <w:szCs w:val="26"/>
              </w:rPr>
            </w:pPr>
          </w:p>
        </w:tc>
        <w:tc>
          <w:tcPr>
            <w:tcW w:w="960" w:type="dxa"/>
            <w:vAlign w:val="center"/>
          </w:tcPr>
          <w:p w14:paraId="4324CBE6" w14:textId="77777777" w:rsidR="002B5BF5" w:rsidRPr="00E60433" w:rsidRDefault="002B5BF5" w:rsidP="00387609">
            <w:pPr>
              <w:rPr>
                <w:color w:val="000000" w:themeColor="text1"/>
                <w:sz w:val="26"/>
                <w:szCs w:val="26"/>
              </w:rPr>
            </w:pPr>
          </w:p>
        </w:tc>
        <w:tc>
          <w:tcPr>
            <w:tcW w:w="480" w:type="dxa"/>
            <w:noWrap/>
            <w:vAlign w:val="center"/>
          </w:tcPr>
          <w:p w14:paraId="75AF0A66" w14:textId="77777777" w:rsidR="002B5BF5" w:rsidRPr="00E60433" w:rsidRDefault="002B5BF5" w:rsidP="00387609">
            <w:pPr>
              <w:rPr>
                <w:color w:val="000000" w:themeColor="text1"/>
                <w:sz w:val="26"/>
                <w:szCs w:val="26"/>
              </w:rPr>
            </w:pPr>
          </w:p>
        </w:tc>
        <w:tc>
          <w:tcPr>
            <w:tcW w:w="480" w:type="dxa"/>
            <w:noWrap/>
            <w:vAlign w:val="center"/>
          </w:tcPr>
          <w:p w14:paraId="572ECEB5" w14:textId="77777777" w:rsidR="002B5BF5" w:rsidRPr="00E60433" w:rsidRDefault="002B5BF5" w:rsidP="00387609">
            <w:pPr>
              <w:rPr>
                <w:color w:val="000000" w:themeColor="text1"/>
                <w:sz w:val="26"/>
                <w:szCs w:val="26"/>
              </w:rPr>
            </w:pPr>
          </w:p>
        </w:tc>
        <w:tc>
          <w:tcPr>
            <w:tcW w:w="496" w:type="dxa"/>
            <w:noWrap/>
            <w:vAlign w:val="center"/>
          </w:tcPr>
          <w:p w14:paraId="39BCE612" w14:textId="77777777" w:rsidR="002B5BF5" w:rsidRPr="00E60433" w:rsidRDefault="002B5BF5" w:rsidP="00387609">
            <w:pPr>
              <w:rPr>
                <w:color w:val="000000" w:themeColor="text1"/>
                <w:sz w:val="26"/>
                <w:szCs w:val="26"/>
              </w:rPr>
            </w:pPr>
          </w:p>
        </w:tc>
        <w:tc>
          <w:tcPr>
            <w:tcW w:w="496" w:type="dxa"/>
            <w:noWrap/>
            <w:vAlign w:val="center"/>
          </w:tcPr>
          <w:p w14:paraId="1ED32518" w14:textId="77777777" w:rsidR="002B5BF5" w:rsidRPr="00E60433" w:rsidRDefault="002B5BF5" w:rsidP="00387609">
            <w:pPr>
              <w:rPr>
                <w:color w:val="000000" w:themeColor="text1"/>
                <w:sz w:val="26"/>
                <w:szCs w:val="26"/>
              </w:rPr>
            </w:pPr>
          </w:p>
        </w:tc>
      </w:tr>
      <w:tr w:rsidR="00A66676" w:rsidRPr="00E60433" w14:paraId="406D55A8" w14:textId="77777777" w:rsidTr="00387609">
        <w:trPr>
          <w:trHeight w:val="390"/>
        </w:trPr>
        <w:tc>
          <w:tcPr>
            <w:tcW w:w="958" w:type="dxa"/>
            <w:vAlign w:val="center"/>
          </w:tcPr>
          <w:p w14:paraId="10C20667" w14:textId="77777777" w:rsidR="002B5BF5" w:rsidRPr="00E60433" w:rsidRDefault="002B5BF5" w:rsidP="00387609">
            <w:pPr>
              <w:jc w:val="center"/>
              <w:rPr>
                <w:color w:val="000000" w:themeColor="text1"/>
                <w:sz w:val="26"/>
                <w:szCs w:val="26"/>
              </w:rPr>
            </w:pPr>
            <w:r w:rsidRPr="00E60433">
              <w:rPr>
                <w:color w:val="000000" w:themeColor="text1"/>
                <w:sz w:val="26"/>
                <w:szCs w:val="26"/>
              </w:rPr>
              <w:t>n</w:t>
            </w:r>
          </w:p>
        </w:tc>
        <w:tc>
          <w:tcPr>
            <w:tcW w:w="3578" w:type="dxa"/>
            <w:vAlign w:val="center"/>
          </w:tcPr>
          <w:p w14:paraId="7E7C547D" w14:textId="77777777" w:rsidR="002B5BF5" w:rsidRPr="00E60433" w:rsidRDefault="002B5BF5" w:rsidP="00387609">
            <w:pPr>
              <w:rPr>
                <w:color w:val="000000" w:themeColor="text1"/>
                <w:sz w:val="26"/>
                <w:szCs w:val="26"/>
              </w:rPr>
            </w:pPr>
          </w:p>
        </w:tc>
        <w:tc>
          <w:tcPr>
            <w:tcW w:w="1418" w:type="dxa"/>
            <w:noWrap/>
            <w:vAlign w:val="center"/>
          </w:tcPr>
          <w:p w14:paraId="02C22CA9" w14:textId="77777777" w:rsidR="002B5BF5" w:rsidRPr="00E60433" w:rsidRDefault="002B5BF5" w:rsidP="00387609">
            <w:pPr>
              <w:rPr>
                <w:color w:val="000000" w:themeColor="text1"/>
                <w:sz w:val="26"/>
                <w:szCs w:val="26"/>
              </w:rPr>
            </w:pPr>
          </w:p>
        </w:tc>
        <w:tc>
          <w:tcPr>
            <w:tcW w:w="960" w:type="dxa"/>
            <w:vAlign w:val="center"/>
          </w:tcPr>
          <w:p w14:paraId="6E37FC93" w14:textId="77777777" w:rsidR="002B5BF5" w:rsidRPr="00E60433" w:rsidRDefault="002B5BF5" w:rsidP="00387609">
            <w:pPr>
              <w:rPr>
                <w:color w:val="000000" w:themeColor="text1"/>
                <w:sz w:val="26"/>
                <w:szCs w:val="26"/>
              </w:rPr>
            </w:pPr>
          </w:p>
        </w:tc>
        <w:tc>
          <w:tcPr>
            <w:tcW w:w="480" w:type="dxa"/>
            <w:noWrap/>
            <w:vAlign w:val="center"/>
          </w:tcPr>
          <w:p w14:paraId="74E1818C" w14:textId="77777777" w:rsidR="002B5BF5" w:rsidRPr="00E60433" w:rsidRDefault="002B5BF5" w:rsidP="00387609">
            <w:pPr>
              <w:rPr>
                <w:color w:val="000000" w:themeColor="text1"/>
                <w:sz w:val="26"/>
                <w:szCs w:val="26"/>
              </w:rPr>
            </w:pPr>
          </w:p>
        </w:tc>
        <w:tc>
          <w:tcPr>
            <w:tcW w:w="480" w:type="dxa"/>
            <w:noWrap/>
            <w:vAlign w:val="center"/>
          </w:tcPr>
          <w:p w14:paraId="0A33C93B" w14:textId="77777777" w:rsidR="002B5BF5" w:rsidRPr="00E60433" w:rsidRDefault="002B5BF5" w:rsidP="00387609">
            <w:pPr>
              <w:rPr>
                <w:color w:val="000000" w:themeColor="text1"/>
                <w:sz w:val="26"/>
                <w:szCs w:val="26"/>
              </w:rPr>
            </w:pPr>
          </w:p>
        </w:tc>
        <w:tc>
          <w:tcPr>
            <w:tcW w:w="496" w:type="dxa"/>
            <w:noWrap/>
            <w:vAlign w:val="center"/>
          </w:tcPr>
          <w:p w14:paraId="7FBB892A" w14:textId="77777777" w:rsidR="002B5BF5" w:rsidRPr="00E60433" w:rsidRDefault="002B5BF5" w:rsidP="00387609">
            <w:pPr>
              <w:rPr>
                <w:color w:val="000000" w:themeColor="text1"/>
                <w:sz w:val="26"/>
                <w:szCs w:val="26"/>
              </w:rPr>
            </w:pPr>
          </w:p>
        </w:tc>
        <w:tc>
          <w:tcPr>
            <w:tcW w:w="496" w:type="dxa"/>
            <w:noWrap/>
            <w:vAlign w:val="center"/>
          </w:tcPr>
          <w:p w14:paraId="5889FAF4" w14:textId="77777777" w:rsidR="002B5BF5" w:rsidRPr="00E60433" w:rsidRDefault="002B5BF5" w:rsidP="00387609">
            <w:pPr>
              <w:rPr>
                <w:color w:val="000000" w:themeColor="text1"/>
                <w:sz w:val="26"/>
                <w:szCs w:val="26"/>
              </w:rPr>
            </w:pPr>
          </w:p>
        </w:tc>
      </w:tr>
    </w:tbl>
    <w:p w14:paraId="3D7BE0E7" w14:textId="77777777" w:rsidR="002B5BF5" w:rsidRPr="00E60433" w:rsidRDefault="002B5BF5" w:rsidP="002B5BF5">
      <w:pPr>
        <w:spacing w:before="40" w:line="276" w:lineRule="auto"/>
        <w:ind w:firstLine="567"/>
        <w:jc w:val="both"/>
        <w:rPr>
          <w:b/>
          <w:bCs/>
          <w:color w:val="000000" w:themeColor="text1"/>
          <w:sz w:val="26"/>
          <w:szCs w:val="26"/>
        </w:rPr>
      </w:pPr>
      <w:r w:rsidRPr="00E60433">
        <w:rPr>
          <w:b/>
          <w:bCs/>
          <w:color w:val="000000" w:themeColor="text1"/>
          <w:sz w:val="26"/>
          <w:szCs w:val="26"/>
        </w:rPr>
        <w:t>3.5. Thiết bị thi công thực hiện gói thầu</w:t>
      </w:r>
    </w:p>
    <w:p w14:paraId="546FD3B6" w14:textId="77777777" w:rsidR="002B5BF5" w:rsidRPr="00E60433" w:rsidRDefault="002B5BF5" w:rsidP="002B5BF5">
      <w:pPr>
        <w:spacing w:before="40" w:line="276" w:lineRule="auto"/>
        <w:ind w:firstLine="567"/>
        <w:jc w:val="both"/>
        <w:rPr>
          <w:bCs/>
          <w:color w:val="000000" w:themeColor="text1"/>
          <w:sz w:val="26"/>
          <w:szCs w:val="26"/>
        </w:rPr>
      </w:pPr>
      <w:r w:rsidRPr="00E60433">
        <w:rPr>
          <w:bCs/>
          <w:color w:val="000000" w:themeColor="text1"/>
          <w:sz w:val="26"/>
          <w:szCs w:val="26"/>
        </w:rPr>
        <w:t>Nhà thầu phải đảm bảo cung cấp đầy đủ thiết bị thi công đáp ứng tiến độ thực hiện theo yêu cầu của E-HSMT đảm bảo chất lượng.</w:t>
      </w:r>
    </w:p>
    <w:p w14:paraId="6119C621" w14:textId="77777777" w:rsidR="002B5BF5" w:rsidRPr="00E60433" w:rsidRDefault="002B5BF5" w:rsidP="002B5BF5">
      <w:pPr>
        <w:suppressAutoHyphens/>
        <w:spacing w:before="40" w:line="276" w:lineRule="auto"/>
        <w:ind w:firstLine="567"/>
        <w:jc w:val="both"/>
        <w:rPr>
          <w:b/>
          <w:bCs/>
          <w:color w:val="000000" w:themeColor="text1"/>
          <w:sz w:val="26"/>
          <w:szCs w:val="26"/>
        </w:rPr>
      </w:pPr>
      <w:r w:rsidRPr="00E60433">
        <w:rPr>
          <w:b/>
          <w:bCs/>
          <w:color w:val="000000" w:themeColor="text1"/>
          <w:sz w:val="26"/>
          <w:szCs w:val="26"/>
        </w:rPr>
        <w:t xml:space="preserve">3.6. Biện pháp tổ chức thực hiện </w:t>
      </w:r>
    </w:p>
    <w:p w14:paraId="34D2D819" w14:textId="77777777" w:rsidR="002B5BF5" w:rsidRPr="00E60433" w:rsidRDefault="002B5BF5" w:rsidP="002B5BF5">
      <w:pPr>
        <w:spacing w:before="60" w:after="60" w:line="276" w:lineRule="auto"/>
        <w:ind w:firstLine="567"/>
        <w:jc w:val="both"/>
        <w:rPr>
          <w:color w:val="000000" w:themeColor="text1"/>
          <w:sz w:val="26"/>
          <w:szCs w:val="26"/>
        </w:rPr>
      </w:pPr>
      <w:r w:rsidRPr="00E60433">
        <w:rPr>
          <w:color w:val="000000" w:themeColor="text1"/>
          <w:sz w:val="26"/>
          <w:szCs w:val="26"/>
        </w:rPr>
        <w:t>- Nhà thầu có trách nhiệm khảo sát hiện trường, lập phương án thi công và biện pháp thi công;</w:t>
      </w:r>
    </w:p>
    <w:p w14:paraId="17B91771" w14:textId="77777777" w:rsidR="002B5BF5" w:rsidRPr="00E60433" w:rsidRDefault="002B5BF5" w:rsidP="002B5BF5">
      <w:pPr>
        <w:spacing w:before="60" w:after="60" w:line="276" w:lineRule="auto"/>
        <w:ind w:firstLine="567"/>
        <w:jc w:val="both"/>
        <w:rPr>
          <w:color w:val="000000" w:themeColor="text1"/>
          <w:sz w:val="26"/>
          <w:szCs w:val="26"/>
        </w:rPr>
      </w:pPr>
      <w:r w:rsidRPr="00E60433">
        <w:rPr>
          <w:color w:val="000000" w:themeColor="text1"/>
          <w:sz w:val="26"/>
          <w:szCs w:val="26"/>
        </w:rPr>
        <w:lastRenderedPageBreak/>
        <w:t>- Nhà thầu phải cung cấp vật tư, thiết bị, nhân lực, máy móc thiết bị thi công và các điều kiện vật chất liên quan khác để thực hiện hoàn thành dịch vụ;</w:t>
      </w:r>
    </w:p>
    <w:p w14:paraId="32C51428" w14:textId="77777777" w:rsidR="002B5BF5" w:rsidRPr="00E60433" w:rsidRDefault="002B5BF5" w:rsidP="002B5BF5">
      <w:pPr>
        <w:spacing w:before="60" w:after="60" w:line="276" w:lineRule="auto"/>
        <w:ind w:firstLine="567"/>
        <w:jc w:val="both"/>
        <w:rPr>
          <w:color w:val="000000" w:themeColor="text1"/>
          <w:sz w:val="26"/>
          <w:szCs w:val="26"/>
        </w:rPr>
      </w:pPr>
      <w:r w:rsidRPr="00E60433">
        <w:rPr>
          <w:color w:val="000000" w:themeColor="text1"/>
          <w:sz w:val="26"/>
          <w:szCs w:val="26"/>
        </w:rPr>
        <w:t>- Nhà thầu phải thực hiện công tác sửa chữa, thay mới  thiết bị theo phương án kỹ thuật được Chủ đầu tư chấp thuận, phù hợp tiêu chuẩn Nhà sản xuất chế tạo thiết bị, tiêu chuẩn Quốc tế và tiêu chuẩn Việt Nam có liên quan, bảo đảm chất lượng, tiến độ, an toàn, bảo vệ môi trường và phòng chống cháy nổ; các hệ thống thiết bị sau sửa chữa thay thế phải đảm bảo các thông số thiết kế của nhà sản xuất chế tạo thiết bị, làm việc ổn định tin cậy, tương thích với các hệ thống thiết bị hiện có;</w:t>
      </w:r>
    </w:p>
    <w:p w14:paraId="4DA30EA8" w14:textId="77777777" w:rsidR="002B5BF5" w:rsidRPr="00E60433" w:rsidRDefault="002B5BF5" w:rsidP="002B5BF5">
      <w:pPr>
        <w:spacing w:before="60" w:after="60" w:line="276" w:lineRule="auto"/>
        <w:ind w:firstLine="567"/>
        <w:jc w:val="both"/>
        <w:rPr>
          <w:color w:val="000000" w:themeColor="text1"/>
          <w:sz w:val="26"/>
          <w:szCs w:val="26"/>
        </w:rPr>
      </w:pPr>
      <w:r w:rsidRPr="00E60433">
        <w:rPr>
          <w:color w:val="000000" w:themeColor="text1"/>
          <w:sz w:val="26"/>
          <w:szCs w:val="26"/>
        </w:rPr>
        <w:t>- Nhà thầu phải lập biện pháp tổ chức thi công, ghi nhật ký thi công, thí nghiệm vật tư, kiểm định thiết bị theo các quy định hiện hành;</w:t>
      </w:r>
    </w:p>
    <w:p w14:paraId="037631DB" w14:textId="77777777" w:rsidR="002B5BF5" w:rsidRPr="00E60433" w:rsidRDefault="002B5BF5" w:rsidP="002B5BF5">
      <w:pPr>
        <w:spacing w:before="60" w:after="60" w:line="276" w:lineRule="auto"/>
        <w:ind w:firstLine="567"/>
        <w:jc w:val="both"/>
        <w:rPr>
          <w:color w:val="000000" w:themeColor="text1"/>
          <w:sz w:val="26"/>
          <w:szCs w:val="26"/>
        </w:rPr>
      </w:pPr>
      <w:r w:rsidRPr="00E60433">
        <w:rPr>
          <w:color w:val="000000" w:themeColor="text1"/>
          <w:sz w:val="26"/>
          <w:szCs w:val="26"/>
        </w:rPr>
        <w:t>- Trong quá trình sửa chữa, khi tháo dỡ thiết bị yêu cầu Nhà thầu thông báo cho Chủ đầu tư tổ chức mời các đơn vị liên quan kiểm tra lập biên bản giải thể thiết bị, xác nhận tình trạng thực tế thiết bị để làm cơ sở cho việc xác định khối lượng sửa chữa (phát sinh tăng hay giảm so với hợp đồng đã ký) và quyết toán hợp đồng;</w:t>
      </w:r>
    </w:p>
    <w:p w14:paraId="68634478" w14:textId="77777777" w:rsidR="002B5BF5" w:rsidRPr="00E60433" w:rsidRDefault="002B5BF5" w:rsidP="002B5BF5">
      <w:pPr>
        <w:spacing w:before="60" w:after="60" w:line="276" w:lineRule="auto"/>
        <w:ind w:firstLine="567"/>
        <w:jc w:val="both"/>
        <w:rPr>
          <w:color w:val="000000" w:themeColor="text1"/>
          <w:sz w:val="26"/>
          <w:szCs w:val="26"/>
        </w:rPr>
      </w:pPr>
      <w:r w:rsidRPr="00E60433">
        <w:rPr>
          <w:color w:val="000000" w:themeColor="text1"/>
          <w:sz w:val="26"/>
          <w:szCs w:val="26"/>
        </w:rPr>
        <w:t>- Vật tư, thiết bị thu hồi sau khi được tháo dỡ, thay thế trong quá trình thi công công trình, Nhà thầu phải nhập vào kho của Chủ đầu tư;</w:t>
      </w:r>
    </w:p>
    <w:p w14:paraId="4346AC59" w14:textId="77777777" w:rsidR="002B5BF5" w:rsidRPr="00E60433" w:rsidRDefault="002B5BF5" w:rsidP="002B5BF5">
      <w:pPr>
        <w:spacing w:before="60" w:after="60" w:line="276" w:lineRule="auto"/>
        <w:ind w:firstLine="567"/>
        <w:jc w:val="both"/>
        <w:rPr>
          <w:color w:val="000000" w:themeColor="text1"/>
          <w:sz w:val="26"/>
          <w:szCs w:val="26"/>
        </w:rPr>
      </w:pPr>
      <w:r w:rsidRPr="00E60433">
        <w:rPr>
          <w:color w:val="000000" w:themeColor="text1"/>
          <w:sz w:val="26"/>
          <w:szCs w:val="26"/>
        </w:rPr>
        <w:t>- Chủ đầu tư sẽ kiểm tra vật tư, máy móc, thiết bị tại nơi khai thác, nơi sản xuất hoặc tại công trường vào bất kỳ thời điểm nào trong quá trình thực hiện hợp đồng. Trong quá trình thi công, Chủ đầu tư được quyền đến vị trí sửa chữa thiết bị để kiểm tra, kiểm định, đo lường, thử các loại vật tư, thiết bị và kiểm tra quá trình gia công, sửa chữa, lắp đặt. Nhà thầu có trách nhiệm tạo mọi điều kiện cho Chủ đầu tư tiến hành các hoạt động nêu trên, bao gồm cả việc cho phép ra vào, cung cấp các phương tiện, các giấy phép và thiết bị an toàn. Những hoạt động này không làm giảm đi bất cứ nghĩa vụ hoặc trách nhiệm nào của Nhà thầu;</w:t>
      </w:r>
    </w:p>
    <w:p w14:paraId="094EBCBC" w14:textId="77777777" w:rsidR="002B5BF5" w:rsidRPr="00E60433" w:rsidRDefault="002B5BF5" w:rsidP="002B5BF5">
      <w:pPr>
        <w:spacing w:before="60" w:after="60" w:line="276" w:lineRule="auto"/>
        <w:ind w:firstLine="567"/>
        <w:jc w:val="both"/>
        <w:rPr>
          <w:color w:val="000000" w:themeColor="text1"/>
          <w:sz w:val="26"/>
          <w:szCs w:val="26"/>
        </w:rPr>
      </w:pPr>
      <w:r w:rsidRPr="00E60433">
        <w:rPr>
          <w:color w:val="000000" w:themeColor="text1"/>
          <w:sz w:val="26"/>
          <w:szCs w:val="26"/>
        </w:rPr>
        <w:t xml:space="preserve">- Nhà thầu phải cung cấp cho Chủ đầu tư các kết quả thí nghiệm trong quá trình thực hiện công tác sửa chữa. </w:t>
      </w:r>
    </w:p>
    <w:p w14:paraId="2CAB2914" w14:textId="77777777" w:rsidR="002B5BF5" w:rsidRPr="00E60433" w:rsidRDefault="002B5BF5" w:rsidP="002B5BF5">
      <w:pPr>
        <w:spacing w:before="60" w:after="60" w:line="276" w:lineRule="auto"/>
        <w:ind w:firstLine="567"/>
        <w:jc w:val="both"/>
        <w:rPr>
          <w:color w:val="000000" w:themeColor="text1"/>
          <w:sz w:val="26"/>
          <w:szCs w:val="26"/>
        </w:rPr>
      </w:pPr>
      <w:r w:rsidRPr="00E60433">
        <w:rPr>
          <w:color w:val="000000" w:themeColor="text1"/>
          <w:sz w:val="26"/>
          <w:szCs w:val="26"/>
        </w:rPr>
        <w:t>- Các phế thải trong thi công phải được tập trung gọn gàng. Đối với các phế thải thông thường phải được che kín trong quá trình thi công và vận chuyển đến nơi tập kết theo đúng quy định của nhà máy. Đối với các phế thải nằm trong danh sách chất thải nguy hại, phải xử lý theo đúng quy định của cơ quan chức năng.</w:t>
      </w:r>
    </w:p>
    <w:p w14:paraId="3D53A142" w14:textId="77777777" w:rsidR="002B5BF5" w:rsidRPr="00E60433" w:rsidRDefault="002B5BF5" w:rsidP="002B5BF5">
      <w:pPr>
        <w:spacing w:before="60" w:after="60" w:line="276" w:lineRule="auto"/>
        <w:ind w:firstLine="709"/>
        <w:jc w:val="both"/>
        <w:rPr>
          <w:b/>
          <w:bCs/>
          <w:color w:val="000000" w:themeColor="text1"/>
          <w:sz w:val="26"/>
          <w:szCs w:val="26"/>
        </w:rPr>
      </w:pPr>
      <w:r w:rsidRPr="00E60433">
        <w:rPr>
          <w:b/>
          <w:bCs/>
          <w:color w:val="000000" w:themeColor="text1"/>
          <w:sz w:val="26"/>
          <w:szCs w:val="26"/>
        </w:rPr>
        <w:t>3.7. Công tác chuẩn bị</w:t>
      </w:r>
    </w:p>
    <w:p w14:paraId="4C5E3545" w14:textId="77777777" w:rsidR="002B5BF5" w:rsidRPr="00E60433" w:rsidRDefault="002B5BF5" w:rsidP="002B5BF5">
      <w:pPr>
        <w:spacing w:before="60" w:after="60" w:line="276" w:lineRule="auto"/>
        <w:ind w:firstLine="709"/>
        <w:jc w:val="both"/>
        <w:rPr>
          <w:b/>
          <w:bCs/>
          <w:color w:val="000000" w:themeColor="text1"/>
          <w:sz w:val="26"/>
          <w:szCs w:val="26"/>
        </w:rPr>
      </w:pPr>
      <w:r w:rsidRPr="00E60433">
        <w:rPr>
          <w:b/>
          <w:bCs/>
          <w:color w:val="000000" w:themeColor="text1"/>
          <w:sz w:val="26"/>
          <w:szCs w:val="26"/>
        </w:rPr>
        <w:t>a. Tổ chức thi công</w:t>
      </w:r>
    </w:p>
    <w:p w14:paraId="552E7F2B" w14:textId="77777777" w:rsidR="002B5BF5" w:rsidRPr="00E60433" w:rsidRDefault="002B5BF5" w:rsidP="002B5BF5">
      <w:pPr>
        <w:spacing w:before="60" w:after="60" w:line="276" w:lineRule="auto"/>
        <w:ind w:firstLine="709"/>
        <w:jc w:val="both"/>
        <w:rPr>
          <w:color w:val="000000" w:themeColor="text1"/>
          <w:sz w:val="26"/>
          <w:szCs w:val="26"/>
        </w:rPr>
      </w:pPr>
      <w:r w:rsidRPr="00E60433">
        <w:rPr>
          <w:color w:val="000000" w:themeColor="text1"/>
          <w:sz w:val="26"/>
          <w:szCs w:val="26"/>
        </w:rPr>
        <w:t>Trước khi thực hiện, phải có biện pháp thi công được duyệt. Trong đó, phải thể hiện được các giải pháp đảm bảo an toàn lao động cho người lao động và thiết bị đối với từng hạng mục công việc. Đồng thời, phải có thuyết minh hướng dẫn về kỹ thuật và các chỉ dẫn thực hiện.</w:t>
      </w:r>
    </w:p>
    <w:p w14:paraId="73D16C0F" w14:textId="77777777" w:rsidR="002B5BF5" w:rsidRPr="00E60433" w:rsidRDefault="002B5BF5" w:rsidP="002B5BF5">
      <w:pPr>
        <w:spacing w:before="60" w:after="60" w:line="276" w:lineRule="auto"/>
        <w:ind w:firstLine="709"/>
        <w:jc w:val="both"/>
        <w:rPr>
          <w:color w:val="000000" w:themeColor="text1"/>
          <w:sz w:val="26"/>
          <w:szCs w:val="26"/>
        </w:rPr>
      </w:pPr>
      <w:r w:rsidRPr="00E60433">
        <w:rPr>
          <w:color w:val="000000" w:themeColor="text1"/>
          <w:sz w:val="26"/>
          <w:szCs w:val="26"/>
        </w:rPr>
        <w:lastRenderedPageBreak/>
        <w:t xml:space="preserve">- Thi công phải tuân thủ theo các quy chuẩn, tiêu chuẩn, quy trình, qui định và các chỉ dẫn kỹ thuật. </w:t>
      </w:r>
    </w:p>
    <w:p w14:paraId="442B7AAD" w14:textId="77777777" w:rsidR="002B5BF5" w:rsidRPr="00E60433" w:rsidRDefault="002B5BF5" w:rsidP="002B5BF5">
      <w:pPr>
        <w:spacing w:before="60" w:after="60" w:line="276" w:lineRule="auto"/>
        <w:ind w:firstLine="709"/>
        <w:jc w:val="both"/>
        <w:rPr>
          <w:color w:val="000000" w:themeColor="text1"/>
          <w:sz w:val="26"/>
          <w:szCs w:val="26"/>
        </w:rPr>
      </w:pPr>
      <w:r w:rsidRPr="00E60433">
        <w:rPr>
          <w:color w:val="000000" w:themeColor="text1"/>
          <w:sz w:val="26"/>
          <w:szCs w:val="26"/>
        </w:rPr>
        <w:t>- Biện pháp thi công và các giải pháp về an toàn phải được xem xét định kỳ hoặc đột xuất để điều chỉnh cho phù hợp với thực trạng của công trường.</w:t>
      </w:r>
    </w:p>
    <w:p w14:paraId="530E292C" w14:textId="77777777" w:rsidR="002B5BF5" w:rsidRPr="00E60433" w:rsidRDefault="002B5BF5" w:rsidP="002B5BF5">
      <w:pPr>
        <w:spacing w:before="60" w:after="60" w:line="276" w:lineRule="auto"/>
        <w:ind w:firstLine="709"/>
        <w:jc w:val="both"/>
        <w:rPr>
          <w:color w:val="000000" w:themeColor="text1"/>
          <w:sz w:val="26"/>
          <w:szCs w:val="26"/>
        </w:rPr>
      </w:pPr>
      <w:r w:rsidRPr="00E60433">
        <w:rPr>
          <w:color w:val="000000" w:themeColor="text1"/>
          <w:sz w:val="26"/>
          <w:szCs w:val="26"/>
        </w:rPr>
        <w:t>- Nhân sự thực hiện phải có đủ điều kiện, năng lực phù hợp với công việc đảm nhận theo quy định, trang bị đồ bảo hộ cá nhân, được huấn luyện an toàn lao động và có thẻ an toàn lao động theo quy định.</w:t>
      </w:r>
    </w:p>
    <w:p w14:paraId="614E4D28" w14:textId="77777777" w:rsidR="002B5BF5" w:rsidRPr="00E60433" w:rsidRDefault="002B5BF5" w:rsidP="002B5BF5">
      <w:pPr>
        <w:spacing w:before="60" w:after="60" w:line="276" w:lineRule="auto"/>
        <w:ind w:firstLine="709"/>
        <w:jc w:val="both"/>
        <w:rPr>
          <w:color w:val="000000" w:themeColor="text1"/>
          <w:sz w:val="26"/>
          <w:szCs w:val="26"/>
        </w:rPr>
      </w:pPr>
      <w:r w:rsidRPr="00E60433">
        <w:rPr>
          <w:color w:val="000000" w:themeColor="text1"/>
          <w:sz w:val="26"/>
          <w:szCs w:val="26"/>
        </w:rPr>
        <w:t>- Máy, thiết bị thi công phải được đăng ký, đăng kiểm do cơ quan có thẩm quyền cấp. Trong quá trình hoạt động, phải tuân thủ quy trình, quy định và các biện pháp đảm bảo an toàn.</w:t>
      </w:r>
    </w:p>
    <w:p w14:paraId="13F2DF03" w14:textId="77777777" w:rsidR="002B5BF5" w:rsidRPr="00E60433" w:rsidRDefault="002B5BF5" w:rsidP="002B5BF5">
      <w:pPr>
        <w:spacing w:before="60" w:after="60" w:line="276" w:lineRule="auto"/>
        <w:ind w:firstLine="709"/>
        <w:jc w:val="both"/>
        <w:rPr>
          <w:b/>
          <w:bCs/>
          <w:color w:val="000000" w:themeColor="text1"/>
          <w:sz w:val="26"/>
          <w:szCs w:val="26"/>
        </w:rPr>
      </w:pPr>
      <w:r w:rsidRPr="00E60433">
        <w:rPr>
          <w:b/>
          <w:bCs/>
          <w:color w:val="000000" w:themeColor="text1"/>
          <w:sz w:val="26"/>
          <w:szCs w:val="26"/>
        </w:rPr>
        <w:t xml:space="preserve">b. Tổ chức mặt bằng  </w:t>
      </w:r>
    </w:p>
    <w:p w14:paraId="676223A5" w14:textId="77777777" w:rsidR="002B5BF5" w:rsidRPr="00E60433" w:rsidRDefault="002B5BF5" w:rsidP="002B5BF5">
      <w:pPr>
        <w:spacing w:before="60" w:after="60" w:line="276" w:lineRule="auto"/>
        <w:ind w:firstLine="709"/>
        <w:jc w:val="both"/>
        <w:rPr>
          <w:color w:val="000000" w:themeColor="text1"/>
          <w:sz w:val="26"/>
          <w:szCs w:val="26"/>
        </w:rPr>
      </w:pPr>
      <w:r w:rsidRPr="00E60433">
        <w:rPr>
          <w:color w:val="000000" w:themeColor="text1"/>
          <w:sz w:val="26"/>
          <w:szCs w:val="26"/>
        </w:rPr>
        <w:t>- Phương án bố trí mặt bằng công trường, nhà ban chỉ huy, nhà bảo vệ, kho dụng cụ, kho vật tư, lán trại tạm, thiết bị thi công, kho bãi tập kết vật liệu…nhà vệ sinh.</w:t>
      </w:r>
    </w:p>
    <w:p w14:paraId="3AFE5B91" w14:textId="77777777" w:rsidR="002B5BF5" w:rsidRPr="00E60433" w:rsidRDefault="002B5BF5" w:rsidP="002B5BF5">
      <w:pPr>
        <w:spacing w:before="60" w:after="60" w:line="276" w:lineRule="auto"/>
        <w:ind w:firstLine="709"/>
        <w:jc w:val="both"/>
        <w:rPr>
          <w:color w:val="000000" w:themeColor="text1"/>
          <w:sz w:val="26"/>
          <w:szCs w:val="26"/>
        </w:rPr>
      </w:pPr>
      <w:r w:rsidRPr="00E60433">
        <w:rPr>
          <w:color w:val="000000" w:themeColor="text1"/>
          <w:sz w:val="26"/>
          <w:szCs w:val="26"/>
        </w:rPr>
        <w:t>- Cách thức bố trí rào chắn, biển báo; tiêu chuẩn áp dụng, tiêu chuẩn phải phù hợp với qui định về an toàn hiện hành của Quốc gia.</w:t>
      </w:r>
    </w:p>
    <w:p w14:paraId="4B0B8F5C" w14:textId="77777777" w:rsidR="002B5BF5" w:rsidRPr="00E60433" w:rsidRDefault="002B5BF5" w:rsidP="002B5BF5">
      <w:pPr>
        <w:spacing w:before="60" w:after="60" w:line="276" w:lineRule="auto"/>
        <w:ind w:firstLine="709"/>
        <w:jc w:val="both"/>
        <w:rPr>
          <w:color w:val="000000" w:themeColor="text1"/>
          <w:sz w:val="26"/>
          <w:szCs w:val="26"/>
        </w:rPr>
      </w:pPr>
      <w:r w:rsidRPr="00E60433">
        <w:rPr>
          <w:color w:val="000000" w:themeColor="text1"/>
          <w:sz w:val="26"/>
          <w:szCs w:val="26"/>
        </w:rPr>
        <w:t>- Giải pháp cấp điện, cấp nước, thoát nước,… Trong đó, phải nêu phương án cấp điện dự phòng trong trường hợp nguồn điện thi công công trường không đáp ứng được yêu cầu.</w:t>
      </w:r>
    </w:p>
    <w:p w14:paraId="1587936B" w14:textId="77777777" w:rsidR="002B5BF5" w:rsidRPr="00E60433" w:rsidRDefault="002B5BF5" w:rsidP="002B5BF5">
      <w:pPr>
        <w:spacing w:before="60" w:after="60" w:line="276" w:lineRule="auto"/>
        <w:ind w:firstLine="709"/>
        <w:jc w:val="both"/>
        <w:rPr>
          <w:b/>
          <w:bCs/>
          <w:color w:val="000000" w:themeColor="text1"/>
          <w:sz w:val="26"/>
          <w:szCs w:val="26"/>
        </w:rPr>
      </w:pPr>
      <w:r w:rsidRPr="00E60433">
        <w:rPr>
          <w:b/>
          <w:bCs/>
          <w:color w:val="000000" w:themeColor="text1"/>
          <w:sz w:val="26"/>
          <w:szCs w:val="26"/>
        </w:rPr>
        <w:t>c. Tổ chức nhân sự</w:t>
      </w:r>
    </w:p>
    <w:p w14:paraId="0D2F1EEE" w14:textId="77777777" w:rsidR="002B5BF5" w:rsidRPr="00E60433" w:rsidRDefault="002B5BF5" w:rsidP="002B5BF5">
      <w:pPr>
        <w:spacing w:before="60" w:after="60" w:line="276" w:lineRule="auto"/>
        <w:ind w:firstLine="709"/>
        <w:jc w:val="both"/>
        <w:rPr>
          <w:color w:val="000000" w:themeColor="text1"/>
          <w:sz w:val="26"/>
          <w:szCs w:val="26"/>
        </w:rPr>
      </w:pPr>
      <w:r w:rsidRPr="00E60433">
        <w:rPr>
          <w:color w:val="000000" w:themeColor="text1"/>
          <w:sz w:val="26"/>
          <w:szCs w:val="26"/>
        </w:rPr>
        <w:t>- Nhà thầu phải có sơ đồ bố trí nhân lực thi công cho các bộ phận quản lý chất lượng, tiến độ, các nhóm (tổ) thi công chi tiết, phù hợp với nội dung công việc và tiến độ. Trong đó, quy định trách nhiệm của từng chức danh, từng bộ phận từ công tác chuẩn bị, thi công, theo dõi, giám sát, chạy thử nghiệm thu đến bản giao đưa vào sử dụng. Số lượng nhóm (tổ) tối thiểu phải đáp ứng tiến độ theo yêu cầu.</w:t>
      </w:r>
    </w:p>
    <w:p w14:paraId="63C246A2" w14:textId="77777777" w:rsidR="002B5BF5" w:rsidRPr="00E60433" w:rsidRDefault="002B5BF5" w:rsidP="002B5BF5">
      <w:pPr>
        <w:spacing w:before="40" w:line="276" w:lineRule="auto"/>
        <w:ind w:firstLine="567"/>
        <w:jc w:val="both"/>
        <w:rPr>
          <w:color w:val="000000" w:themeColor="text1"/>
          <w:sz w:val="26"/>
          <w:szCs w:val="26"/>
        </w:rPr>
      </w:pPr>
      <w:r w:rsidRPr="00E60433">
        <w:rPr>
          <w:color w:val="000000" w:themeColor="text1"/>
          <w:sz w:val="26"/>
          <w:szCs w:val="26"/>
        </w:rPr>
        <w:t>- Thời gian Nhà thầu thực hiện việc thay thế nhân sự: 03 ngày</w:t>
      </w:r>
      <w:r w:rsidRPr="00E60433">
        <w:rPr>
          <w:iCs/>
          <w:color w:val="000000" w:themeColor="text1"/>
          <w:sz w:val="26"/>
          <w:szCs w:val="26"/>
        </w:rPr>
        <w:t xml:space="preserve"> kể từ ngày nhận được yêu cầu thay thế nhân sự của Chủ đầu tư.</w:t>
      </w:r>
    </w:p>
    <w:p w14:paraId="2F1C9B34" w14:textId="77777777" w:rsidR="002B5BF5" w:rsidRPr="00E60433" w:rsidRDefault="002B5BF5" w:rsidP="002B5BF5">
      <w:pPr>
        <w:pStyle w:val="N"/>
        <w:spacing w:after="0" w:line="276" w:lineRule="auto"/>
        <w:ind w:left="720" w:hanging="180"/>
        <w:rPr>
          <w:b/>
          <w:color w:val="000000" w:themeColor="text1"/>
          <w:lang w:val="en-US"/>
        </w:rPr>
      </w:pPr>
      <w:r w:rsidRPr="00E60433">
        <w:rPr>
          <w:b/>
          <w:color w:val="000000" w:themeColor="text1"/>
          <w:lang w:val="en-US"/>
        </w:rPr>
        <w:t>3.8. Biện pháp đảm bảo chất lượng</w:t>
      </w:r>
    </w:p>
    <w:p w14:paraId="777AF85F" w14:textId="77777777" w:rsidR="002B5BF5" w:rsidRPr="00E60433" w:rsidRDefault="002B5BF5" w:rsidP="002B5BF5">
      <w:pPr>
        <w:pStyle w:val="N"/>
        <w:spacing w:after="0" w:line="276" w:lineRule="auto"/>
        <w:rPr>
          <w:color w:val="000000" w:themeColor="text1"/>
          <w:lang w:val="vi-VN"/>
        </w:rPr>
      </w:pPr>
      <w:r w:rsidRPr="00E60433">
        <w:rPr>
          <w:color w:val="000000" w:themeColor="text1"/>
          <w:lang w:val="en-US"/>
        </w:rPr>
        <w:t xml:space="preserve">- </w:t>
      </w:r>
      <w:r w:rsidRPr="00E60433">
        <w:rPr>
          <w:color w:val="000000" w:themeColor="text1"/>
          <w:lang w:val="vi-VN"/>
        </w:rPr>
        <w:t xml:space="preserve">Bố trí nhân sự kiểm tra giám sát, theo </w:t>
      </w:r>
      <w:r w:rsidRPr="00E60433">
        <w:rPr>
          <w:color w:val="000000" w:themeColor="text1"/>
          <w:lang w:val="en-US"/>
        </w:rPr>
        <w:t>dõi trong quá trình thi công</w:t>
      </w:r>
      <w:r w:rsidRPr="00E60433">
        <w:rPr>
          <w:color w:val="000000" w:themeColor="text1"/>
          <w:lang w:val="vi-VN"/>
        </w:rPr>
        <w:t xml:space="preserve"> (</w:t>
      </w:r>
      <w:r w:rsidRPr="00E60433">
        <w:rPr>
          <w:color w:val="000000" w:themeColor="text1"/>
          <w:lang w:val="en-US"/>
        </w:rPr>
        <w:t xml:space="preserve">có sổ ghi </w:t>
      </w:r>
      <w:r w:rsidRPr="00E60433">
        <w:rPr>
          <w:color w:val="000000" w:themeColor="text1"/>
          <w:lang w:val="vi-VN"/>
        </w:rPr>
        <w:t xml:space="preserve">tiến độ, nhật ký công trình). </w:t>
      </w:r>
    </w:p>
    <w:p w14:paraId="43975696" w14:textId="77777777" w:rsidR="002B5BF5" w:rsidRPr="00E60433" w:rsidRDefault="002B5BF5" w:rsidP="002B5BF5">
      <w:pPr>
        <w:pStyle w:val="N"/>
        <w:spacing w:after="0" w:line="276" w:lineRule="auto"/>
        <w:rPr>
          <w:color w:val="000000" w:themeColor="text1"/>
          <w:lang w:val="vi-VN"/>
        </w:rPr>
      </w:pPr>
      <w:r w:rsidRPr="00E60433">
        <w:rPr>
          <w:color w:val="000000" w:themeColor="text1"/>
          <w:lang w:val="vi-VN"/>
        </w:rPr>
        <w:t>- Có dụng cụ, thiết bị, phương pháp kiểm tra, giám sát đảm bảo chất lượng trong quá trình thi công.</w:t>
      </w:r>
    </w:p>
    <w:p w14:paraId="1FE19EEC" w14:textId="77777777" w:rsidR="002B5BF5" w:rsidRPr="00E60433" w:rsidRDefault="002B5BF5" w:rsidP="002B5BF5">
      <w:pPr>
        <w:pStyle w:val="N"/>
        <w:spacing w:after="0" w:line="276" w:lineRule="auto"/>
        <w:rPr>
          <w:color w:val="000000" w:themeColor="text1"/>
          <w:lang w:val="vi-VN"/>
        </w:rPr>
      </w:pPr>
      <w:r w:rsidRPr="00E60433">
        <w:rPr>
          <w:color w:val="000000" w:themeColor="text1"/>
          <w:lang w:val="vi-VN"/>
        </w:rPr>
        <w:t>- Nhà thầu phải lập báo cáo tình trạng, phương án thi công trước khi thi công.</w:t>
      </w:r>
    </w:p>
    <w:p w14:paraId="2D9A82D3" w14:textId="77777777" w:rsidR="002B5BF5" w:rsidRPr="00E60433" w:rsidRDefault="002B5BF5" w:rsidP="002B5BF5">
      <w:pPr>
        <w:pStyle w:val="N"/>
        <w:spacing w:after="0" w:line="276" w:lineRule="auto"/>
        <w:rPr>
          <w:color w:val="000000" w:themeColor="text1"/>
          <w:lang w:val="vi-VN"/>
        </w:rPr>
      </w:pPr>
      <w:r w:rsidRPr="00E60433">
        <w:rPr>
          <w:color w:val="000000" w:themeColor="text1"/>
          <w:lang w:val="vi-VN"/>
        </w:rPr>
        <w:t>- Nhà thầu phải lập báo cáo kết quả đạt được của công trình sau khi thi công.</w:t>
      </w:r>
    </w:p>
    <w:p w14:paraId="1B99B03F" w14:textId="77777777" w:rsidR="002B5BF5" w:rsidRPr="00E60433" w:rsidRDefault="002B5BF5" w:rsidP="002B5BF5">
      <w:pPr>
        <w:suppressAutoHyphens/>
        <w:spacing w:before="40" w:line="276" w:lineRule="auto"/>
        <w:ind w:firstLine="567"/>
        <w:jc w:val="both"/>
        <w:rPr>
          <w:color w:val="000000" w:themeColor="text1"/>
          <w:sz w:val="26"/>
          <w:szCs w:val="26"/>
          <w:lang w:val="vi-VN"/>
        </w:rPr>
      </w:pPr>
      <w:r w:rsidRPr="00E60433">
        <w:rPr>
          <w:color w:val="000000" w:themeColor="text1"/>
          <w:sz w:val="26"/>
          <w:szCs w:val="26"/>
          <w:lang w:val="vi-VN"/>
        </w:rPr>
        <w:t>- Nhà thầu phải cung cấp cho Chủ đầu tư các kết quả trong quá trình thực hiện công tác sửa chữa. Các kết quả phải được thực hiện đúng theo quy định hiện hành.</w:t>
      </w:r>
    </w:p>
    <w:p w14:paraId="720B2153" w14:textId="77777777" w:rsidR="002B5BF5" w:rsidRPr="00E60433" w:rsidRDefault="002B5BF5" w:rsidP="002B5BF5">
      <w:pPr>
        <w:spacing w:before="40" w:line="276" w:lineRule="auto"/>
        <w:ind w:firstLine="709"/>
        <w:jc w:val="both"/>
        <w:rPr>
          <w:b/>
          <w:color w:val="000000" w:themeColor="text1"/>
          <w:sz w:val="26"/>
          <w:szCs w:val="26"/>
          <w:lang w:val="vi-VN"/>
        </w:rPr>
      </w:pPr>
      <w:r w:rsidRPr="00E60433">
        <w:rPr>
          <w:b/>
          <w:color w:val="000000" w:themeColor="text1"/>
          <w:sz w:val="26"/>
          <w:szCs w:val="26"/>
          <w:lang w:val="vi-VN"/>
        </w:rPr>
        <w:t xml:space="preserve">3.9. Biện pháp đảm bảo tiến độ thi công khi có rủi ro </w:t>
      </w:r>
    </w:p>
    <w:p w14:paraId="300A4F16" w14:textId="77777777" w:rsidR="002B5BF5" w:rsidRPr="00E60433" w:rsidRDefault="002B5BF5" w:rsidP="002B5BF5">
      <w:pPr>
        <w:spacing w:before="60" w:after="60" w:line="276" w:lineRule="auto"/>
        <w:ind w:firstLine="709"/>
        <w:jc w:val="both"/>
        <w:rPr>
          <w:color w:val="000000" w:themeColor="text1"/>
          <w:sz w:val="26"/>
          <w:szCs w:val="26"/>
          <w:lang w:val="vi-VN"/>
        </w:rPr>
      </w:pPr>
      <w:r w:rsidRPr="00E60433">
        <w:rPr>
          <w:color w:val="000000" w:themeColor="text1"/>
          <w:sz w:val="26"/>
          <w:szCs w:val="26"/>
          <w:lang w:val="vi-VN"/>
        </w:rPr>
        <w:lastRenderedPageBreak/>
        <w:t>Nhà thầu phải lường trước được một số rủi ro khách quan và nêu rõ biện pháp giải quyết khi xảy ra để đảm bảo tiến độ thực hiện.</w:t>
      </w:r>
    </w:p>
    <w:p w14:paraId="1688C20E" w14:textId="77777777" w:rsidR="002B5BF5" w:rsidRPr="00E60433" w:rsidRDefault="002B5BF5" w:rsidP="002B5BF5">
      <w:pPr>
        <w:spacing w:before="60" w:after="60" w:line="276" w:lineRule="auto"/>
        <w:ind w:firstLine="709"/>
        <w:jc w:val="both"/>
        <w:rPr>
          <w:color w:val="000000" w:themeColor="text1"/>
          <w:sz w:val="26"/>
          <w:szCs w:val="26"/>
          <w:lang w:val="vi-VN"/>
        </w:rPr>
      </w:pPr>
      <w:r w:rsidRPr="00E60433">
        <w:rPr>
          <w:color w:val="000000" w:themeColor="text1"/>
          <w:sz w:val="26"/>
          <w:szCs w:val="26"/>
          <w:lang w:val="vi-VN"/>
        </w:rPr>
        <w:t xml:space="preserve">Trong khoảng thời gian không thể thực hiện do điều kiện khách quan, Nhà thầu theo hướng dẫn của Chủ đầu tư vẫn phải tiếp tục thực hiện các </w:t>
      </w:r>
      <w:r w:rsidRPr="00E60433">
        <w:rPr>
          <w:color w:val="000000" w:themeColor="text1"/>
          <w:spacing w:val="-2"/>
          <w:sz w:val="26"/>
          <w:szCs w:val="26"/>
          <w:lang w:val="vi-VN"/>
        </w:rPr>
        <w:t>nghĩa vụ hợp đồng của mình theo hoàn cảnh thực tế cho phép và phải tìm mọi biện pháp hợp lý để thực hiện các phần việc không bị ảnh hưởng bởi rủi ro khách quan.</w:t>
      </w:r>
    </w:p>
    <w:p w14:paraId="17895C5E" w14:textId="77777777" w:rsidR="002B5BF5" w:rsidRPr="00E60433" w:rsidRDefault="002B5BF5" w:rsidP="002B5BF5">
      <w:pPr>
        <w:tabs>
          <w:tab w:val="left" w:pos="0"/>
        </w:tabs>
        <w:spacing w:before="60" w:after="60" w:line="276" w:lineRule="auto"/>
        <w:ind w:firstLine="709"/>
        <w:jc w:val="both"/>
        <w:rPr>
          <w:color w:val="000000" w:themeColor="text1"/>
          <w:sz w:val="26"/>
          <w:szCs w:val="26"/>
          <w:lang w:val="vi-VN"/>
        </w:rPr>
      </w:pPr>
      <w:r w:rsidRPr="00E60433">
        <w:rPr>
          <w:color w:val="000000" w:themeColor="text1"/>
          <w:sz w:val="26"/>
          <w:szCs w:val="26"/>
          <w:lang w:val="vi-VN"/>
        </w:rPr>
        <w:t>Nhà thầu cần căn cứ vào năng lực của mình để lập tiến độ thực hiện đảm bảo chất lượng yêu cầu.</w:t>
      </w:r>
    </w:p>
    <w:p w14:paraId="0BA94E5B" w14:textId="77777777" w:rsidR="002B5BF5" w:rsidRPr="00E60433" w:rsidRDefault="002B5BF5" w:rsidP="002B5BF5">
      <w:pPr>
        <w:tabs>
          <w:tab w:val="left" w:pos="0"/>
        </w:tabs>
        <w:spacing w:before="60" w:after="60" w:line="276" w:lineRule="auto"/>
        <w:ind w:firstLine="709"/>
        <w:jc w:val="both"/>
        <w:rPr>
          <w:color w:val="000000" w:themeColor="text1"/>
          <w:sz w:val="26"/>
          <w:szCs w:val="26"/>
          <w:lang w:val="vi-VN"/>
        </w:rPr>
      </w:pPr>
      <w:r w:rsidRPr="00E60433">
        <w:rPr>
          <w:color w:val="000000" w:themeColor="text1"/>
          <w:sz w:val="26"/>
          <w:szCs w:val="26"/>
          <w:lang w:val="vi-VN"/>
        </w:rPr>
        <w:t>Nhà thầu cần tổ chức lập tiến độ thực hiện trên cơ sở khối lượng và biện pháp tổ chức thực hiện (về bố trí nhân lực, bố trí thiết bị) do Nhà thầu đề xuất một cách hợp lý. Tiến độ thực hiện cần có tính toán cụ thể theo sự bố trí nhân lực, số lượng, năng suất các thiết bị thi công, thời gian hoàn thành bàn giao công trình là bao nhiêu ngày kể từ ngày Chủ đầu tư giao mặt bằng cho nhà thầu.</w:t>
      </w:r>
    </w:p>
    <w:p w14:paraId="792FA21E" w14:textId="77777777" w:rsidR="002B5BF5" w:rsidRPr="00E60433" w:rsidRDefault="002B5BF5" w:rsidP="002B5BF5">
      <w:pPr>
        <w:tabs>
          <w:tab w:val="left" w:pos="0"/>
        </w:tabs>
        <w:spacing w:before="60" w:after="60" w:line="276" w:lineRule="auto"/>
        <w:ind w:firstLine="709"/>
        <w:jc w:val="both"/>
        <w:rPr>
          <w:color w:val="000000" w:themeColor="text1"/>
          <w:sz w:val="26"/>
          <w:szCs w:val="26"/>
          <w:lang w:val="vi-VN"/>
        </w:rPr>
      </w:pPr>
      <w:r w:rsidRPr="00E60433">
        <w:rPr>
          <w:color w:val="000000" w:themeColor="text1"/>
          <w:sz w:val="26"/>
          <w:szCs w:val="26"/>
          <w:lang w:val="vi-VN"/>
        </w:rPr>
        <w:t>Nhà thầu phải thường xuyên đối chiếu tiến độ thực hiện so với tiến độ thi công đã thống nhất với Chủ đầu tư để kịp thời có biện pháp xử lý các chậm trễ ở từng khâu thi công.</w:t>
      </w:r>
    </w:p>
    <w:p w14:paraId="336B476B" w14:textId="77777777" w:rsidR="002B5BF5" w:rsidRPr="00E60433" w:rsidRDefault="002B5BF5" w:rsidP="002B5BF5">
      <w:pPr>
        <w:spacing w:before="60" w:after="60" w:line="276" w:lineRule="auto"/>
        <w:ind w:firstLine="709"/>
        <w:jc w:val="both"/>
        <w:rPr>
          <w:color w:val="000000" w:themeColor="text1"/>
          <w:sz w:val="26"/>
          <w:szCs w:val="26"/>
          <w:lang w:val="vi-VN"/>
        </w:rPr>
      </w:pPr>
      <w:r w:rsidRPr="00E60433">
        <w:rPr>
          <w:color w:val="000000" w:themeColor="text1"/>
          <w:sz w:val="26"/>
          <w:szCs w:val="26"/>
          <w:lang w:val="vi-VN"/>
        </w:rPr>
        <w:t>Nếu Chủ đầu tư nhận thấy tiến độ Nhà thầu thực hiện có khả năng làm chậm so với thời hạn quy định, khi đó, Nhà thầu phải có giải pháp trình Chủ đầu tư xem xét nhằm đẩy nhanh tiến độ thực hiện bằng chi phí của nhà thầu. Trường hợp, gói thầu hoàn thành chậm hơn so với thời gian quy định trong hợp đồng do lỗi của Nhà thầu gây ra, Nhà thầu phải chịu trách nghiệm khắc phục mọi tổn thất và chịu phạt theo quy định trong hợp đồng.</w:t>
      </w:r>
    </w:p>
    <w:p w14:paraId="359FAAB7" w14:textId="77777777" w:rsidR="002B5BF5" w:rsidRPr="00E60433" w:rsidRDefault="002B5BF5" w:rsidP="002B5BF5">
      <w:pPr>
        <w:suppressAutoHyphens/>
        <w:spacing w:before="40" w:line="276" w:lineRule="auto"/>
        <w:ind w:firstLine="567"/>
        <w:jc w:val="both"/>
        <w:rPr>
          <w:b/>
          <w:color w:val="000000" w:themeColor="text1"/>
          <w:spacing w:val="-6"/>
          <w:sz w:val="26"/>
          <w:szCs w:val="26"/>
          <w:lang w:val="vi-VN"/>
        </w:rPr>
      </w:pPr>
      <w:r w:rsidRPr="00E60433">
        <w:rPr>
          <w:b/>
          <w:color w:val="000000" w:themeColor="text1"/>
          <w:spacing w:val="-6"/>
          <w:sz w:val="26"/>
          <w:szCs w:val="26"/>
          <w:lang w:val="vi-VN"/>
        </w:rPr>
        <w:t xml:space="preserve">3.10. Yêu cầu về nghiệm thu công việc, nghiệm thu hoàn thành </w:t>
      </w:r>
    </w:p>
    <w:p w14:paraId="4964F5F6" w14:textId="77777777" w:rsidR="002B5BF5" w:rsidRPr="00E60433" w:rsidRDefault="002B5BF5" w:rsidP="002B5BF5">
      <w:pPr>
        <w:spacing w:line="276" w:lineRule="auto"/>
        <w:ind w:firstLine="567"/>
        <w:jc w:val="both"/>
        <w:rPr>
          <w:rFonts w:eastAsia="Calibri"/>
          <w:b/>
          <w:bCs/>
          <w:color w:val="000000" w:themeColor="text1"/>
          <w:sz w:val="26"/>
          <w:szCs w:val="26"/>
          <w:lang w:val="vi-VN"/>
        </w:rPr>
      </w:pPr>
      <w:r w:rsidRPr="00E60433">
        <w:rPr>
          <w:rFonts w:eastAsia="Calibri"/>
          <w:b/>
          <w:bCs/>
          <w:color w:val="000000" w:themeColor="text1"/>
          <w:sz w:val="26"/>
          <w:szCs w:val="26"/>
          <w:lang w:val="vi-VN"/>
        </w:rPr>
        <w:t>a. Yêu cầu thông số kỹ thuật nghiệm thu</w:t>
      </w:r>
    </w:p>
    <w:p w14:paraId="413CC325" w14:textId="77777777" w:rsidR="002B5BF5" w:rsidRPr="00E60433" w:rsidRDefault="002B5BF5" w:rsidP="002B5BF5">
      <w:pPr>
        <w:spacing w:line="276" w:lineRule="auto"/>
        <w:ind w:firstLine="567"/>
        <w:jc w:val="both"/>
        <w:rPr>
          <w:rFonts w:eastAsia="Calibri"/>
          <w:color w:val="000000" w:themeColor="text1"/>
          <w:sz w:val="26"/>
          <w:szCs w:val="26"/>
          <w:lang w:val="vi-VN"/>
        </w:rPr>
      </w:pPr>
      <w:r w:rsidRPr="00E60433">
        <w:rPr>
          <w:rFonts w:eastAsia="Calibri"/>
          <w:color w:val="000000" w:themeColor="text1"/>
          <w:sz w:val="26"/>
          <w:szCs w:val="26"/>
          <w:lang w:val="vi-VN"/>
        </w:rPr>
        <w:t>Tình trạng thiết bị/hệ thống sau khi được sửa chữa phải đạt được thông số như thiết kế (công suất, hiệu suất, nhiệt độ, áp suất, lưu lượng, các chỉ số NO</w:t>
      </w:r>
      <w:r w:rsidRPr="00E60433">
        <w:rPr>
          <w:rFonts w:eastAsia="Calibri"/>
          <w:color w:val="000000" w:themeColor="text1"/>
          <w:sz w:val="26"/>
          <w:szCs w:val="26"/>
          <w:vertAlign w:val="subscript"/>
          <w:lang w:val="vi-VN"/>
        </w:rPr>
        <w:t xml:space="preserve">x, </w:t>
      </w:r>
      <w:r w:rsidRPr="00E60433">
        <w:rPr>
          <w:rFonts w:eastAsia="Calibri"/>
          <w:color w:val="000000" w:themeColor="text1"/>
          <w:sz w:val="26"/>
          <w:szCs w:val="26"/>
          <w:lang w:val="vi-VN"/>
        </w:rPr>
        <w:t>NH</w:t>
      </w:r>
      <w:r w:rsidRPr="00E60433">
        <w:rPr>
          <w:rFonts w:eastAsia="Calibri"/>
          <w:color w:val="000000" w:themeColor="text1"/>
          <w:sz w:val="26"/>
          <w:szCs w:val="26"/>
          <w:vertAlign w:val="subscript"/>
          <w:lang w:val="vi-VN"/>
        </w:rPr>
        <w:t>3</w:t>
      </w:r>
      <w:r w:rsidRPr="00E60433">
        <w:rPr>
          <w:rFonts w:eastAsia="Calibri"/>
          <w:color w:val="000000" w:themeColor="text1"/>
          <w:sz w:val="26"/>
          <w:szCs w:val="26"/>
          <w:lang w:val="vi-VN"/>
        </w:rPr>
        <w:t>,..) đáp ứng các yêu cầu sau:</w:t>
      </w:r>
    </w:p>
    <w:p w14:paraId="5317480B" w14:textId="77777777" w:rsidR="002B5BF5" w:rsidRPr="00E60433" w:rsidRDefault="002B5BF5" w:rsidP="002B5BF5">
      <w:pPr>
        <w:spacing w:before="60" w:after="60" w:line="264" w:lineRule="auto"/>
        <w:ind w:firstLine="567"/>
        <w:jc w:val="both"/>
        <w:rPr>
          <w:color w:val="000000" w:themeColor="text1"/>
          <w:sz w:val="26"/>
          <w:szCs w:val="26"/>
          <w:lang w:val="vi-VN"/>
        </w:rPr>
      </w:pPr>
      <w:r w:rsidRPr="00E60433">
        <w:rPr>
          <w:color w:val="000000" w:themeColor="text1"/>
          <w:sz w:val="26"/>
          <w:szCs w:val="26"/>
          <w:lang w:val="vi-VN"/>
        </w:rPr>
        <w:t>- Hiệu suất khử NO</w:t>
      </w:r>
      <w:r w:rsidRPr="00E60433">
        <w:rPr>
          <w:color w:val="000000" w:themeColor="text1"/>
          <w:sz w:val="26"/>
          <w:szCs w:val="26"/>
          <w:vertAlign w:val="subscript"/>
          <w:lang w:val="vi-VN"/>
        </w:rPr>
        <w:t>x</w:t>
      </w:r>
      <w:r w:rsidRPr="00E60433">
        <w:rPr>
          <w:color w:val="000000" w:themeColor="text1"/>
          <w:sz w:val="26"/>
          <w:szCs w:val="26"/>
          <w:lang w:val="vi-VN"/>
        </w:rPr>
        <w:t xml:space="preserve"> (Hiệu suất tổng thể của 02 tầng chất xúc tác): ≥ 80 %;</w:t>
      </w:r>
    </w:p>
    <w:p w14:paraId="3F33B386" w14:textId="77777777" w:rsidR="002B5BF5" w:rsidRPr="00E60433" w:rsidRDefault="002B5BF5" w:rsidP="002B5BF5">
      <w:pPr>
        <w:spacing w:before="60" w:after="60" w:line="264" w:lineRule="auto"/>
        <w:ind w:firstLine="567"/>
        <w:jc w:val="both"/>
        <w:rPr>
          <w:color w:val="000000" w:themeColor="text1"/>
          <w:sz w:val="26"/>
          <w:szCs w:val="26"/>
          <w:lang w:val="vi-VN"/>
        </w:rPr>
      </w:pPr>
      <w:r w:rsidRPr="00E60433">
        <w:rPr>
          <w:color w:val="000000" w:themeColor="text1"/>
          <w:sz w:val="26"/>
          <w:szCs w:val="26"/>
          <w:lang w:val="vi-VN"/>
        </w:rPr>
        <w:t>- Hàm lượng NO</w:t>
      </w:r>
      <w:r w:rsidRPr="00E60433">
        <w:rPr>
          <w:color w:val="000000" w:themeColor="text1"/>
          <w:sz w:val="26"/>
          <w:szCs w:val="26"/>
          <w:vertAlign w:val="subscript"/>
          <w:lang w:val="vi-VN"/>
        </w:rPr>
        <w:t>x</w:t>
      </w:r>
      <w:r w:rsidRPr="00E60433">
        <w:rPr>
          <w:color w:val="000000" w:themeColor="text1"/>
          <w:sz w:val="26"/>
          <w:szCs w:val="26"/>
          <w:lang w:val="vi-VN"/>
        </w:rPr>
        <w:t xml:space="preserve"> đầu ra hệ thống SCR: ≤ 200 mg/Nm³ (khói khô (dry), 6% O</w:t>
      </w:r>
      <w:r w:rsidRPr="00E60433">
        <w:rPr>
          <w:color w:val="000000" w:themeColor="text1"/>
          <w:sz w:val="26"/>
          <w:szCs w:val="26"/>
          <w:vertAlign w:val="subscript"/>
          <w:lang w:val="vi-VN"/>
        </w:rPr>
        <w:t>2</w:t>
      </w:r>
      <w:r w:rsidRPr="00E60433">
        <w:rPr>
          <w:color w:val="000000" w:themeColor="text1"/>
          <w:sz w:val="26"/>
          <w:szCs w:val="26"/>
          <w:lang w:val="vi-VN"/>
        </w:rPr>
        <w:t>);</w:t>
      </w:r>
    </w:p>
    <w:p w14:paraId="3D7AFA3D" w14:textId="77777777" w:rsidR="002B5BF5" w:rsidRPr="00E60433" w:rsidRDefault="002B5BF5" w:rsidP="002B5BF5">
      <w:pPr>
        <w:spacing w:before="60" w:after="60" w:line="264" w:lineRule="auto"/>
        <w:ind w:firstLine="567"/>
        <w:jc w:val="both"/>
        <w:rPr>
          <w:color w:val="000000" w:themeColor="text1"/>
          <w:sz w:val="26"/>
          <w:szCs w:val="26"/>
          <w:lang w:val="vi-VN"/>
        </w:rPr>
      </w:pPr>
      <w:r w:rsidRPr="00E60433">
        <w:rPr>
          <w:color w:val="000000" w:themeColor="text1"/>
          <w:sz w:val="26"/>
          <w:szCs w:val="26"/>
          <w:lang w:val="vi-VN"/>
        </w:rPr>
        <w:t>- Hàm lượng NH</w:t>
      </w:r>
      <w:r w:rsidRPr="00E60433">
        <w:rPr>
          <w:color w:val="000000" w:themeColor="text1"/>
          <w:sz w:val="26"/>
          <w:szCs w:val="26"/>
          <w:vertAlign w:val="subscript"/>
          <w:lang w:val="vi-VN"/>
        </w:rPr>
        <w:t>3</w:t>
      </w:r>
      <w:r w:rsidRPr="00E60433">
        <w:rPr>
          <w:color w:val="000000" w:themeColor="text1"/>
          <w:sz w:val="26"/>
          <w:szCs w:val="26"/>
          <w:lang w:val="vi-VN"/>
        </w:rPr>
        <w:t xml:space="preserve"> dư đầu ra hệ thống SCR: ≤ 3 ppmv (khói khô (dry), 6% O</w:t>
      </w:r>
      <w:r w:rsidRPr="00E60433">
        <w:rPr>
          <w:color w:val="000000" w:themeColor="text1"/>
          <w:sz w:val="26"/>
          <w:szCs w:val="26"/>
          <w:vertAlign w:val="subscript"/>
          <w:lang w:val="vi-VN"/>
        </w:rPr>
        <w:t>2</w:t>
      </w:r>
      <w:r w:rsidRPr="00E60433">
        <w:rPr>
          <w:color w:val="000000" w:themeColor="text1"/>
          <w:sz w:val="26"/>
          <w:szCs w:val="26"/>
          <w:lang w:val="vi-VN"/>
        </w:rPr>
        <w:t xml:space="preserve">), ppm theo thể tích; </w:t>
      </w:r>
    </w:p>
    <w:p w14:paraId="31DED8D8" w14:textId="77777777" w:rsidR="002B5BF5" w:rsidRPr="00E60433" w:rsidRDefault="002B5BF5" w:rsidP="002B5BF5">
      <w:pPr>
        <w:spacing w:before="60" w:after="60" w:line="264" w:lineRule="auto"/>
        <w:ind w:firstLine="567"/>
        <w:jc w:val="both"/>
        <w:rPr>
          <w:bCs/>
          <w:color w:val="000000" w:themeColor="text1"/>
          <w:sz w:val="26"/>
          <w:szCs w:val="26"/>
          <w:lang w:val="vi-VN"/>
        </w:rPr>
      </w:pPr>
      <w:r w:rsidRPr="00E60433">
        <w:rPr>
          <w:bCs/>
          <w:color w:val="000000" w:themeColor="text1"/>
          <w:sz w:val="26"/>
          <w:szCs w:val="26"/>
          <w:lang w:val="vi-VN"/>
        </w:rPr>
        <w:t>- Suất tiêu hao NH</w:t>
      </w:r>
      <w:r w:rsidRPr="00E60433">
        <w:rPr>
          <w:bCs/>
          <w:color w:val="000000" w:themeColor="text1"/>
          <w:sz w:val="26"/>
          <w:szCs w:val="26"/>
          <w:vertAlign w:val="subscript"/>
          <w:lang w:val="vi-VN"/>
        </w:rPr>
        <w:t>3</w:t>
      </w:r>
      <w:r w:rsidRPr="00E60433">
        <w:rPr>
          <w:bCs/>
          <w:color w:val="000000" w:themeColor="text1"/>
          <w:sz w:val="26"/>
          <w:szCs w:val="26"/>
          <w:lang w:val="vi-VN"/>
        </w:rPr>
        <w:t>: Trong gian chạy tin cậy và trong thời gian 30 ngày vận hành thử thách phải đạt được suất tiêu hao NH</w:t>
      </w:r>
      <w:r w:rsidRPr="00E60433">
        <w:rPr>
          <w:bCs/>
          <w:color w:val="000000" w:themeColor="text1"/>
          <w:sz w:val="26"/>
          <w:szCs w:val="26"/>
          <w:vertAlign w:val="subscript"/>
          <w:lang w:val="vi-VN"/>
        </w:rPr>
        <w:t>3</w:t>
      </w:r>
      <w:r w:rsidRPr="00E60433">
        <w:rPr>
          <w:bCs/>
          <w:color w:val="000000" w:themeColor="text1"/>
          <w:sz w:val="26"/>
          <w:szCs w:val="26"/>
          <w:lang w:val="vi-VN"/>
        </w:rPr>
        <w:t xml:space="preserve"> là </w:t>
      </w:r>
      <w:r w:rsidRPr="00E60433">
        <w:rPr>
          <w:color w:val="000000" w:themeColor="text1"/>
          <w:sz w:val="26"/>
          <w:szCs w:val="26"/>
          <w:lang w:val="vi-VN"/>
        </w:rPr>
        <w:t>≤</w:t>
      </w:r>
      <w:r w:rsidRPr="00E60433">
        <w:rPr>
          <w:bCs/>
          <w:color w:val="000000" w:themeColor="text1"/>
          <w:sz w:val="26"/>
          <w:szCs w:val="26"/>
          <w:lang w:val="vi-VN"/>
        </w:rPr>
        <w:t xml:space="preserve">299 kg/giờ/nhánh; </w:t>
      </w:r>
    </w:p>
    <w:p w14:paraId="4D319269" w14:textId="77777777" w:rsidR="002B5BF5" w:rsidRPr="00E60433" w:rsidRDefault="002B5BF5" w:rsidP="002B5BF5">
      <w:pPr>
        <w:spacing w:before="120" w:after="120" w:line="264" w:lineRule="auto"/>
        <w:ind w:firstLine="567"/>
        <w:jc w:val="both"/>
        <w:rPr>
          <w:color w:val="000000" w:themeColor="text1"/>
          <w:sz w:val="26"/>
          <w:szCs w:val="26"/>
          <w:lang w:val="vi-VN"/>
        </w:rPr>
      </w:pPr>
      <w:r w:rsidRPr="00E60433">
        <w:rPr>
          <w:color w:val="000000" w:themeColor="text1"/>
          <w:sz w:val="26"/>
          <w:szCs w:val="26"/>
          <w:lang w:val="vi-VN"/>
        </w:rPr>
        <w:t>- Tỷ lệ chuyển hóa SO</w:t>
      </w:r>
      <w:r w:rsidRPr="00E60433">
        <w:rPr>
          <w:color w:val="000000" w:themeColor="text1"/>
          <w:sz w:val="26"/>
          <w:szCs w:val="26"/>
          <w:vertAlign w:val="subscript"/>
          <w:lang w:val="vi-VN"/>
        </w:rPr>
        <w:t>2</w:t>
      </w:r>
      <w:r w:rsidRPr="00E60433">
        <w:rPr>
          <w:color w:val="000000" w:themeColor="text1"/>
          <w:sz w:val="26"/>
          <w:szCs w:val="26"/>
          <w:lang w:val="vi-VN"/>
        </w:rPr>
        <w:t>/SO</w:t>
      </w:r>
      <w:r w:rsidRPr="00E60433">
        <w:rPr>
          <w:color w:val="000000" w:themeColor="text1"/>
          <w:sz w:val="26"/>
          <w:szCs w:val="26"/>
          <w:vertAlign w:val="subscript"/>
          <w:lang w:val="vi-VN"/>
        </w:rPr>
        <w:t>3</w:t>
      </w:r>
      <w:r w:rsidRPr="00E60433">
        <w:rPr>
          <w:color w:val="000000" w:themeColor="text1"/>
          <w:sz w:val="26"/>
          <w:szCs w:val="26"/>
          <w:lang w:val="vi-VN"/>
        </w:rPr>
        <w:t xml:space="preserve"> (02 tầng xúc tác): ≤ 1 %;</w:t>
      </w:r>
    </w:p>
    <w:p w14:paraId="01CAABFA" w14:textId="77777777" w:rsidR="002B5BF5" w:rsidRPr="00E60433" w:rsidRDefault="002B5BF5" w:rsidP="002B5BF5">
      <w:pPr>
        <w:spacing w:before="120" w:after="120" w:line="264" w:lineRule="auto"/>
        <w:ind w:firstLine="567"/>
        <w:jc w:val="both"/>
        <w:rPr>
          <w:color w:val="000000" w:themeColor="text1"/>
          <w:sz w:val="26"/>
          <w:szCs w:val="26"/>
          <w:lang w:val="vi-VN"/>
        </w:rPr>
      </w:pPr>
      <w:r w:rsidRPr="00E60433">
        <w:rPr>
          <w:color w:val="000000" w:themeColor="text1"/>
          <w:sz w:val="26"/>
          <w:szCs w:val="26"/>
          <w:lang w:val="vi-VN"/>
        </w:rPr>
        <w:t xml:space="preserve"> (Thực hiện đo thực tế các thông số sau: NOx đầu vào, NOx đầu ra, NH3 dư (xác xuất 3 vị trí mẫu theo yêu cầu Chủ đầu tư), tỷ lệ chuyển hóa SO2/SO3 (xác xuất 3 vị trí mẫu theo yêu cầu Chủ đầu tư) thực tế tại các vị trí lấy mẫu mức tải ≥ 320 MW theo phương thức vận hành tại thời điểm nghiệm thu).</w:t>
      </w:r>
    </w:p>
    <w:p w14:paraId="57344387" w14:textId="77777777" w:rsidR="002B5BF5" w:rsidRPr="00E60433" w:rsidRDefault="002B5BF5" w:rsidP="002B5BF5">
      <w:pPr>
        <w:spacing w:before="120" w:after="120" w:line="264" w:lineRule="auto"/>
        <w:ind w:firstLine="567"/>
        <w:jc w:val="both"/>
        <w:rPr>
          <w:color w:val="000000" w:themeColor="text1"/>
          <w:sz w:val="26"/>
          <w:szCs w:val="26"/>
          <w:lang w:val="vi-VN"/>
        </w:rPr>
      </w:pPr>
      <w:r w:rsidRPr="00E60433">
        <w:rPr>
          <w:color w:val="000000" w:themeColor="text1"/>
          <w:sz w:val="26"/>
          <w:szCs w:val="26"/>
          <w:lang w:val="vi-VN"/>
        </w:rPr>
        <w:lastRenderedPageBreak/>
        <w:t>- Độ giảm áp suất qua thiết bị SCR ≤ 8 mbar = 800 Pa (than thiết kế, tại 100% BMCR tải, không có chất xúc tác lớp dự phòng); ≤ 10 mbar = 1000 Pa (than thiết kế, tại 100% BMCR tải, với chất xúc tác lớp dự phòng);</w:t>
      </w:r>
    </w:p>
    <w:p w14:paraId="0B0F643F" w14:textId="77777777" w:rsidR="002B5BF5" w:rsidRPr="00E60433" w:rsidRDefault="002B5BF5" w:rsidP="002B5BF5">
      <w:pPr>
        <w:spacing w:before="120" w:after="120" w:line="264" w:lineRule="auto"/>
        <w:ind w:left="92" w:firstLine="567"/>
        <w:jc w:val="both"/>
        <w:rPr>
          <w:rFonts w:eastAsia="Calibri"/>
          <w:color w:val="000000" w:themeColor="text1"/>
          <w:sz w:val="26"/>
          <w:szCs w:val="26"/>
          <w:lang w:val="vi-VN"/>
        </w:rPr>
      </w:pPr>
      <w:r w:rsidRPr="00E60433">
        <w:rPr>
          <w:rFonts w:eastAsia="Calibri"/>
          <w:color w:val="000000" w:themeColor="text1"/>
          <w:sz w:val="26"/>
          <w:szCs w:val="26"/>
          <w:lang w:val="vi-VN"/>
        </w:rPr>
        <w:t>- Đảm bảo tuổi thọ hóa học của chất xúc tác (Catalyst Chemical Service Life): tối thiểu 4 năm hoặc ≥ 24.000 giờ vận hành thực tế, tùy thuộc điều kiện nào đến trước kể từ ngày có biên bản nghiệm thu hoàn thành công việc đạt yêu cầu của Chủ đầu tư.</w:t>
      </w:r>
    </w:p>
    <w:p w14:paraId="688572F7" w14:textId="77777777" w:rsidR="002B5BF5" w:rsidRPr="00E60433" w:rsidRDefault="002B5BF5" w:rsidP="002B5BF5">
      <w:pPr>
        <w:spacing w:before="120" w:after="120" w:line="264" w:lineRule="auto"/>
        <w:ind w:left="92" w:firstLine="567"/>
        <w:jc w:val="both"/>
        <w:rPr>
          <w:rFonts w:eastAsia="Calibri"/>
          <w:color w:val="000000" w:themeColor="text1"/>
          <w:sz w:val="26"/>
          <w:szCs w:val="26"/>
          <w:lang w:val="vi-VN"/>
        </w:rPr>
      </w:pPr>
      <w:r w:rsidRPr="00E60433">
        <w:rPr>
          <w:rFonts w:eastAsia="Calibri"/>
          <w:color w:val="000000" w:themeColor="text1"/>
          <w:sz w:val="26"/>
          <w:szCs w:val="26"/>
          <w:lang w:val="vi-VN"/>
        </w:rPr>
        <w:t>- Đảm bảo tuổi thọ cơ học của chất xúc tác (Catalyst Mechanical Service Life): 50.000 giờ vận hành thực tế kể từ ngày có biên bản nghiệm thu.</w:t>
      </w:r>
    </w:p>
    <w:p w14:paraId="629862C4" w14:textId="77777777" w:rsidR="002B5BF5" w:rsidRPr="000D2BDA" w:rsidRDefault="002B5BF5" w:rsidP="002B5BF5">
      <w:pPr>
        <w:spacing w:before="60" w:after="60" w:line="276" w:lineRule="auto"/>
        <w:ind w:firstLine="720"/>
        <w:jc w:val="both"/>
        <w:rPr>
          <w:color w:val="000000" w:themeColor="text1"/>
          <w:sz w:val="26"/>
          <w:szCs w:val="26"/>
          <w:lang w:val="vi-VN"/>
        </w:rPr>
      </w:pPr>
      <w:r w:rsidRPr="00E60433">
        <w:rPr>
          <w:b/>
          <w:bCs/>
          <w:color w:val="000000" w:themeColor="text1"/>
          <w:sz w:val="26"/>
          <w:szCs w:val="26"/>
          <w:lang w:val="vi-VN"/>
        </w:rPr>
        <w:t>b. Quy trình nghiệm thu:</w:t>
      </w:r>
      <w:r w:rsidRPr="00E60433">
        <w:rPr>
          <w:color w:val="000000" w:themeColor="text1"/>
          <w:sz w:val="26"/>
          <w:szCs w:val="26"/>
          <w:lang w:val="vi-VN"/>
        </w:rPr>
        <w:t xml:space="preserve"> </w:t>
      </w:r>
    </w:p>
    <w:p w14:paraId="0B11EEC5" w14:textId="77777777" w:rsidR="002B5BF5" w:rsidRPr="00E60433" w:rsidRDefault="002B5BF5" w:rsidP="002B5BF5">
      <w:pPr>
        <w:spacing w:before="60" w:after="60" w:line="276" w:lineRule="auto"/>
        <w:ind w:firstLine="720"/>
        <w:jc w:val="both"/>
        <w:rPr>
          <w:color w:val="000000" w:themeColor="text1"/>
          <w:sz w:val="26"/>
          <w:szCs w:val="26"/>
          <w:lang w:val="vi-VN"/>
        </w:rPr>
      </w:pPr>
      <w:r w:rsidRPr="00E60433">
        <w:rPr>
          <w:color w:val="000000" w:themeColor="text1"/>
          <w:sz w:val="26"/>
          <w:szCs w:val="26"/>
          <w:lang w:val="vi-VN"/>
        </w:rPr>
        <w:t>Thực hiện theo Hướng dẫn nghiệm thu và bảo hành sửa chữa lớn tài sản cố định được ban hành và theo hướng dẫn của Chủ đầu tư, bao gồm nhưng không giới hạn các nội dung chính như sau:</w:t>
      </w:r>
    </w:p>
    <w:p w14:paraId="4A01AED1" w14:textId="77777777" w:rsidR="002B5BF5" w:rsidRPr="00E60433" w:rsidRDefault="002B5BF5" w:rsidP="002B5BF5">
      <w:pPr>
        <w:spacing w:before="60" w:after="60" w:line="276" w:lineRule="auto"/>
        <w:ind w:firstLine="720"/>
        <w:jc w:val="both"/>
        <w:rPr>
          <w:color w:val="000000" w:themeColor="text1"/>
          <w:sz w:val="26"/>
          <w:szCs w:val="26"/>
          <w:lang w:val="vi-VN"/>
        </w:rPr>
      </w:pPr>
      <w:r w:rsidRPr="00E60433">
        <w:rPr>
          <w:color w:val="000000" w:themeColor="text1"/>
          <w:sz w:val="26"/>
          <w:szCs w:val="26"/>
          <w:lang w:val="vi-VN"/>
        </w:rPr>
        <w:t>b1. Căn cứ nghiệm thu là các bản vẽ thiết kế của Nhà chế tạo thiết bị, các biên bản xác nhận các thông số kỹ thuật đạt được trong sửa chữa, lắp ráp; thuyết minh, chỉ dẫn kỹ thuật; các quy chuẩn, tiêu chuẩn có liên quan; chứng chỉ kết quả thí nghiệm, kiểm định, các thông số vận hành, độ tin cậy sau khi đại tu,.....</w:t>
      </w:r>
    </w:p>
    <w:p w14:paraId="3D9C6B0E" w14:textId="77777777" w:rsidR="002B5BF5" w:rsidRPr="00E60433" w:rsidRDefault="002B5BF5" w:rsidP="002B5BF5">
      <w:pPr>
        <w:spacing w:before="60" w:after="60" w:line="276" w:lineRule="auto"/>
        <w:ind w:firstLine="720"/>
        <w:jc w:val="both"/>
        <w:rPr>
          <w:color w:val="000000" w:themeColor="text1"/>
          <w:sz w:val="26"/>
          <w:szCs w:val="26"/>
          <w:lang w:val="vi-VN"/>
        </w:rPr>
      </w:pPr>
      <w:r w:rsidRPr="00E60433">
        <w:rPr>
          <w:color w:val="000000" w:themeColor="text1"/>
          <w:sz w:val="26"/>
          <w:szCs w:val="26"/>
          <w:lang w:val="vi-VN"/>
        </w:rPr>
        <w:t>b2. Các nội dung nghiệm thu:</w:t>
      </w:r>
    </w:p>
    <w:p w14:paraId="34C3DDD7" w14:textId="77777777" w:rsidR="002B5BF5" w:rsidRPr="00E60433" w:rsidRDefault="002B5BF5" w:rsidP="002B5BF5">
      <w:pPr>
        <w:spacing w:before="60" w:after="60" w:line="276" w:lineRule="auto"/>
        <w:ind w:firstLine="720"/>
        <w:jc w:val="both"/>
        <w:rPr>
          <w:color w:val="000000" w:themeColor="text1"/>
          <w:sz w:val="26"/>
          <w:szCs w:val="26"/>
          <w:lang w:val="vi-VN"/>
        </w:rPr>
      </w:pPr>
      <w:r w:rsidRPr="00E60433">
        <w:rPr>
          <w:color w:val="000000" w:themeColor="text1"/>
          <w:sz w:val="26"/>
          <w:szCs w:val="26"/>
          <w:lang w:val="vi-VN"/>
        </w:rPr>
        <w:t>- Nghiệm thu vật tư trước khi đưa vào lắp đặt.</w:t>
      </w:r>
    </w:p>
    <w:p w14:paraId="59224E35" w14:textId="77777777" w:rsidR="002B5BF5" w:rsidRPr="00E60433" w:rsidRDefault="002B5BF5" w:rsidP="002B5BF5">
      <w:pPr>
        <w:spacing w:before="60" w:after="60" w:line="276" w:lineRule="auto"/>
        <w:ind w:firstLine="720"/>
        <w:jc w:val="both"/>
        <w:rPr>
          <w:color w:val="000000" w:themeColor="text1"/>
          <w:sz w:val="26"/>
          <w:szCs w:val="26"/>
          <w:lang w:val="vi-VN"/>
        </w:rPr>
      </w:pPr>
      <w:r w:rsidRPr="00E60433">
        <w:rPr>
          <w:color w:val="000000" w:themeColor="text1"/>
          <w:sz w:val="26"/>
          <w:szCs w:val="26"/>
          <w:lang w:val="vi-VN"/>
        </w:rPr>
        <w:t>- Nghiệm thu khối lượng công việc quá trình thi công lắp đặt, sửa chữa.</w:t>
      </w:r>
    </w:p>
    <w:p w14:paraId="141F1D93" w14:textId="77777777" w:rsidR="002B5BF5" w:rsidRPr="00E60433" w:rsidRDefault="002B5BF5" w:rsidP="002B5BF5">
      <w:pPr>
        <w:spacing w:before="60" w:after="60" w:line="276" w:lineRule="auto"/>
        <w:ind w:firstLine="720"/>
        <w:jc w:val="both"/>
        <w:rPr>
          <w:color w:val="000000" w:themeColor="text1"/>
          <w:sz w:val="26"/>
          <w:szCs w:val="26"/>
          <w:lang w:val="vi-VN"/>
        </w:rPr>
      </w:pPr>
      <w:r w:rsidRPr="00E60433">
        <w:rPr>
          <w:color w:val="000000" w:themeColor="text1"/>
          <w:sz w:val="26"/>
          <w:szCs w:val="26"/>
          <w:lang w:val="vi-VN"/>
        </w:rPr>
        <w:t>- Nghiệm thu kết quả lắp đặt, sửa chữa, thí nghiệm, thử nghiệm sau khi thi công đạt được mục tiêu, yêu cầu, thông số kỹ thuật theo từng thiết bị, dịch vụ cụ thể.</w:t>
      </w:r>
    </w:p>
    <w:p w14:paraId="08BE4D79" w14:textId="77777777" w:rsidR="002B5BF5" w:rsidRPr="00E60433" w:rsidRDefault="002B5BF5" w:rsidP="002B5BF5">
      <w:pPr>
        <w:spacing w:before="60" w:after="60" w:line="276" w:lineRule="auto"/>
        <w:ind w:firstLine="720"/>
        <w:jc w:val="both"/>
        <w:rPr>
          <w:color w:val="000000" w:themeColor="text1"/>
          <w:sz w:val="26"/>
          <w:szCs w:val="26"/>
          <w:lang w:val="vi-VN"/>
        </w:rPr>
      </w:pPr>
      <w:r w:rsidRPr="00E60433">
        <w:rPr>
          <w:color w:val="000000" w:themeColor="text1"/>
          <w:sz w:val="26"/>
          <w:szCs w:val="26"/>
          <w:lang w:val="vi-VN"/>
        </w:rPr>
        <w:t>b3. Các bước chạy thử, nghiệm thu:</w:t>
      </w:r>
    </w:p>
    <w:p w14:paraId="07AECFDC" w14:textId="77777777" w:rsidR="002B5BF5" w:rsidRPr="00E60433" w:rsidRDefault="002B5BF5" w:rsidP="002B5BF5">
      <w:pPr>
        <w:spacing w:before="60" w:after="60" w:line="276" w:lineRule="auto"/>
        <w:ind w:firstLine="720"/>
        <w:jc w:val="both"/>
        <w:rPr>
          <w:b/>
          <w:bCs/>
          <w:color w:val="000000" w:themeColor="text1"/>
          <w:sz w:val="26"/>
          <w:szCs w:val="26"/>
          <w:lang w:val="vi-VN"/>
        </w:rPr>
      </w:pPr>
      <w:r w:rsidRPr="00E60433">
        <w:rPr>
          <w:b/>
          <w:bCs/>
          <w:color w:val="000000" w:themeColor="text1"/>
          <w:sz w:val="26"/>
          <w:szCs w:val="26"/>
          <w:lang w:val="vi-VN"/>
        </w:rPr>
        <w:t>c. Chạy thử, nghiệm thu từng phần (thiết bị lẻ, cụm thiết bị, bộ phận hoặc công đoạn công trình)</w:t>
      </w:r>
    </w:p>
    <w:p w14:paraId="5868E78A" w14:textId="77777777" w:rsidR="002B5BF5" w:rsidRPr="00E60433" w:rsidRDefault="002B5BF5" w:rsidP="002B5BF5">
      <w:pPr>
        <w:spacing w:before="60" w:after="60" w:line="276" w:lineRule="auto"/>
        <w:ind w:firstLine="720"/>
        <w:jc w:val="both"/>
        <w:rPr>
          <w:color w:val="000000" w:themeColor="text1"/>
          <w:sz w:val="26"/>
          <w:szCs w:val="26"/>
          <w:lang w:val="vi-VN"/>
        </w:rPr>
      </w:pPr>
      <w:r w:rsidRPr="00E60433">
        <w:rPr>
          <w:color w:val="000000" w:themeColor="text1"/>
          <w:sz w:val="26"/>
          <w:szCs w:val="26"/>
          <w:lang w:val="vi-VN"/>
        </w:rPr>
        <w:t>- Kiểm tra hình thức bên ngoài thiết bị (công trình): tình trạng vệ sinh, sơn phủ...</w:t>
      </w:r>
    </w:p>
    <w:p w14:paraId="4B8770F3" w14:textId="77777777" w:rsidR="002B5BF5" w:rsidRPr="00E60433" w:rsidRDefault="002B5BF5" w:rsidP="002B5BF5">
      <w:pPr>
        <w:spacing w:before="60" w:after="60" w:line="276" w:lineRule="auto"/>
        <w:ind w:firstLine="720"/>
        <w:jc w:val="both"/>
        <w:rPr>
          <w:color w:val="000000" w:themeColor="text1"/>
          <w:sz w:val="26"/>
          <w:szCs w:val="26"/>
          <w:lang w:val="vi-VN"/>
        </w:rPr>
      </w:pPr>
      <w:r w:rsidRPr="00E60433">
        <w:rPr>
          <w:color w:val="000000" w:themeColor="text1"/>
          <w:sz w:val="26"/>
          <w:szCs w:val="26"/>
          <w:lang w:val="vi-VN"/>
        </w:rPr>
        <w:t>- Đối với các thiết bị lẻ có điều kiện chạy thử thì phải kiểm tra, chạy thử</w:t>
      </w:r>
      <w:r w:rsidRPr="00E60433">
        <w:rPr>
          <w:color w:val="000000" w:themeColor="text1"/>
          <w:sz w:val="26"/>
          <w:szCs w:val="26"/>
          <w:lang w:val="vi-VN"/>
        </w:rPr>
        <w:br/>
        <w:t>nghiệm từng phần trước khi đưa vào làm việc chính thức:</w:t>
      </w:r>
    </w:p>
    <w:p w14:paraId="2604EF9F" w14:textId="77777777" w:rsidR="002B5BF5" w:rsidRPr="00E60433" w:rsidRDefault="002B5BF5" w:rsidP="002B5BF5">
      <w:pPr>
        <w:spacing w:before="60" w:after="60" w:line="276" w:lineRule="auto"/>
        <w:ind w:firstLine="720"/>
        <w:jc w:val="both"/>
        <w:rPr>
          <w:color w:val="000000" w:themeColor="text1"/>
          <w:sz w:val="26"/>
          <w:szCs w:val="26"/>
          <w:lang w:val="vi-VN"/>
        </w:rPr>
      </w:pPr>
      <w:r w:rsidRPr="00E60433">
        <w:rPr>
          <w:color w:val="000000" w:themeColor="text1"/>
          <w:sz w:val="26"/>
          <w:szCs w:val="26"/>
          <w:lang w:val="vi-VN"/>
        </w:rPr>
        <w:t>+ Các thiết bị quay phải cho quay để kiểm tra độ rung, độ phát nóng.</w:t>
      </w:r>
    </w:p>
    <w:p w14:paraId="26697C55" w14:textId="77777777" w:rsidR="002B5BF5" w:rsidRPr="00E60433" w:rsidRDefault="002B5BF5" w:rsidP="002B5BF5">
      <w:pPr>
        <w:spacing w:before="60" w:after="60" w:line="276" w:lineRule="auto"/>
        <w:ind w:firstLine="720"/>
        <w:jc w:val="both"/>
        <w:rPr>
          <w:color w:val="000000" w:themeColor="text1"/>
          <w:sz w:val="26"/>
          <w:szCs w:val="26"/>
          <w:lang w:val="vi-VN"/>
        </w:rPr>
      </w:pPr>
      <w:r w:rsidRPr="00E60433">
        <w:rPr>
          <w:color w:val="000000" w:themeColor="text1"/>
          <w:sz w:val="26"/>
          <w:szCs w:val="26"/>
          <w:lang w:val="vi-VN"/>
        </w:rPr>
        <w:t>+ Các thiết bị chịu áp lực phải được nén để kiểm tra độ kín và sức chịu đựng.</w:t>
      </w:r>
    </w:p>
    <w:p w14:paraId="37D38CFD" w14:textId="77777777" w:rsidR="002B5BF5" w:rsidRPr="00E60433" w:rsidRDefault="002B5BF5" w:rsidP="002B5BF5">
      <w:pPr>
        <w:spacing w:before="60" w:after="60" w:line="276" w:lineRule="auto"/>
        <w:ind w:firstLine="720"/>
        <w:jc w:val="both"/>
        <w:rPr>
          <w:color w:val="000000" w:themeColor="text1"/>
          <w:sz w:val="26"/>
          <w:szCs w:val="26"/>
          <w:lang w:val="vi-VN"/>
        </w:rPr>
      </w:pPr>
      <w:r w:rsidRPr="00E60433">
        <w:rPr>
          <w:color w:val="000000" w:themeColor="text1"/>
          <w:sz w:val="26"/>
          <w:szCs w:val="26"/>
          <w:lang w:val="vi-VN"/>
        </w:rPr>
        <w:t>+ Các bình chứa phải kiểm tra độ kín, tránh dò rỉ môi chất,.... Việc chạy thử, nghiệm thu từng phần phải được thực hiện theo đúng phương pháp, quy trình, quy định hiện hành hoặc phù hợp với các yêu cầu kỹ thuật, đặc tính kỹ thuật, chức năng, nhiệm vụ của thiết bị, không được làm phương hại đến độ bền và tuổi thọ của thiết bị (như trị số vượt áp lực, vượt tốc độ, điện áp, cường độ dòng điện thử nghiệm, thời gian duy trì thử nghiệm,...).</w:t>
      </w:r>
    </w:p>
    <w:p w14:paraId="49D4A405" w14:textId="77777777" w:rsidR="002B5BF5" w:rsidRPr="00E60433" w:rsidRDefault="002B5BF5" w:rsidP="002B5BF5">
      <w:pPr>
        <w:spacing w:before="60" w:after="60" w:line="276" w:lineRule="auto"/>
        <w:ind w:firstLine="720"/>
        <w:jc w:val="both"/>
        <w:rPr>
          <w:color w:val="000000" w:themeColor="text1"/>
          <w:sz w:val="26"/>
          <w:szCs w:val="26"/>
          <w:lang w:val="vi-VN"/>
        </w:rPr>
      </w:pPr>
      <w:r w:rsidRPr="00E60433">
        <w:rPr>
          <w:color w:val="000000" w:themeColor="text1"/>
          <w:sz w:val="26"/>
          <w:szCs w:val="26"/>
          <w:lang w:val="vi-VN"/>
        </w:rPr>
        <w:t>- Sau khi đã được nghiệm thu về khối lượng công việc, nghiệm thu các biên bản chất lượng nêu trên, thiết bị hoặc cụm thiết bị được coi là chạy thử nghiệm thu đạt yêu cầu khi:</w:t>
      </w:r>
    </w:p>
    <w:p w14:paraId="7DA5330C" w14:textId="77777777" w:rsidR="002B5BF5" w:rsidRPr="00E60433" w:rsidRDefault="002B5BF5" w:rsidP="002B5BF5">
      <w:pPr>
        <w:spacing w:before="60" w:after="60" w:line="276" w:lineRule="auto"/>
        <w:ind w:firstLine="720"/>
        <w:jc w:val="both"/>
        <w:rPr>
          <w:color w:val="000000" w:themeColor="text1"/>
          <w:sz w:val="26"/>
          <w:szCs w:val="26"/>
          <w:lang w:val="vi-VN"/>
        </w:rPr>
      </w:pPr>
      <w:r w:rsidRPr="00E60433">
        <w:rPr>
          <w:color w:val="000000" w:themeColor="text1"/>
          <w:sz w:val="26"/>
          <w:szCs w:val="26"/>
          <w:lang w:val="vi-VN"/>
        </w:rPr>
        <w:lastRenderedPageBreak/>
        <w:t>+ Đạt được các thông số kỹ thuật bằng hoặc tốt hơn quy định.</w:t>
      </w:r>
    </w:p>
    <w:p w14:paraId="45A44E64" w14:textId="77777777" w:rsidR="002B5BF5" w:rsidRPr="00E60433" w:rsidRDefault="002B5BF5" w:rsidP="002B5BF5">
      <w:pPr>
        <w:spacing w:before="60" w:after="60" w:line="276" w:lineRule="auto"/>
        <w:ind w:firstLine="720"/>
        <w:jc w:val="both"/>
        <w:rPr>
          <w:color w:val="000000" w:themeColor="text1"/>
          <w:sz w:val="26"/>
          <w:szCs w:val="26"/>
          <w:lang w:val="vi-VN"/>
        </w:rPr>
      </w:pPr>
      <w:r w:rsidRPr="00E60433">
        <w:rPr>
          <w:color w:val="000000" w:themeColor="text1"/>
          <w:sz w:val="26"/>
          <w:szCs w:val="26"/>
          <w:lang w:val="vi-VN"/>
        </w:rPr>
        <w:t>+ Đáp ứng đầy đủ các yêu cầu về vệ sinh, an toàn và bảo hộ lao động.</w:t>
      </w:r>
    </w:p>
    <w:p w14:paraId="4B60360F" w14:textId="77777777" w:rsidR="002B5BF5" w:rsidRPr="00E60433" w:rsidRDefault="002B5BF5" w:rsidP="002B5BF5">
      <w:pPr>
        <w:spacing w:before="60" w:after="60" w:line="276" w:lineRule="auto"/>
        <w:ind w:firstLine="720"/>
        <w:jc w:val="both"/>
        <w:rPr>
          <w:color w:val="000000" w:themeColor="text1"/>
          <w:sz w:val="26"/>
          <w:szCs w:val="26"/>
          <w:lang w:val="vi-VN"/>
        </w:rPr>
      </w:pPr>
      <w:r w:rsidRPr="00E60433">
        <w:rPr>
          <w:color w:val="000000" w:themeColor="text1"/>
          <w:sz w:val="26"/>
          <w:szCs w:val="26"/>
          <w:lang w:val="vi-VN"/>
        </w:rPr>
        <w:t>+ Trong trường hợp nghiệm thu đạt yêu cầu, các bên sẽ hoàn chỉnh hồ sơ sửa chữa và nghiệm thu</w:t>
      </w:r>
    </w:p>
    <w:p w14:paraId="4506AE39" w14:textId="77777777" w:rsidR="002B5BF5" w:rsidRPr="00E60433" w:rsidRDefault="002B5BF5" w:rsidP="002B5BF5">
      <w:pPr>
        <w:spacing w:before="60" w:after="60" w:line="276" w:lineRule="auto"/>
        <w:ind w:firstLine="720"/>
        <w:jc w:val="both"/>
        <w:rPr>
          <w:color w:val="000000" w:themeColor="text1"/>
          <w:sz w:val="26"/>
          <w:szCs w:val="26"/>
          <w:lang w:val="vi-VN"/>
        </w:rPr>
      </w:pPr>
      <w:r w:rsidRPr="00E60433">
        <w:rPr>
          <w:color w:val="000000" w:themeColor="text1"/>
          <w:sz w:val="26"/>
          <w:szCs w:val="26"/>
          <w:lang w:val="vi-VN"/>
        </w:rPr>
        <w:t>+ Trong trường hợp nghiệm thu không đạt yêu cầu (khối lượng không hoàn</w:t>
      </w:r>
      <w:r w:rsidRPr="00E60433">
        <w:rPr>
          <w:color w:val="000000" w:themeColor="text1"/>
          <w:sz w:val="26"/>
          <w:szCs w:val="26"/>
          <w:lang w:val="vi-VN"/>
        </w:rPr>
        <w:br/>
        <w:t>thành, thiếu biên bản xác định chất lượng, chạy thử không đạt yêu cầu kỹ thuật, ...) nhà thầu phải hoàn thiện phần công việc chưa đạt theo yêu cầu của Chủ đầu tư. Khi đó, Chủ đầu tư sẽ ấn định thời gian sửa chữa phải hoàn thành công việc để tiến hành nghiệm thu, chạy thử lại.</w:t>
      </w:r>
    </w:p>
    <w:p w14:paraId="2C569334" w14:textId="77777777" w:rsidR="002B5BF5" w:rsidRPr="000D2BDA" w:rsidRDefault="002B5BF5" w:rsidP="002B5BF5">
      <w:pPr>
        <w:spacing w:before="60" w:after="60" w:line="276" w:lineRule="auto"/>
        <w:ind w:firstLine="720"/>
        <w:jc w:val="both"/>
        <w:rPr>
          <w:b/>
          <w:bCs/>
          <w:color w:val="000000" w:themeColor="text1"/>
          <w:sz w:val="26"/>
          <w:szCs w:val="26"/>
          <w:lang w:val="vi-VN"/>
        </w:rPr>
      </w:pPr>
      <w:r w:rsidRPr="00E60433">
        <w:rPr>
          <w:b/>
          <w:bCs/>
          <w:color w:val="000000" w:themeColor="text1"/>
          <w:sz w:val="26"/>
          <w:szCs w:val="26"/>
          <w:lang w:val="vi-VN"/>
        </w:rPr>
        <w:t>d. Chạy thử, nghiệm thu tổng hợp toàn bộ hệ thống, công trình</w:t>
      </w:r>
    </w:p>
    <w:p w14:paraId="105A0B35" w14:textId="77777777" w:rsidR="002B5BF5" w:rsidRPr="00E60433" w:rsidRDefault="002B5BF5" w:rsidP="002B5BF5">
      <w:pPr>
        <w:spacing w:before="60" w:after="60" w:line="276" w:lineRule="auto"/>
        <w:ind w:firstLine="720"/>
        <w:jc w:val="both"/>
        <w:rPr>
          <w:color w:val="000000" w:themeColor="text1"/>
          <w:sz w:val="26"/>
          <w:szCs w:val="26"/>
          <w:lang w:val="vi-VN"/>
        </w:rPr>
      </w:pPr>
      <w:r w:rsidRPr="00E60433">
        <w:rPr>
          <w:color w:val="000000" w:themeColor="text1"/>
          <w:sz w:val="26"/>
          <w:szCs w:val="26"/>
          <w:lang w:val="vi-VN"/>
        </w:rPr>
        <w:t>Sau khi hoàn thành các công việc sửa chữa và lắp đặt, nghiệm thu từng</w:t>
      </w:r>
      <w:r w:rsidRPr="00E60433">
        <w:rPr>
          <w:color w:val="000000" w:themeColor="text1"/>
          <w:sz w:val="26"/>
          <w:szCs w:val="26"/>
          <w:lang w:val="vi-VN"/>
        </w:rPr>
        <w:br/>
        <w:t>phần thiết bị, công trình đạt yêu cầu cần sẽ tiến hành nghiệm thu (chạy thử) tổng hợp toàn hệ thống thiết bị, công trình trong 72 giờ vận hành liên tục ở công suất định mức hoặc theo biểu đồ huy động của Trung tâm điều độ hệ thống điện quốc gia.</w:t>
      </w:r>
    </w:p>
    <w:p w14:paraId="696CB782" w14:textId="77777777" w:rsidR="002B5BF5" w:rsidRPr="00E60433" w:rsidRDefault="002B5BF5" w:rsidP="002B5BF5">
      <w:pPr>
        <w:spacing w:before="60" w:after="60" w:line="276" w:lineRule="auto"/>
        <w:ind w:firstLine="720"/>
        <w:jc w:val="both"/>
        <w:rPr>
          <w:color w:val="000000" w:themeColor="text1"/>
          <w:sz w:val="26"/>
          <w:szCs w:val="26"/>
          <w:lang w:val="vi-VN"/>
        </w:rPr>
      </w:pPr>
      <w:r w:rsidRPr="00E60433">
        <w:rPr>
          <w:color w:val="000000" w:themeColor="text1"/>
          <w:sz w:val="26"/>
          <w:szCs w:val="26"/>
          <w:lang w:val="vi-VN"/>
        </w:rPr>
        <w:t>- Điều kiện để chạy thử tổng hợp hệ thống thiết bị, công trình là:</w:t>
      </w:r>
    </w:p>
    <w:p w14:paraId="0AC8EC78" w14:textId="77777777" w:rsidR="002B5BF5" w:rsidRPr="00E60433" w:rsidRDefault="002B5BF5" w:rsidP="002B5BF5">
      <w:pPr>
        <w:spacing w:before="60" w:after="60" w:line="276" w:lineRule="auto"/>
        <w:ind w:firstLine="720"/>
        <w:jc w:val="both"/>
        <w:rPr>
          <w:color w:val="000000" w:themeColor="text1"/>
          <w:sz w:val="26"/>
          <w:szCs w:val="26"/>
          <w:lang w:val="vi-VN"/>
        </w:rPr>
      </w:pPr>
      <w:r w:rsidRPr="00E60433">
        <w:rPr>
          <w:color w:val="000000" w:themeColor="text1"/>
          <w:sz w:val="26"/>
          <w:szCs w:val="26"/>
          <w:lang w:val="vi-VN"/>
        </w:rPr>
        <w:t>+ Các thiết bị, cụm thiết bị đã được nghiệm thu, chạy thử từng phần đạt yêu cầu.</w:t>
      </w:r>
    </w:p>
    <w:p w14:paraId="59245CD5" w14:textId="77777777" w:rsidR="002B5BF5" w:rsidRPr="00E60433" w:rsidRDefault="002B5BF5" w:rsidP="002B5BF5">
      <w:pPr>
        <w:spacing w:before="60" w:after="60" w:line="276" w:lineRule="auto"/>
        <w:ind w:firstLine="720"/>
        <w:jc w:val="both"/>
        <w:rPr>
          <w:color w:val="000000" w:themeColor="text1"/>
          <w:sz w:val="26"/>
          <w:szCs w:val="26"/>
          <w:lang w:val="vi-VN"/>
        </w:rPr>
      </w:pPr>
      <w:r w:rsidRPr="00E60433">
        <w:rPr>
          <w:color w:val="000000" w:themeColor="text1"/>
          <w:sz w:val="26"/>
          <w:szCs w:val="26"/>
          <w:lang w:val="vi-VN"/>
        </w:rPr>
        <w:t>+ Hồ sơ nghiệm thu thiết bị lẻ đã được giao nộp đầy đủ.</w:t>
      </w:r>
    </w:p>
    <w:p w14:paraId="630A3BC8" w14:textId="77777777" w:rsidR="002B5BF5" w:rsidRPr="00E60433" w:rsidRDefault="002B5BF5" w:rsidP="002B5BF5">
      <w:pPr>
        <w:spacing w:before="60" w:after="60" w:line="276" w:lineRule="auto"/>
        <w:ind w:firstLine="720"/>
        <w:jc w:val="both"/>
        <w:rPr>
          <w:color w:val="000000" w:themeColor="text1"/>
          <w:sz w:val="26"/>
          <w:szCs w:val="26"/>
          <w:lang w:val="vi-VN"/>
        </w:rPr>
      </w:pPr>
      <w:r w:rsidRPr="00E60433">
        <w:rPr>
          <w:color w:val="000000" w:themeColor="text1"/>
          <w:sz w:val="26"/>
          <w:szCs w:val="26"/>
          <w:lang w:val="vi-VN"/>
        </w:rPr>
        <w:t>+ Hiện trường đã được thu dọn sạch sẽ.</w:t>
      </w:r>
    </w:p>
    <w:p w14:paraId="1AA450C9" w14:textId="77777777" w:rsidR="002B5BF5" w:rsidRPr="00E60433" w:rsidRDefault="002B5BF5" w:rsidP="002B5BF5">
      <w:pPr>
        <w:spacing w:before="60" w:after="60" w:line="276" w:lineRule="auto"/>
        <w:ind w:firstLine="720"/>
        <w:jc w:val="both"/>
        <w:rPr>
          <w:color w:val="000000" w:themeColor="text1"/>
          <w:sz w:val="26"/>
          <w:szCs w:val="26"/>
          <w:lang w:val="vi-VN"/>
        </w:rPr>
      </w:pPr>
      <w:r w:rsidRPr="00E60433">
        <w:rPr>
          <w:color w:val="000000" w:themeColor="text1"/>
          <w:sz w:val="26"/>
          <w:szCs w:val="26"/>
          <w:lang w:val="vi-VN"/>
        </w:rPr>
        <w:t>+ Chương trình, quy trình chạy thử tổng hợp đã được Giám đốc đơn vị phê duyệt.</w:t>
      </w:r>
    </w:p>
    <w:p w14:paraId="2CBBDC6D" w14:textId="77777777" w:rsidR="002B5BF5" w:rsidRPr="00E60433" w:rsidRDefault="002B5BF5" w:rsidP="002B5BF5">
      <w:pPr>
        <w:spacing w:before="60" w:after="60" w:line="276" w:lineRule="auto"/>
        <w:ind w:firstLine="720"/>
        <w:jc w:val="both"/>
        <w:rPr>
          <w:color w:val="000000" w:themeColor="text1"/>
          <w:sz w:val="26"/>
          <w:szCs w:val="26"/>
          <w:lang w:val="vi-VN"/>
        </w:rPr>
      </w:pPr>
      <w:r w:rsidRPr="00E60433">
        <w:rPr>
          <w:color w:val="000000" w:themeColor="text1"/>
          <w:sz w:val="26"/>
          <w:szCs w:val="26"/>
          <w:lang w:val="vi-VN"/>
        </w:rPr>
        <w:t>- Trong chương trình chạy thử tổng hợp hệ thống thiết bị phải nêu rõ:</w:t>
      </w:r>
    </w:p>
    <w:p w14:paraId="3E041E49" w14:textId="77777777" w:rsidR="002B5BF5" w:rsidRPr="00E60433" w:rsidRDefault="002B5BF5" w:rsidP="002B5BF5">
      <w:pPr>
        <w:spacing w:before="60" w:after="60" w:line="276" w:lineRule="auto"/>
        <w:ind w:firstLine="720"/>
        <w:jc w:val="both"/>
        <w:rPr>
          <w:color w:val="000000" w:themeColor="text1"/>
          <w:sz w:val="26"/>
          <w:szCs w:val="26"/>
          <w:lang w:val="vi-VN"/>
        </w:rPr>
      </w:pPr>
      <w:r w:rsidRPr="00E60433">
        <w:rPr>
          <w:color w:val="000000" w:themeColor="text1"/>
          <w:sz w:val="26"/>
          <w:szCs w:val="26"/>
          <w:lang w:val="vi-VN"/>
        </w:rPr>
        <w:t>+ Trình tự chạy thiết bị có phân ra các giai đoạn, yêu cầu về thông số kỹ</w:t>
      </w:r>
      <w:r w:rsidRPr="00E60433">
        <w:rPr>
          <w:color w:val="000000" w:themeColor="text1"/>
          <w:sz w:val="26"/>
          <w:szCs w:val="26"/>
          <w:lang w:val="vi-VN"/>
        </w:rPr>
        <w:br/>
        <w:t>thuật và thời gian cho mỗi giai đoạn, điều kiện đánh giá giai đoạn là đạt yêu cầu và cho phép chuyển sang giai đoạn sau hoặc kết thúc.</w:t>
      </w:r>
    </w:p>
    <w:p w14:paraId="3F0AA472" w14:textId="77777777" w:rsidR="002B5BF5" w:rsidRPr="00E60433" w:rsidRDefault="002B5BF5" w:rsidP="002B5BF5">
      <w:pPr>
        <w:spacing w:before="60" w:after="60" w:line="276" w:lineRule="auto"/>
        <w:ind w:firstLine="720"/>
        <w:jc w:val="both"/>
        <w:rPr>
          <w:color w:val="000000" w:themeColor="text1"/>
          <w:sz w:val="26"/>
          <w:szCs w:val="26"/>
          <w:lang w:val="vi-VN"/>
        </w:rPr>
      </w:pPr>
      <w:r w:rsidRPr="00E60433">
        <w:rPr>
          <w:color w:val="000000" w:themeColor="text1"/>
          <w:sz w:val="26"/>
          <w:szCs w:val="26"/>
          <w:lang w:val="vi-VN"/>
        </w:rPr>
        <w:t>+ Dự kiến bố trí lực lượng vận hành, thí nghiệm, hiệu chỉnh, trực sửa chữa phục vụ chạy thử tổng hợp.</w:t>
      </w:r>
    </w:p>
    <w:p w14:paraId="16537FA9" w14:textId="77777777" w:rsidR="002B5BF5" w:rsidRPr="00E60433" w:rsidRDefault="002B5BF5" w:rsidP="002B5BF5">
      <w:pPr>
        <w:spacing w:before="60" w:after="60" w:line="276" w:lineRule="auto"/>
        <w:ind w:firstLine="720"/>
        <w:jc w:val="both"/>
        <w:rPr>
          <w:color w:val="000000" w:themeColor="text1"/>
          <w:sz w:val="26"/>
          <w:szCs w:val="26"/>
          <w:lang w:val="vi-VN"/>
        </w:rPr>
      </w:pPr>
      <w:r w:rsidRPr="00E60433">
        <w:rPr>
          <w:color w:val="000000" w:themeColor="text1"/>
          <w:sz w:val="26"/>
          <w:szCs w:val="26"/>
          <w:lang w:val="vi-VN"/>
        </w:rPr>
        <w:t>+ Yêu cầu về điều kiện vật chất phục vụ chạy thử (sổ sách ghi chép, vị trí</w:t>
      </w:r>
      <w:r w:rsidRPr="00E60433">
        <w:rPr>
          <w:color w:val="000000" w:themeColor="text1"/>
          <w:sz w:val="26"/>
          <w:szCs w:val="26"/>
          <w:lang w:val="vi-VN"/>
        </w:rPr>
        <w:br/>
        <w:t>trực, bàn ghế, phương tiện thông tin liên lạc, dụng cụ đo ...) cũng như các biện pháp an toàn cần thiết (rào chắn khu vực chạy thử, cứu hỏa, chống ngập, thuốc cấp cứu, quy trình xử lý các sự cố có thể xảy ra...).</w:t>
      </w:r>
    </w:p>
    <w:p w14:paraId="1C552C7F" w14:textId="77777777" w:rsidR="002B5BF5" w:rsidRPr="00E60433" w:rsidRDefault="002B5BF5" w:rsidP="002B5BF5">
      <w:pPr>
        <w:spacing w:before="60" w:after="60" w:line="276" w:lineRule="auto"/>
        <w:ind w:firstLine="720"/>
        <w:jc w:val="both"/>
        <w:rPr>
          <w:color w:val="000000" w:themeColor="text1"/>
          <w:sz w:val="26"/>
          <w:szCs w:val="26"/>
          <w:lang w:val="vi-VN"/>
        </w:rPr>
      </w:pPr>
      <w:r w:rsidRPr="00E60433">
        <w:rPr>
          <w:color w:val="000000" w:themeColor="text1"/>
          <w:sz w:val="26"/>
          <w:szCs w:val="26"/>
          <w:lang w:val="vi-VN"/>
        </w:rPr>
        <w:t xml:space="preserve">- Hệ thống thiết bị được coi là chạy thử tổng hợp đạt yêu cầu nếu trong suốt thời gian chạy thử tổng hợp, tất cả các thiết bị chính và phụ đều hoạt động tốt, đạt được thông số thiết kế, hoặc các thông số kỹ thuật quy định, đảm bảo các tiêu chuẩn vệ sinh công nghiệp, an toàn bảo hộ lao động, phòng chống cháy nổ. </w:t>
      </w:r>
    </w:p>
    <w:p w14:paraId="0A98BD29" w14:textId="77777777" w:rsidR="002B5BF5" w:rsidRPr="00E60433" w:rsidRDefault="002B5BF5" w:rsidP="002B5BF5">
      <w:pPr>
        <w:spacing w:before="60" w:after="60" w:line="276" w:lineRule="auto"/>
        <w:ind w:firstLine="720"/>
        <w:jc w:val="both"/>
        <w:rPr>
          <w:color w:val="000000" w:themeColor="text1"/>
          <w:sz w:val="26"/>
          <w:szCs w:val="26"/>
          <w:lang w:val="vi-VN"/>
        </w:rPr>
      </w:pPr>
      <w:r w:rsidRPr="00E60433">
        <w:rPr>
          <w:color w:val="000000" w:themeColor="text1"/>
          <w:sz w:val="26"/>
          <w:szCs w:val="26"/>
          <w:lang w:val="vi-VN"/>
        </w:rPr>
        <w:t xml:space="preserve">- Việc vận hành thử nghiệm là kết quả đánh giá chất lượng hàng hóa. Trường hợp vận hành không đạt các </w:t>
      </w:r>
      <w:r w:rsidRPr="00E60433">
        <w:rPr>
          <w:rFonts w:eastAsia="Calibri"/>
          <w:color w:val="000000" w:themeColor="text1"/>
          <w:sz w:val="26"/>
          <w:szCs w:val="26"/>
          <w:lang w:val="vi-VN"/>
        </w:rPr>
        <w:t>thông số kỹ thuật nghiệm thu, thì hàng hóa được xem là không đáp ứng yêu cầu kỹ thuật.</w:t>
      </w:r>
    </w:p>
    <w:p w14:paraId="209D8A24" w14:textId="77777777" w:rsidR="002B5BF5" w:rsidRPr="000D2BDA" w:rsidRDefault="002B5BF5" w:rsidP="002B5BF5">
      <w:pPr>
        <w:spacing w:before="60" w:after="60" w:line="276" w:lineRule="auto"/>
        <w:ind w:firstLine="720"/>
        <w:jc w:val="both"/>
        <w:rPr>
          <w:b/>
          <w:bCs/>
          <w:color w:val="000000" w:themeColor="text1"/>
          <w:sz w:val="26"/>
          <w:szCs w:val="26"/>
          <w:lang w:val="vi-VN"/>
        </w:rPr>
      </w:pPr>
      <w:r w:rsidRPr="00E60433">
        <w:rPr>
          <w:b/>
          <w:bCs/>
          <w:color w:val="000000" w:themeColor="text1"/>
          <w:sz w:val="26"/>
          <w:szCs w:val="26"/>
          <w:lang w:val="vi-VN"/>
        </w:rPr>
        <w:lastRenderedPageBreak/>
        <w:t>e. Vận hành thử thách độ tin cậy của thiết bị</w:t>
      </w:r>
    </w:p>
    <w:p w14:paraId="56C93C0D" w14:textId="77777777" w:rsidR="002B5BF5" w:rsidRPr="00E60433" w:rsidRDefault="002B5BF5" w:rsidP="002B5BF5">
      <w:pPr>
        <w:spacing w:before="60" w:after="60" w:line="276" w:lineRule="auto"/>
        <w:ind w:firstLine="709"/>
        <w:jc w:val="both"/>
        <w:rPr>
          <w:color w:val="000000" w:themeColor="text1"/>
          <w:sz w:val="26"/>
          <w:szCs w:val="26"/>
          <w:lang w:val="vi-VN"/>
        </w:rPr>
      </w:pPr>
      <w:r w:rsidRPr="00E60433">
        <w:rPr>
          <w:color w:val="000000" w:themeColor="text1"/>
          <w:sz w:val="26"/>
          <w:szCs w:val="26"/>
          <w:lang w:val="vi-VN"/>
        </w:rPr>
        <w:t>- Công tác vận hành thử thách độ tin cậy (thử nghiệm) hệ thống các thiết bị với thời hạn 30 ngày. Nếu đạt kết quả tốt sẽ được nghiệm thu để chuyển sang giai đoạn chạy bảo hành (vận hành thương mại). Nhà thầu phải bố trí đầy đủ nhân lực (01 tổ tối thiểu 05 người) cùng máy móc thiết bị thi công có mặt thường xuyên 24h/24h trên công trường để phối hợp cùng Chủ đầu tư trực kiểm tra, xử lý, sửa chữa các khiếm khuyết phát sinh trong suốt quá trình chạy thử thách 30 ngày, trước khi nghiệm thu toàn bộ đưa vào vận hành thương mại.</w:t>
      </w:r>
    </w:p>
    <w:p w14:paraId="0111A8AD" w14:textId="77777777" w:rsidR="002B5BF5" w:rsidRPr="00E60433" w:rsidRDefault="002B5BF5" w:rsidP="002B5BF5">
      <w:pPr>
        <w:spacing w:before="60" w:after="60" w:line="276" w:lineRule="auto"/>
        <w:ind w:firstLine="720"/>
        <w:jc w:val="both"/>
        <w:rPr>
          <w:color w:val="000000" w:themeColor="text1"/>
          <w:sz w:val="26"/>
          <w:szCs w:val="26"/>
          <w:lang w:val="vi-VN"/>
        </w:rPr>
      </w:pPr>
      <w:r w:rsidRPr="00E60433">
        <w:rPr>
          <w:color w:val="000000" w:themeColor="text1"/>
          <w:sz w:val="26"/>
          <w:szCs w:val="26"/>
          <w:lang w:val="vi-VN"/>
        </w:rPr>
        <w:t>- Nhà thầu chịu trách nhiệm lập và trình Chủ đầu tư kế hoạch chạy thử, nghiệm thu công việc, nghiệm thu giai đoạn (từng phần), nghiệm thu hoàn thành bàn giao công trình.</w:t>
      </w:r>
    </w:p>
    <w:p w14:paraId="1D80A22F" w14:textId="77777777" w:rsidR="002B5BF5" w:rsidRPr="00E60433" w:rsidRDefault="002B5BF5" w:rsidP="002B5BF5">
      <w:pPr>
        <w:spacing w:before="60" w:after="60" w:line="276" w:lineRule="auto"/>
        <w:ind w:firstLine="720"/>
        <w:jc w:val="both"/>
        <w:rPr>
          <w:color w:val="000000" w:themeColor="text1"/>
          <w:sz w:val="26"/>
          <w:szCs w:val="26"/>
          <w:lang w:val="vi-VN"/>
        </w:rPr>
      </w:pPr>
      <w:r w:rsidRPr="00E60433">
        <w:rPr>
          <w:color w:val="000000" w:themeColor="text1"/>
          <w:sz w:val="26"/>
          <w:szCs w:val="26"/>
          <w:lang w:val="vi-VN"/>
        </w:rPr>
        <w:t>- Chủ đầu tư nghiệm thu các công việc, hạng mục/thiết bị hoàn thành khi các công việc, hạng mục/thiết bị do Nhà thầu thi công đã đảm bảo chất lượng theo quy định.</w:t>
      </w:r>
    </w:p>
    <w:p w14:paraId="6ADA946E" w14:textId="77777777" w:rsidR="002B5BF5" w:rsidRPr="00E60433" w:rsidRDefault="002B5BF5" w:rsidP="002B5BF5">
      <w:pPr>
        <w:spacing w:before="60" w:after="60" w:line="276" w:lineRule="auto"/>
        <w:ind w:firstLine="720"/>
        <w:jc w:val="both"/>
        <w:rPr>
          <w:color w:val="000000" w:themeColor="text1"/>
          <w:sz w:val="26"/>
          <w:szCs w:val="26"/>
          <w:lang w:val="vi-VN"/>
        </w:rPr>
      </w:pPr>
      <w:r w:rsidRPr="00E60433">
        <w:rPr>
          <w:color w:val="000000" w:themeColor="text1"/>
          <w:sz w:val="26"/>
          <w:szCs w:val="26"/>
          <w:lang w:val="vi-VN"/>
        </w:rPr>
        <w:t>- Thành phần nhân sự tham gia nghiệm thu, bàn giao gồm: Đại diện Chủ đầu tư và Đại diện Nhà thầu.</w:t>
      </w:r>
    </w:p>
    <w:p w14:paraId="5E7D1D82" w14:textId="77777777" w:rsidR="002B5BF5" w:rsidRPr="00E60433" w:rsidRDefault="002B5BF5" w:rsidP="002B5BF5">
      <w:pPr>
        <w:spacing w:before="60" w:after="60" w:line="276" w:lineRule="auto"/>
        <w:ind w:firstLine="720"/>
        <w:jc w:val="both"/>
        <w:rPr>
          <w:b/>
          <w:bCs/>
          <w:color w:val="000000" w:themeColor="text1"/>
          <w:sz w:val="26"/>
          <w:szCs w:val="26"/>
          <w:lang w:val="vi-VN"/>
        </w:rPr>
      </w:pPr>
      <w:r w:rsidRPr="00E60433">
        <w:rPr>
          <w:b/>
          <w:bCs/>
          <w:color w:val="000000" w:themeColor="text1"/>
          <w:sz w:val="26"/>
          <w:szCs w:val="26"/>
          <w:lang w:val="vi-VN"/>
        </w:rPr>
        <w:t>f. Hồ sơ nghiệm thu, bàn giao gồm:</w:t>
      </w:r>
    </w:p>
    <w:p w14:paraId="00E1E8DC" w14:textId="77777777" w:rsidR="002B5BF5" w:rsidRPr="00E60433" w:rsidRDefault="002B5BF5" w:rsidP="002B5BF5">
      <w:pPr>
        <w:spacing w:before="60" w:after="60" w:line="276" w:lineRule="auto"/>
        <w:ind w:firstLine="720"/>
        <w:jc w:val="both"/>
        <w:rPr>
          <w:color w:val="000000" w:themeColor="text1"/>
          <w:sz w:val="26"/>
          <w:szCs w:val="26"/>
          <w:lang w:val="vi-VN"/>
        </w:rPr>
      </w:pPr>
      <w:r w:rsidRPr="00E60433">
        <w:rPr>
          <w:color w:val="000000" w:themeColor="text1"/>
          <w:sz w:val="26"/>
          <w:szCs w:val="26"/>
          <w:lang w:val="vi-VN"/>
        </w:rPr>
        <w:t>- Biên bản nghiệm thu kỹ thuật khối lượng và chất lượng vật tư, thiết bị  trước khi đưa vào sử dụng;</w:t>
      </w:r>
    </w:p>
    <w:p w14:paraId="75AEF139" w14:textId="77777777" w:rsidR="002B5BF5" w:rsidRPr="00E60433" w:rsidRDefault="002B5BF5" w:rsidP="002B5BF5">
      <w:pPr>
        <w:spacing w:before="60" w:after="60" w:line="276" w:lineRule="auto"/>
        <w:ind w:firstLine="720"/>
        <w:jc w:val="both"/>
        <w:rPr>
          <w:color w:val="000000" w:themeColor="text1"/>
          <w:sz w:val="26"/>
          <w:szCs w:val="26"/>
          <w:lang w:val="vi-VN"/>
        </w:rPr>
      </w:pPr>
      <w:r w:rsidRPr="00E60433">
        <w:rPr>
          <w:color w:val="000000" w:themeColor="text1"/>
          <w:sz w:val="26"/>
          <w:szCs w:val="26"/>
          <w:lang w:val="vi-VN"/>
        </w:rPr>
        <w:t>- Biên bản nghiệm thu lắp đặt tĩnh;</w:t>
      </w:r>
    </w:p>
    <w:p w14:paraId="5369057A" w14:textId="77777777" w:rsidR="002B5BF5" w:rsidRPr="00E60433" w:rsidRDefault="002B5BF5" w:rsidP="002B5BF5">
      <w:pPr>
        <w:spacing w:before="60" w:after="60" w:line="276" w:lineRule="auto"/>
        <w:ind w:firstLine="720"/>
        <w:jc w:val="both"/>
        <w:rPr>
          <w:color w:val="000000" w:themeColor="text1"/>
          <w:sz w:val="26"/>
          <w:szCs w:val="26"/>
          <w:lang w:val="vi-VN"/>
        </w:rPr>
      </w:pPr>
      <w:r w:rsidRPr="00E60433">
        <w:rPr>
          <w:color w:val="000000" w:themeColor="text1"/>
          <w:sz w:val="26"/>
          <w:szCs w:val="26"/>
          <w:lang w:val="vi-VN"/>
        </w:rPr>
        <w:t>- Biên bản nghiệm thu động;</w:t>
      </w:r>
    </w:p>
    <w:p w14:paraId="7F0402BE" w14:textId="77777777" w:rsidR="002B5BF5" w:rsidRPr="00E60433" w:rsidRDefault="002B5BF5" w:rsidP="002B5BF5">
      <w:pPr>
        <w:spacing w:before="60" w:after="60" w:line="276" w:lineRule="auto"/>
        <w:ind w:firstLine="720"/>
        <w:jc w:val="both"/>
        <w:rPr>
          <w:color w:val="000000" w:themeColor="text1"/>
          <w:sz w:val="26"/>
          <w:szCs w:val="26"/>
          <w:lang w:val="vi-VN"/>
        </w:rPr>
      </w:pPr>
      <w:r w:rsidRPr="00E60433">
        <w:rPr>
          <w:color w:val="000000" w:themeColor="text1"/>
          <w:sz w:val="26"/>
          <w:szCs w:val="26"/>
          <w:lang w:val="vi-VN"/>
        </w:rPr>
        <w:t>- Biên bản nghiệm thu khối lượng và tiến độ công việc;</w:t>
      </w:r>
    </w:p>
    <w:p w14:paraId="57EA22AA" w14:textId="77777777" w:rsidR="002B5BF5" w:rsidRPr="00E60433" w:rsidRDefault="002B5BF5" w:rsidP="002B5BF5">
      <w:pPr>
        <w:spacing w:before="60" w:after="60" w:line="276" w:lineRule="auto"/>
        <w:ind w:firstLine="720"/>
        <w:jc w:val="both"/>
        <w:rPr>
          <w:color w:val="000000" w:themeColor="text1"/>
          <w:sz w:val="26"/>
          <w:szCs w:val="26"/>
          <w:lang w:val="vi-VN"/>
        </w:rPr>
      </w:pPr>
      <w:r w:rsidRPr="00E60433">
        <w:rPr>
          <w:color w:val="000000" w:themeColor="text1"/>
          <w:sz w:val="26"/>
          <w:szCs w:val="26"/>
          <w:lang w:val="vi-VN"/>
        </w:rPr>
        <w:t>- Bảng kê khối lượng nội dung các công việc đã hoàn thành hoặc không hoàn thành, phát sinh so với hợp đồng;</w:t>
      </w:r>
    </w:p>
    <w:p w14:paraId="4C40C679" w14:textId="77777777" w:rsidR="002B5BF5" w:rsidRPr="00E60433" w:rsidRDefault="002B5BF5" w:rsidP="002B5BF5">
      <w:pPr>
        <w:spacing w:before="60" w:after="60" w:line="276" w:lineRule="auto"/>
        <w:ind w:firstLine="720"/>
        <w:jc w:val="both"/>
        <w:rPr>
          <w:color w:val="000000" w:themeColor="text1"/>
          <w:sz w:val="26"/>
          <w:szCs w:val="26"/>
          <w:lang w:val="vi-VN"/>
        </w:rPr>
      </w:pPr>
      <w:r w:rsidRPr="00E60433">
        <w:rPr>
          <w:color w:val="000000" w:themeColor="text1"/>
          <w:sz w:val="26"/>
          <w:szCs w:val="26"/>
          <w:lang w:val="vi-VN"/>
        </w:rPr>
        <w:t>- Biên bản nghiệm thu chạy thử từng phần;</w:t>
      </w:r>
    </w:p>
    <w:p w14:paraId="6C0AED51" w14:textId="77777777" w:rsidR="002B5BF5" w:rsidRPr="00E60433" w:rsidRDefault="002B5BF5" w:rsidP="002B5BF5">
      <w:pPr>
        <w:spacing w:before="60" w:after="60" w:line="276" w:lineRule="auto"/>
        <w:ind w:firstLine="720"/>
        <w:jc w:val="both"/>
        <w:rPr>
          <w:color w:val="000000" w:themeColor="text1"/>
          <w:sz w:val="26"/>
          <w:szCs w:val="26"/>
          <w:lang w:val="vi-VN"/>
        </w:rPr>
      </w:pPr>
      <w:r w:rsidRPr="00E60433">
        <w:rPr>
          <w:color w:val="000000" w:themeColor="text1"/>
          <w:sz w:val="26"/>
          <w:szCs w:val="26"/>
          <w:lang w:val="vi-VN"/>
        </w:rPr>
        <w:t>- Biên bản nghiệm thu chạy thử tổng hợp thiết bị 72 giờ;</w:t>
      </w:r>
    </w:p>
    <w:p w14:paraId="7A3F22B3" w14:textId="77777777" w:rsidR="002B5BF5" w:rsidRPr="00E60433" w:rsidRDefault="002B5BF5" w:rsidP="002B5BF5">
      <w:pPr>
        <w:spacing w:before="60" w:after="60" w:line="276" w:lineRule="auto"/>
        <w:ind w:firstLine="720"/>
        <w:jc w:val="both"/>
        <w:rPr>
          <w:color w:val="000000" w:themeColor="text1"/>
          <w:sz w:val="26"/>
          <w:szCs w:val="26"/>
          <w:lang w:val="vi-VN"/>
        </w:rPr>
      </w:pPr>
      <w:r w:rsidRPr="00E60433">
        <w:rPr>
          <w:color w:val="000000" w:themeColor="text1"/>
          <w:sz w:val="26"/>
          <w:szCs w:val="26"/>
          <w:lang w:val="vi-VN"/>
        </w:rPr>
        <w:t xml:space="preserve">- Biên bản nghiệm thu bàn giao chính thức vận hành thương mại; </w:t>
      </w:r>
    </w:p>
    <w:p w14:paraId="63232AFB" w14:textId="77777777" w:rsidR="002B5BF5" w:rsidRPr="00E60433" w:rsidRDefault="002B5BF5" w:rsidP="002B5BF5">
      <w:pPr>
        <w:spacing w:before="60" w:after="60" w:line="276" w:lineRule="auto"/>
        <w:ind w:firstLine="720"/>
        <w:jc w:val="both"/>
        <w:rPr>
          <w:color w:val="000000" w:themeColor="text1"/>
          <w:sz w:val="26"/>
          <w:szCs w:val="26"/>
          <w:lang w:val="vi-VN"/>
        </w:rPr>
      </w:pPr>
      <w:r w:rsidRPr="00E60433">
        <w:rPr>
          <w:color w:val="000000" w:themeColor="text1"/>
          <w:sz w:val="26"/>
          <w:szCs w:val="26"/>
          <w:lang w:val="vi-VN"/>
        </w:rPr>
        <w:t>- Nhật ký thi công.</w:t>
      </w:r>
    </w:p>
    <w:p w14:paraId="5734C60F" w14:textId="77777777" w:rsidR="002B5BF5" w:rsidRPr="00E60433" w:rsidRDefault="002B5BF5" w:rsidP="002B5BF5">
      <w:pPr>
        <w:pStyle w:val="N"/>
        <w:spacing w:after="0" w:line="276" w:lineRule="auto"/>
        <w:ind w:firstLine="540"/>
        <w:rPr>
          <w:b/>
          <w:color w:val="000000" w:themeColor="text1"/>
          <w:lang w:val="vi-VN"/>
        </w:rPr>
      </w:pPr>
      <w:r w:rsidRPr="00E60433">
        <w:rPr>
          <w:b/>
          <w:color w:val="000000" w:themeColor="text1"/>
          <w:spacing w:val="-6"/>
          <w:lang w:val="vi-VN"/>
        </w:rPr>
        <w:t xml:space="preserve">3.11. </w:t>
      </w:r>
      <w:r w:rsidRPr="00E60433">
        <w:rPr>
          <w:b/>
          <w:color w:val="000000" w:themeColor="text1"/>
          <w:lang w:val="vi-VN"/>
        </w:rPr>
        <w:t>Yêu cầu về bảo hành</w:t>
      </w:r>
    </w:p>
    <w:p w14:paraId="1E9F165A" w14:textId="77777777" w:rsidR="002B5BF5" w:rsidRPr="00E60433" w:rsidRDefault="002B5BF5" w:rsidP="002B5BF5">
      <w:pPr>
        <w:spacing w:before="60" w:after="60" w:line="276" w:lineRule="auto"/>
        <w:ind w:firstLine="709"/>
        <w:jc w:val="both"/>
        <w:rPr>
          <w:bCs/>
          <w:color w:val="000000" w:themeColor="text1"/>
          <w:sz w:val="26"/>
          <w:szCs w:val="26"/>
          <w:lang w:val="es-ES"/>
        </w:rPr>
      </w:pPr>
      <w:r w:rsidRPr="00E60433">
        <w:rPr>
          <w:color w:val="000000" w:themeColor="text1"/>
          <w:sz w:val="26"/>
          <w:szCs w:val="26"/>
          <w:lang w:val="es-ES" w:eastAsia="x-none"/>
        </w:rPr>
        <w:t xml:space="preserve">Địa điểm để áp dụng bảo hành: Công ty Nhiệt điện Duyên Hải - </w:t>
      </w:r>
      <w:r w:rsidRPr="00E60433">
        <w:rPr>
          <w:bCs/>
          <w:color w:val="000000" w:themeColor="text1"/>
          <w:sz w:val="26"/>
          <w:szCs w:val="26"/>
          <w:lang w:val="es-ES"/>
        </w:rPr>
        <w:t>Khóm Mù U, phường Duyên Hải, tỉnh Vĩnh Long.</w:t>
      </w:r>
    </w:p>
    <w:p w14:paraId="5829398F" w14:textId="77777777" w:rsidR="002B5BF5" w:rsidRPr="000D2BDA" w:rsidRDefault="002B5BF5" w:rsidP="002B5BF5">
      <w:pPr>
        <w:spacing w:before="60" w:after="60" w:line="276" w:lineRule="auto"/>
        <w:ind w:firstLine="709"/>
        <w:jc w:val="both"/>
        <w:rPr>
          <w:iCs/>
          <w:color w:val="000000" w:themeColor="text1"/>
          <w:sz w:val="26"/>
          <w:szCs w:val="26"/>
          <w:lang w:val="es-ES"/>
        </w:rPr>
      </w:pPr>
      <w:r w:rsidRPr="00E60433">
        <w:rPr>
          <w:iCs/>
          <w:color w:val="000000" w:themeColor="text1"/>
          <w:sz w:val="26"/>
          <w:szCs w:val="26"/>
          <w:lang w:val="vi-VN"/>
        </w:rPr>
        <w:t xml:space="preserve">a. Bảo hành </w:t>
      </w:r>
      <w:r w:rsidRPr="000D2BDA">
        <w:rPr>
          <w:iCs/>
          <w:color w:val="000000" w:themeColor="text1"/>
          <w:sz w:val="26"/>
          <w:szCs w:val="26"/>
          <w:lang w:val="es-ES"/>
        </w:rPr>
        <w:t>hàng hóa (VTTB)</w:t>
      </w:r>
    </w:p>
    <w:p w14:paraId="40920C00" w14:textId="77777777" w:rsidR="002B5BF5" w:rsidRPr="000D2BDA" w:rsidRDefault="002B5BF5" w:rsidP="002B5BF5">
      <w:pPr>
        <w:spacing w:before="60" w:after="60" w:line="276" w:lineRule="auto"/>
        <w:ind w:firstLine="709"/>
        <w:jc w:val="both"/>
        <w:rPr>
          <w:iCs/>
          <w:color w:val="000000" w:themeColor="text1"/>
          <w:sz w:val="26"/>
          <w:szCs w:val="26"/>
          <w:lang w:val="es-ES"/>
        </w:rPr>
      </w:pPr>
      <w:r w:rsidRPr="000D2BDA">
        <w:rPr>
          <w:iCs/>
          <w:color w:val="000000" w:themeColor="text1"/>
          <w:sz w:val="26"/>
          <w:szCs w:val="26"/>
          <w:lang w:val="es-ES"/>
        </w:rPr>
        <w:t>* Trong thời gian bảo hành hàng hóa (VTTB):</w:t>
      </w:r>
    </w:p>
    <w:p w14:paraId="3DE328CD" w14:textId="77777777" w:rsidR="002B5BF5" w:rsidRPr="00E60433" w:rsidRDefault="002B5BF5" w:rsidP="002B5BF5">
      <w:pPr>
        <w:spacing w:before="60" w:after="60" w:line="276" w:lineRule="auto"/>
        <w:ind w:firstLine="709"/>
        <w:jc w:val="both"/>
        <w:rPr>
          <w:iCs/>
          <w:color w:val="000000" w:themeColor="text1"/>
          <w:sz w:val="26"/>
          <w:szCs w:val="26"/>
          <w:lang w:val="vi-VN"/>
        </w:rPr>
      </w:pPr>
      <w:r w:rsidRPr="00E60433">
        <w:rPr>
          <w:iCs/>
          <w:color w:val="000000" w:themeColor="text1"/>
          <w:sz w:val="26"/>
          <w:szCs w:val="26"/>
          <w:lang w:val="vi-VN"/>
        </w:rPr>
        <w:t>- Module catalyst: Thời gian bảo hành là 24.000 giờ vận hành hoặc 04 năm tùy thuộc điều kiện nào đến trước kể từ ngày đưa vào vận hành thương mại chính thức.</w:t>
      </w:r>
      <w:r w:rsidRPr="00E60433">
        <w:rPr>
          <w:color w:val="000000" w:themeColor="text1"/>
          <w:sz w:val="26"/>
          <w:szCs w:val="26"/>
          <w:lang w:val="vi-VN"/>
        </w:rPr>
        <w:t xml:space="preserve"> Nhà thầu phải báo cáo đánh giá: tuổi thọ, khả năng hữu dụng còn lại của chất xúc tác, đưa ra khuyến cáo toàn diện để tối ưu hóa hệ thống SCR 1 lần/năm (trong thời gian bảo hành).</w:t>
      </w:r>
    </w:p>
    <w:p w14:paraId="4EA12148" w14:textId="77777777" w:rsidR="002B5BF5" w:rsidRPr="000D2BDA" w:rsidRDefault="002B5BF5" w:rsidP="002B5BF5">
      <w:pPr>
        <w:spacing w:before="60" w:after="60" w:line="276" w:lineRule="auto"/>
        <w:ind w:firstLine="709"/>
        <w:jc w:val="both"/>
        <w:rPr>
          <w:iCs/>
          <w:color w:val="000000" w:themeColor="text1"/>
          <w:sz w:val="26"/>
          <w:szCs w:val="26"/>
          <w:lang w:val="vi-VN"/>
        </w:rPr>
      </w:pPr>
      <w:r w:rsidRPr="00E60433">
        <w:rPr>
          <w:iCs/>
          <w:color w:val="000000" w:themeColor="text1"/>
          <w:sz w:val="26"/>
          <w:szCs w:val="26"/>
          <w:lang w:val="vi-VN"/>
        </w:rPr>
        <w:t xml:space="preserve">- Bảo hành các </w:t>
      </w:r>
      <w:r w:rsidRPr="000D2BDA">
        <w:rPr>
          <w:iCs/>
          <w:color w:val="000000" w:themeColor="text1"/>
          <w:sz w:val="26"/>
          <w:szCs w:val="26"/>
          <w:lang w:val="vi-VN"/>
        </w:rPr>
        <w:t xml:space="preserve">hàng hóa (VTTB) </w:t>
      </w:r>
      <w:r w:rsidRPr="00E60433">
        <w:rPr>
          <w:iCs/>
          <w:color w:val="000000" w:themeColor="text1"/>
          <w:sz w:val="26"/>
          <w:szCs w:val="26"/>
          <w:lang w:val="vi-VN"/>
        </w:rPr>
        <w:t xml:space="preserve">còn lại: Tất cả hàng hóa được bảo hành theo tiêu chuẩn của Nhà sản xuất và tối thiểu 365 ngày kể từ ngày nghiệm thu bàn giao hàng hóa </w:t>
      </w:r>
      <w:r w:rsidRPr="00E60433">
        <w:rPr>
          <w:iCs/>
          <w:color w:val="000000" w:themeColor="text1"/>
          <w:sz w:val="26"/>
          <w:szCs w:val="26"/>
          <w:lang w:val="vi-VN"/>
        </w:rPr>
        <w:lastRenderedPageBreak/>
        <w:t>(trong trường hợp phải sửa chữa khắc phục thì thời gian bảo hành được tính thêm bằng thời gian sửa chữa; trong trường hợp phải thay thế mới thì thời gian bảo hành được tính lại từ đầu kể từ ngày nghiệm thu bàn giao hàng hóa đó) và nhà thầu phải gia hạn bảo lãnh bảo hành với thời gian tương ứng của hạng mục thay thế đó nếu đã nộp bảo lãnh bảo hành.</w:t>
      </w:r>
    </w:p>
    <w:p w14:paraId="168694B6" w14:textId="77777777" w:rsidR="002B5BF5" w:rsidRPr="000D2BDA" w:rsidRDefault="002B5BF5" w:rsidP="002B5BF5">
      <w:pPr>
        <w:spacing w:before="60" w:after="60" w:line="276" w:lineRule="auto"/>
        <w:ind w:firstLine="709"/>
        <w:jc w:val="both"/>
        <w:rPr>
          <w:iCs/>
          <w:color w:val="000000" w:themeColor="text1"/>
          <w:sz w:val="26"/>
          <w:szCs w:val="26"/>
          <w:lang w:val="vi-VN"/>
        </w:rPr>
      </w:pPr>
      <w:r w:rsidRPr="000D2BDA">
        <w:rPr>
          <w:iCs/>
          <w:color w:val="000000" w:themeColor="text1"/>
          <w:sz w:val="26"/>
          <w:szCs w:val="26"/>
          <w:lang w:val="vi-VN"/>
        </w:rPr>
        <w:t>* Yêu cầu điều khoản sau thời gian bảo hành:</w:t>
      </w:r>
    </w:p>
    <w:p w14:paraId="4403BD85" w14:textId="77777777" w:rsidR="002B5BF5" w:rsidRPr="000D2BDA" w:rsidRDefault="002B5BF5" w:rsidP="002B5BF5">
      <w:pPr>
        <w:spacing w:before="60" w:after="60" w:line="276" w:lineRule="auto"/>
        <w:ind w:firstLine="709"/>
        <w:jc w:val="both"/>
        <w:rPr>
          <w:iCs/>
          <w:color w:val="000000" w:themeColor="text1"/>
          <w:sz w:val="26"/>
          <w:szCs w:val="26"/>
          <w:lang w:val="vi-VN"/>
        </w:rPr>
      </w:pPr>
      <w:r w:rsidRPr="000D2BDA">
        <w:rPr>
          <w:iCs/>
          <w:color w:val="000000" w:themeColor="text1"/>
          <w:sz w:val="26"/>
          <w:szCs w:val="26"/>
          <w:lang w:val="vi-VN"/>
        </w:rPr>
        <w:t>Nhà thầu cam kết nhà thầu và nhà sản xuất các thiết bị chính tham gia cung cấp vật tư thiết bị trong Hợp đồng này sẽ không đưa ra bất kỳ sự ràng buộc, hạn chế nào trong việc cung cấp các dịch vụ tư vấn kỹ thuật, cung cấp vật tư thiết bị dự phòng/thay thế sau thời gian bảo hành của Hợp đồng. Cam kết này bao gồm nhưng không giới hạn tới các quy định cản trở sự tiếp cận của Chủ đầu tư tới cách dịch vụ và vật tư thiết bị nêu trên nhằm nâng cao độ tin cậy vận hành của thiết bị/hệ thống.</w:t>
      </w:r>
    </w:p>
    <w:p w14:paraId="5E8A6205" w14:textId="77777777" w:rsidR="002B5BF5" w:rsidRPr="00E60433" w:rsidRDefault="002B5BF5" w:rsidP="002B5BF5">
      <w:pPr>
        <w:spacing w:before="60" w:after="60" w:line="276" w:lineRule="auto"/>
        <w:ind w:firstLine="709"/>
        <w:jc w:val="both"/>
        <w:rPr>
          <w:iCs/>
          <w:color w:val="000000" w:themeColor="text1"/>
          <w:sz w:val="26"/>
          <w:szCs w:val="26"/>
          <w:lang w:val="vi-VN"/>
        </w:rPr>
      </w:pPr>
      <w:r w:rsidRPr="00E60433">
        <w:rPr>
          <w:iCs/>
          <w:color w:val="000000" w:themeColor="text1"/>
          <w:sz w:val="26"/>
          <w:szCs w:val="26"/>
          <w:lang w:val="vi-VN"/>
        </w:rPr>
        <w:t>b. Bảo hành dịch vụ: 2160 giờ vận hành thực tế, nhưng không quá 180 ngày kể từ ngày nghiệm thu bàn giao đưa vào vận hành thương mại chính thức.</w:t>
      </w:r>
    </w:p>
    <w:p w14:paraId="7DDF3753" w14:textId="77777777" w:rsidR="002B5BF5" w:rsidRPr="00E60433" w:rsidRDefault="002B5BF5" w:rsidP="002B5BF5">
      <w:pPr>
        <w:spacing w:before="60" w:after="60" w:line="276" w:lineRule="auto"/>
        <w:ind w:firstLine="709"/>
        <w:rPr>
          <w:bCs/>
          <w:color w:val="000000" w:themeColor="text1"/>
          <w:sz w:val="26"/>
          <w:szCs w:val="26"/>
          <w:lang w:val="vi-VN"/>
        </w:rPr>
      </w:pPr>
      <w:r w:rsidRPr="00E60433">
        <w:rPr>
          <w:bCs/>
          <w:color w:val="000000" w:themeColor="text1"/>
          <w:sz w:val="26"/>
          <w:szCs w:val="26"/>
          <w:lang w:val="vi-VN"/>
        </w:rPr>
        <w:t>c. Yêu cầu thực hiện bảo hành</w:t>
      </w:r>
    </w:p>
    <w:p w14:paraId="775A5F5D" w14:textId="77777777" w:rsidR="002B5BF5" w:rsidRPr="00E60433" w:rsidRDefault="002B5BF5" w:rsidP="002B5BF5">
      <w:pPr>
        <w:spacing w:before="60" w:after="60" w:line="276" w:lineRule="auto"/>
        <w:ind w:firstLine="720"/>
        <w:jc w:val="both"/>
        <w:rPr>
          <w:color w:val="000000" w:themeColor="text1"/>
          <w:sz w:val="26"/>
          <w:szCs w:val="26"/>
          <w:lang w:val="vi-VN"/>
        </w:rPr>
      </w:pPr>
      <w:r w:rsidRPr="00E60433">
        <w:rPr>
          <w:color w:val="000000" w:themeColor="text1"/>
          <w:sz w:val="26"/>
          <w:szCs w:val="26"/>
          <w:lang w:val="vi-VN"/>
        </w:rPr>
        <w:t>- Những lỗi do chất lượng của hàng hóa và dịch vụ lắp đặt thuộc phạm vi gói thầu thì nhà thầu phải thực hiện nghĩa vụ bảo hành.</w:t>
      </w:r>
    </w:p>
    <w:p w14:paraId="6109687F" w14:textId="77777777" w:rsidR="002B5BF5" w:rsidRPr="00E60433" w:rsidRDefault="002B5BF5" w:rsidP="002B5BF5">
      <w:pPr>
        <w:spacing w:after="60" w:line="276" w:lineRule="auto"/>
        <w:ind w:firstLine="720"/>
        <w:jc w:val="both"/>
        <w:rPr>
          <w:color w:val="000000" w:themeColor="text1"/>
          <w:sz w:val="26"/>
          <w:szCs w:val="26"/>
          <w:lang w:val="vi-VN"/>
        </w:rPr>
      </w:pPr>
      <w:r w:rsidRPr="00E60433">
        <w:rPr>
          <w:color w:val="000000" w:themeColor="text1"/>
          <w:sz w:val="26"/>
          <w:szCs w:val="26"/>
          <w:lang w:val="vi-VN"/>
        </w:rPr>
        <w:t>- Trong trường hợp nhà thầu không thực hiện trách nhiệm bảo hành, Chủ đầu tư buộc phải sửa chữa xử lý thì nhà thầu phải chịu chi phí sửa chữa đó, kể cả chi phí đó vượt giá trị bảo lãnh bảo hành.</w:t>
      </w:r>
    </w:p>
    <w:p w14:paraId="40FAB7C3" w14:textId="77777777" w:rsidR="002B5BF5" w:rsidRPr="00E60433" w:rsidRDefault="002B5BF5" w:rsidP="002B5BF5">
      <w:pPr>
        <w:pStyle w:val="N"/>
        <w:spacing w:after="0" w:line="276" w:lineRule="auto"/>
        <w:rPr>
          <w:color w:val="000000" w:themeColor="text1"/>
          <w:lang w:val="vi-VN"/>
        </w:rPr>
      </w:pPr>
      <w:r w:rsidRPr="00E60433">
        <w:rPr>
          <w:color w:val="000000" w:themeColor="text1"/>
          <w:lang w:val="vi-VN"/>
        </w:rPr>
        <w:t xml:space="preserve">- Trong thời gian bảo hành, Nhà thầu phải sửa chữa mọi sai sót, khiếm khuyết do lỗi của mình gây ra trong quá trình thi công bằng chi phí của Nhà thầu. Việc sửa chữa các lỗi này phải được bắt đầu trong vòng không quá 03 ngày sau khi nhận được thông báo của Chủ đầu tư. Nếu quá thời hạn này, mà Nhà thầu không thực hiện các công việc sửa chữa thì Chủ đầu tư có quyền thuê một nhà thầu khác (Bên thứ ba) thực hiện các công việc này và toàn bộ chi phí sẽ do Nhà thầu chịu, chi phí này sẽ được khấu trừ vào tiền bảo hành của Nhà thầu. Trong trường hợp chi phí công tác bảo hành do bên thứ 3 thực hiện vượt quá giá trị bảo hành theo quy định của Hợp đồng thì Nhà thầu phải chịu trách nhiệm hoàn trả toàn bộ số tiền vượt trội cho Chủ đầu tư. Nhà thầu buộc phải chấp thuận giá trị theo thông báo của Chủ đầu tư.  </w:t>
      </w:r>
    </w:p>
    <w:p w14:paraId="6D6895B2" w14:textId="77777777" w:rsidR="002B5BF5" w:rsidRPr="00E60433" w:rsidRDefault="002B5BF5" w:rsidP="002B5BF5">
      <w:pPr>
        <w:pStyle w:val="N"/>
        <w:spacing w:after="0" w:line="276" w:lineRule="auto"/>
        <w:rPr>
          <w:b/>
          <w:color w:val="000000" w:themeColor="text1"/>
          <w:lang w:val="vi-VN"/>
        </w:rPr>
      </w:pPr>
      <w:r w:rsidRPr="00E60433">
        <w:rPr>
          <w:b/>
          <w:color w:val="000000" w:themeColor="text1"/>
          <w:lang w:val="vi-VN"/>
        </w:rPr>
        <w:t>3.12. Yêu cầu về chạy thử, thí nghiệm</w:t>
      </w:r>
    </w:p>
    <w:p w14:paraId="6043B00B" w14:textId="77777777" w:rsidR="002B5BF5" w:rsidRPr="00E60433" w:rsidRDefault="002B5BF5" w:rsidP="002B5BF5">
      <w:pPr>
        <w:pStyle w:val="N"/>
        <w:spacing w:after="0" w:line="276" w:lineRule="auto"/>
        <w:rPr>
          <w:color w:val="000000" w:themeColor="text1"/>
          <w:lang w:val="vi-VN"/>
        </w:rPr>
      </w:pPr>
      <w:r w:rsidRPr="00E60433">
        <w:rPr>
          <w:color w:val="000000" w:themeColor="text1"/>
          <w:lang w:val="vi-VN"/>
        </w:rPr>
        <w:t>- Trong suốt quá trình chạy thử nghiệm thu nhà thầu phải bố trí đầy đủ lực lượng, vật tư thay thế để xử lý kịp thời các khiếm khuyết xảy ra trong quá chạy thử thiết bị tại nhà máy Nhiệt điện Duyên Hải. Tất cả các lỗi không phải do vận hành của Chủ đầu tư gây ra thì nhà thầu phải hoàn toàn chịu trách nhiệm.</w:t>
      </w:r>
    </w:p>
    <w:p w14:paraId="1FC582DF" w14:textId="77777777" w:rsidR="002B5BF5" w:rsidRPr="00E60433" w:rsidRDefault="002B5BF5" w:rsidP="002B5BF5">
      <w:pPr>
        <w:pStyle w:val="N"/>
        <w:spacing w:after="0" w:line="276" w:lineRule="auto"/>
        <w:rPr>
          <w:color w:val="000000" w:themeColor="text1"/>
          <w:lang w:val="vi-VN"/>
        </w:rPr>
      </w:pPr>
      <w:r w:rsidRPr="00E60433">
        <w:rPr>
          <w:color w:val="000000" w:themeColor="text1"/>
          <w:lang w:val="vi-VN"/>
        </w:rPr>
        <w:t>- Các thông số kỹ thuật chạy thử của thiết bị: Phải đạt thông số thiết kế của thiết bị theo tài liệu kỹ thuật của nhà chế tạo và đảm bảo các tiêu chuẩn hiện hành.</w:t>
      </w:r>
    </w:p>
    <w:p w14:paraId="773A5590" w14:textId="77777777" w:rsidR="002B5BF5" w:rsidRPr="00E60433" w:rsidRDefault="002B5BF5" w:rsidP="002B5BF5">
      <w:pPr>
        <w:pStyle w:val="N"/>
        <w:spacing w:after="0" w:line="276" w:lineRule="auto"/>
        <w:rPr>
          <w:color w:val="000000" w:themeColor="text1"/>
          <w:lang w:val="vi-VN"/>
        </w:rPr>
      </w:pPr>
      <w:r w:rsidRPr="00E60433">
        <w:rPr>
          <w:color w:val="000000" w:themeColor="text1"/>
          <w:lang w:val="vi-VN"/>
        </w:rPr>
        <w:lastRenderedPageBreak/>
        <w:t xml:space="preserve">- Vận hành chạy thử thách độ tin cậy của thiết bị: Công tác vận hành thử thách độ tin cậy (thử nghiệm) hệ thống các thiết bị với thời hạn 30 ngày. Nếu đạt các thông số vận hành sẽ được nghiệm thu để chuyển sang giai đoạn chạy bảo hành (vận hành thương mại). </w:t>
      </w:r>
    </w:p>
    <w:p w14:paraId="13F16A21" w14:textId="77777777" w:rsidR="002B5BF5" w:rsidRPr="00E60433" w:rsidRDefault="002B5BF5" w:rsidP="002B5BF5">
      <w:pPr>
        <w:pStyle w:val="N"/>
        <w:spacing w:after="0" w:line="276" w:lineRule="auto"/>
        <w:ind w:left="720" w:hanging="153"/>
        <w:rPr>
          <w:b/>
          <w:color w:val="000000" w:themeColor="text1"/>
          <w:lang w:val="vi-VN"/>
        </w:rPr>
      </w:pPr>
      <w:r w:rsidRPr="00E60433">
        <w:rPr>
          <w:b/>
          <w:color w:val="000000" w:themeColor="text1"/>
          <w:lang w:val="vi-VN"/>
        </w:rPr>
        <w:t>3.13.  Yêu cầu về vệ sinh môi trường</w:t>
      </w:r>
    </w:p>
    <w:p w14:paraId="2F812E5C" w14:textId="77777777" w:rsidR="002B5BF5" w:rsidRPr="00E60433" w:rsidRDefault="002B5BF5" w:rsidP="002B5BF5">
      <w:pPr>
        <w:pStyle w:val="N"/>
        <w:spacing w:after="0" w:line="276" w:lineRule="auto"/>
        <w:rPr>
          <w:color w:val="000000" w:themeColor="text1"/>
          <w:lang w:val="vi-VN"/>
        </w:rPr>
      </w:pPr>
      <w:r w:rsidRPr="00E60433">
        <w:rPr>
          <w:color w:val="000000" w:themeColor="text1"/>
          <w:lang w:val="vi-VN"/>
        </w:rPr>
        <w:t>- Tất cả các phế liệu Nhà thầu phải tập trung quản lý và chịu trách nhiệm vận chuyển đến nơi tập kết đúng theo quy định.</w:t>
      </w:r>
    </w:p>
    <w:p w14:paraId="09DC4602" w14:textId="77777777" w:rsidR="002B5BF5" w:rsidRPr="00E60433" w:rsidRDefault="002B5BF5" w:rsidP="002B5BF5">
      <w:pPr>
        <w:pStyle w:val="N"/>
        <w:spacing w:after="0" w:line="276" w:lineRule="auto"/>
        <w:rPr>
          <w:color w:val="000000" w:themeColor="text1"/>
          <w:lang w:val="vi-VN"/>
        </w:rPr>
      </w:pPr>
      <w:r w:rsidRPr="00E60433">
        <w:rPr>
          <w:color w:val="000000" w:themeColor="text1"/>
          <w:lang w:val="vi-VN"/>
        </w:rPr>
        <w:t>- Trong quá trình thi công, vận chuyển động cơ, không làm bụi bẩn và ảnh hưởng đến thiết bị, con người, môi trường xung quanh.</w:t>
      </w:r>
    </w:p>
    <w:p w14:paraId="6276723F" w14:textId="77777777" w:rsidR="002B5BF5" w:rsidRPr="00E60433" w:rsidRDefault="002B5BF5" w:rsidP="002B5BF5">
      <w:pPr>
        <w:pStyle w:val="N"/>
        <w:spacing w:after="0" w:line="276" w:lineRule="auto"/>
        <w:rPr>
          <w:color w:val="000000" w:themeColor="text1"/>
          <w:lang w:val="vi-VN"/>
        </w:rPr>
      </w:pPr>
      <w:r w:rsidRPr="00E60433">
        <w:rPr>
          <w:color w:val="000000" w:themeColor="text1"/>
          <w:lang w:val="vi-VN"/>
        </w:rPr>
        <w:t>- Nhà thầu phải phải thực hiện vệ sinh và bàn giao mặt bằng sạch khi kết thúc quá trình sửa chữa, thay thế cho Chủ đầu tư.</w:t>
      </w:r>
    </w:p>
    <w:p w14:paraId="7509CB93" w14:textId="77777777" w:rsidR="002B5BF5" w:rsidRPr="00E60433" w:rsidRDefault="002B5BF5" w:rsidP="002B5BF5">
      <w:pPr>
        <w:pStyle w:val="N"/>
        <w:spacing w:after="0" w:line="276" w:lineRule="auto"/>
        <w:ind w:left="720" w:hanging="180"/>
        <w:rPr>
          <w:b/>
          <w:color w:val="000000" w:themeColor="text1"/>
          <w:lang w:val="vi-VN"/>
        </w:rPr>
      </w:pPr>
      <w:r w:rsidRPr="00E60433">
        <w:rPr>
          <w:b/>
          <w:color w:val="000000" w:themeColor="text1"/>
          <w:lang w:val="vi-VN"/>
        </w:rPr>
        <w:t>3.14. Yêu cầu về biện pháp an toàn thi công, phòng chống cháy nổ</w:t>
      </w:r>
    </w:p>
    <w:p w14:paraId="13D3CDCD" w14:textId="77777777" w:rsidR="002B5BF5" w:rsidRPr="00E60433" w:rsidRDefault="002B5BF5" w:rsidP="002B5BF5">
      <w:pPr>
        <w:pStyle w:val="N"/>
        <w:spacing w:after="0" w:line="276" w:lineRule="auto"/>
        <w:rPr>
          <w:color w:val="000000" w:themeColor="text1"/>
          <w:lang w:val="vi-VN"/>
        </w:rPr>
      </w:pPr>
      <w:r w:rsidRPr="00E60433">
        <w:rPr>
          <w:color w:val="000000" w:themeColor="text1"/>
          <w:lang w:val="vi-VN"/>
        </w:rPr>
        <w:t xml:space="preserve">- Nhà thầu phải có đầy đủ các trang bị an toàn, có giải pháp phòng chống cháy nổ trong quá trình thi công vận chuyển thiết bị và tự chịu trách nhiệm an toàn lao động cho nhân sự, thiết bị và những người xung quanh. </w:t>
      </w:r>
    </w:p>
    <w:p w14:paraId="3F8AEDA4" w14:textId="77777777" w:rsidR="002B5BF5" w:rsidRPr="00E60433" w:rsidRDefault="002B5BF5" w:rsidP="002B5BF5">
      <w:pPr>
        <w:pStyle w:val="N"/>
        <w:spacing w:after="0" w:line="276" w:lineRule="auto"/>
        <w:rPr>
          <w:color w:val="000000" w:themeColor="text1"/>
          <w:lang w:val="vi-VN"/>
        </w:rPr>
      </w:pPr>
      <w:r w:rsidRPr="00E60433">
        <w:rPr>
          <w:color w:val="000000" w:themeColor="text1"/>
          <w:lang w:val="vi-VN"/>
        </w:rPr>
        <w:t>- Trong quá trình thực hiện, nếu xảy ra vấn đề từ việc thi công, Nhà thầu chỉ được tiếp tực thực hiện công việc khi có sự cho phép của Chủ đầu tư Nhà thầu phải chịu trách nhiệm bồi hoàn mọi thiệt hay do mình gây ra và phải chịu trách nhiệm trước cơ quan chức năng.</w:t>
      </w:r>
    </w:p>
    <w:p w14:paraId="4FCB80F2" w14:textId="77777777" w:rsidR="002B5BF5" w:rsidRPr="00E60433" w:rsidRDefault="002B5BF5" w:rsidP="002B5BF5">
      <w:pPr>
        <w:pStyle w:val="SectionVIHeader0"/>
        <w:spacing w:after="120" w:line="276" w:lineRule="auto"/>
        <w:ind w:firstLine="709"/>
        <w:jc w:val="left"/>
        <w:rPr>
          <w:color w:val="000000" w:themeColor="text1"/>
          <w:sz w:val="26"/>
          <w:szCs w:val="26"/>
          <w:lang w:val="vi-VN"/>
        </w:rPr>
      </w:pPr>
      <w:r w:rsidRPr="00E60433">
        <w:rPr>
          <w:color w:val="000000" w:themeColor="text1"/>
          <w:sz w:val="26"/>
          <w:szCs w:val="26"/>
          <w:lang w:val="vi-VN"/>
        </w:rPr>
        <w:t xml:space="preserve">Mục 2. Bản vẽ: </w:t>
      </w: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70"/>
        <w:gridCol w:w="3742"/>
        <w:gridCol w:w="3431"/>
      </w:tblGrid>
      <w:tr w:rsidR="00A66676" w:rsidRPr="00E60433" w14:paraId="2D9EE3DE" w14:textId="77777777" w:rsidTr="00387609">
        <w:trPr>
          <w:trHeight w:val="382"/>
        </w:trPr>
        <w:tc>
          <w:tcPr>
            <w:tcW w:w="9243" w:type="dxa"/>
            <w:gridSpan w:val="3"/>
            <w:vAlign w:val="center"/>
          </w:tcPr>
          <w:p w14:paraId="4D1EB1FC" w14:textId="77777777" w:rsidR="002B5BF5" w:rsidRPr="00E60433" w:rsidRDefault="002B5BF5" w:rsidP="00387609">
            <w:pPr>
              <w:spacing w:before="120" w:after="120" w:line="264" w:lineRule="auto"/>
              <w:jc w:val="center"/>
              <w:rPr>
                <w:b/>
                <w:color w:val="000000" w:themeColor="text1"/>
                <w:sz w:val="26"/>
                <w:szCs w:val="26"/>
              </w:rPr>
            </w:pPr>
            <w:r w:rsidRPr="00E60433">
              <w:rPr>
                <w:b/>
                <w:color w:val="000000" w:themeColor="text1"/>
                <w:sz w:val="26"/>
                <w:szCs w:val="26"/>
              </w:rPr>
              <w:t>Danh mục bản vẽ</w:t>
            </w:r>
          </w:p>
        </w:tc>
      </w:tr>
      <w:tr w:rsidR="00A66676" w:rsidRPr="00E60433" w14:paraId="54964D6B" w14:textId="77777777" w:rsidTr="00387609">
        <w:trPr>
          <w:trHeight w:val="600"/>
        </w:trPr>
        <w:tc>
          <w:tcPr>
            <w:tcW w:w="2070" w:type="dxa"/>
            <w:vAlign w:val="center"/>
          </w:tcPr>
          <w:p w14:paraId="439894E3" w14:textId="77777777" w:rsidR="002B5BF5" w:rsidRPr="00E60433" w:rsidRDefault="002B5BF5" w:rsidP="00387609">
            <w:pPr>
              <w:pStyle w:val="titulo"/>
              <w:spacing w:before="120" w:after="120" w:line="264" w:lineRule="auto"/>
              <w:ind w:left="1" w:hanging="3"/>
              <w:rPr>
                <w:rFonts w:ascii="Times New Roman" w:hAnsi="Times New Roman"/>
                <w:b w:val="0"/>
                <w:bCs/>
                <w:color w:val="000000" w:themeColor="text1"/>
                <w:sz w:val="26"/>
                <w:szCs w:val="26"/>
              </w:rPr>
            </w:pPr>
            <w:r w:rsidRPr="00E60433">
              <w:rPr>
                <w:rFonts w:ascii="Times New Roman" w:hAnsi="Times New Roman"/>
                <w:bCs/>
                <w:color w:val="000000" w:themeColor="text1"/>
                <w:sz w:val="26"/>
                <w:szCs w:val="26"/>
              </w:rPr>
              <w:t>Bản vẽ số</w:t>
            </w:r>
          </w:p>
        </w:tc>
        <w:tc>
          <w:tcPr>
            <w:tcW w:w="3742" w:type="dxa"/>
            <w:vAlign w:val="center"/>
          </w:tcPr>
          <w:p w14:paraId="4F94AF1E" w14:textId="77777777" w:rsidR="002B5BF5" w:rsidRPr="00E60433" w:rsidRDefault="002B5BF5" w:rsidP="00387609">
            <w:pPr>
              <w:spacing w:before="120" w:after="120" w:line="264" w:lineRule="auto"/>
              <w:jc w:val="center"/>
              <w:rPr>
                <w:b/>
                <w:bCs/>
                <w:color w:val="000000" w:themeColor="text1"/>
                <w:sz w:val="26"/>
                <w:szCs w:val="26"/>
              </w:rPr>
            </w:pPr>
            <w:r w:rsidRPr="00E60433">
              <w:rPr>
                <w:b/>
                <w:bCs/>
                <w:color w:val="000000" w:themeColor="text1"/>
                <w:sz w:val="26"/>
                <w:szCs w:val="26"/>
              </w:rPr>
              <w:t>Tên bản vẽ</w:t>
            </w:r>
          </w:p>
        </w:tc>
        <w:tc>
          <w:tcPr>
            <w:tcW w:w="3431" w:type="dxa"/>
            <w:vAlign w:val="center"/>
          </w:tcPr>
          <w:p w14:paraId="160EE5E5" w14:textId="77777777" w:rsidR="002B5BF5" w:rsidRPr="00E60433" w:rsidRDefault="002B5BF5" w:rsidP="00387609">
            <w:pPr>
              <w:spacing w:before="120" w:after="120" w:line="264" w:lineRule="auto"/>
              <w:jc w:val="center"/>
              <w:rPr>
                <w:b/>
                <w:bCs/>
                <w:color w:val="000000" w:themeColor="text1"/>
                <w:sz w:val="26"/>
                <w:szCs w:val="26"/>
              </w:rPr>
            </w:pPr>
            <w:r w:rsidRPr="00E60433">
              <w:rPr>
                <w:b/>
                <w:bCs/>
                <w:color w:val="000000" w:themeColor="text1"/>
                <w:sz w:val="26"/>
                <w:szCs w:val="26"/>
              </w:rPr>
              <w:t>Mục đích sử dụng</w:t>
            </w:r>
          </w:p>
        </w:tc>
      </w:tr>
      <w:tr w:rsidR="00A66676" w:rsidRPr="00E60433" w14:paraId="66989C46" w14:textId="77777777" w:rsidTr="00387609">
        <w:trPr>
          <w:trHeight w:val="478"/>
        </w:trPr>
        <w:tc>
          <w:tcPr>
            <w:tcW w:w="2070" w:type="dxa"/>
            <w:vAlign w:val="center"/>
          </w:tcPr>
          <w:p w14:paraId="2524E9CC" w14:textId="77777777" w:rsidR="002B5BF5" w:rsidRPr="00E60433" w:rsidRDefault="002B5BF5" w:rsidP="00387609">
            <w:pPr>
              <w:spacing w:before="120" w:after="120" w:line="264" w:lineRule="auto"/>
              <w:rPr>
                <w:color w:val="000000" w:themeColor="text1"/>
                <w:sz w:val="26"/>
                <w:szCs w:val="26"/>
              </w:rPr>
            </w:pPr>
            <w:r w:rsidRPr="00E60433">
              <w:rPr>
                <w:color w:val="000000" w:themeColor="text1"/>
                <w:sz w:val="26"/>
                <w:szCs w:val="26"/>
              </w:rPr>
              <w:t>21DN-0.1Y01A4</w:t>
            </w:r>
          </w:p>
        </w:tc>
        <w:tc>
          <w:tcPr>
            <w:tcW w:w="3742" w:type="dxa"/>
            <w:vAlign w:val="center"/>
          </w:tcPr>
          <w:p w14:paraId="142A0E7B" w14:textId="77777777" w:rsidR="002B5BF5" w:rsidRPr="00E60433" w:rsidRDefault="002B5BF5" w:rsidP="00387609">
            <w:pPr>
              <w:spacing w:before="120" w:after="120" w:line="264" w:lineRule="auto"/>
              <w:rPr>
                <w:color w:val="000000" w:themeColor="text1"/>
                <w:sz w:val="26"/>
                <w:szCs w:val="26"/>
              </w:rPr>
            </w:pPr>
            <w:r w:rsidRPr="00E60433">
              <w:rPr>
                <w:color w:val="000000" w:themeColor="text1"/>
                <w:sz w:val="26"/>
                <w:szCs w:val="26"/>
              </w:rPr>
              <w:t xml:space="preserve">General drawing of SCR </w:t>
            </w:r>
          </w:p>
        </w:tc>
        <w:tc>
          <w:tcPr>
            <w:tcW w:w="3431" w:type="dxa"/>
            <w:vAlign w:val="center"/>
          </w:tcPr>
          <w:p w14:paraId="2C7A3038" w14:textId="77777777" w:rsidR="002B5BF5" w:rsidRPr="00E60433" w:rsidRDefault="002B5BF5" w:rsidP="00387609">
            <w:pPr>
              <w:spacing w:before="120" w:after="120" w:line="264" w:lineRule="auto"/>
              <w:rPr>
                <w:color w:val="000000" w:themeColor="text1"/>
                <w:sz w:val="26"/>
                <w:szCs w:val="26"/>
              </w:rPr>
            </w:pPr>
            <w:r w:rsidRPr="00E60433">
              <w:rPr>
                <w:color w:val="000000" w:themeColor="text1"/>
                <w:sz w:val="26"/>
                <w:szCs w:val="26"/>
              </w:rPr>
              <w:t>Bản vẽ tổng thể hệ thống SCR-DH1</w:t>
            </w:r>
          </w:p>
        </w:tc>
      </w:tr>
      <w:tr w:rsidR="00A66676" w:rsidRPr="00E60433" w14:paraId="66465AE0" w14:textId="77777777" w:rsidTr="00387609">
        <w:trPr>
          <w:trHeight w:val="542"/>
        </w:trPr>
        <w:tc>
          <w:tcPr>
            <w:tcW w:w="2070" w:type="dxa"/>
            <w:vAlign w:val="center"/>
          </w:tcPr>
          <w:p w14:paraId="07B011A9" w14:textId="77777777" w:rsidR="002B5BF5" w:rsidRPr="00E60433" w:rsidRDefault="002B5BF5" w:rsidP="00387609">
            <w:pPr>
              <w:spacing w:before="120" w:after="120" w:line="264" w:lineRule="auto"/>
              <w:rPr>
                <w:color w:val="000000" w:themeColor="text1"/>
                <w:sz w:val="26"/>
                <w:szCs w:val="26"/>
              </w:rPr>
            </w:pPr>
            <w:r w:rsidRPr="00E60433">
              <w:rPr>
                <w:color w:val="000000" w:themeColor="text1"/>
                <w:sz w:val="26"/>
                <w:szCs w:val="26"/>
              </w:rPr>
              <w:t>21DN-0.1Y02A4</w:t>
            </w:r>
          </w:p>
        </w:tc>
        <w:tc>
          <w:tcPr>
            <w:tcW w:w="3742" w:type="dxa"/>
            <w:vAlign w:val="center"/>
          </w:tcPr>
          <w:p w14:paraId="08A226E9" w14:textId="77777777" w:rsidR="002B5BF5" w:rsidRPr="00E60433" w:rsidRDefault="002B5BF5" w:rsidP="00387609">
            <w:pPr>
              <w:spacing w:before="120" w:after="120" w:line="264" w:lineRule="auto"/>
              <w:rPr>
                <w:color w:val="000000" w:themeColor="text1"/>
                <w:sz w:val="26"/>
                <w:szCs w:val="26"/>
              </w:rPr>
            </w:pPr>
            <w:r w:rsidRPr="00E60433">
              <w:rPr>
                <w:color w:val="000000" w:themeColor="text1"/>
                <w:sz w:val="26"/>
                <w:szCs w:val="26"/>
              </w:rPr>
              <w:t>General drawing of SCR</w:t>
            </w:r>
          </w:p>
        </w:tc>
        <w:tc>
          <w:tcPr>
            <w:tcW w:w="3431" w:type="dxa"/>
            <w:vAlign w:val="center"/>
          </w:tcPr>
          <w:p w14:paraId="4FBB7A0E" w14:textId="77777777" w:rsidR="002B5BF5" w:rsidRPr="00E60433" w:rsidRDefault="002B5BF5" w:rsidP="00387609">
            <w:pPr>
              <w:spacing w:before="120" w:after="120" w:line="264" w:lineRule="auto"/>
              <w:rPr>
                <w:color w:val="000000" w:themeColor="text1"/>
                <w:sz w:val="26"/>
                <w:szCs w:val="26"/>
              </w:rPr>
            </w:pPr>
            <w:r w:rsidRPr="00E60433">
              <w:rPr>
                <w:color w:val="000000" w:themeColor="text1"/>
                <w:sz w:val="26"/>
                <w:szCs w:val="26"/>
              </w:rPr>
              <w:t>Bản vẽ tổng thể hệ thống SCR-DH1</w:t>
            </w:r>
          </w:p>
        </w:tc>
      </w:tr>
      <w:tr w:rsidR="00A66676" w:rsidRPr="00E60433" w14:paraId="47A46E4D" w14:textId="77777777" w:rsidTr="00387609">
        <w:trPr>
          <w:trHeight w:val="542"/>
        </w:trPr>
        <w:tc>
          <w:tcPr>
            <w:tcW w:w="2070" w:type="dxa"/>
            <w:vAlign w:val="center"/>
          </w:tcPr>
          <w:p w14:paraId="341943E1" w14:textId="77777777" w:rsidR="002B5BF5" w:rsidRPr="00E60433" w:rsidRDefault="002B5BF5" w:rsidP="00387609">
            <w:pPr>
              <w:spacing w:before="120" w:after="120" w:line="264" w:lineRule="auto"/>
              <w:rPr>
                <w:color w:val="000000" w:themeColor="text1"/>
                <w:sz w:val="26"/>
                <w:szCs w:val="26"/>
              </w:rPr>
            </w:pPr>
            <w:r w:rsidRPr="00E60433">
              <w:rPr>
                <w:color w:val="000000" w:themeColor="text1"/>
                <w:sz w:val="26"/>
                <w:szCs w:val="26"/>
              </w:rPr>
              <w:t>21DN-0.1Y03A4</w:t>
            </w:r>
          </w:p>
        </w:tc>
        <w:tc>
          <w:tcPr>
            <w:tcW w:w="3742" w:type="dxa"/>
            <w:vAlign w:val="center"/>
          </w:tcPr>
          <w:p w14:paraId="484DD5EC" w14:textId="77777777" w:rsidR="002B5BF5" w:rsidRPr="00E60433" w:rsidRDefault="002B5BF5" w:rsidP="00387609">
            <w:pPr>
              <w:spacing w:before="120" w:after="120" w:line="264" w:lineRule="auto"/>
              <w:rPr>
                <w:color w:val="000000" w:themeColor="text1"/>
                <w:sz w:val="26"/>
                <w:szCs w:val="26"/>
              </w:rPr>
            </w:pPr>
            <w:r w:rsidRPr="00E60433">
              <w:rPr>
                <w:color w:val="000000" w:themeColor="text1"/>
                <w:sz w:val="26"/>
                <w:szCs w:val="26"/>
              </w:rPr>
              <w:t>General drawing of SCR</w:t>
            </w:r>
          </w:p>
        </w:tc>
        <w:tc>
          <w:tcPr>
            <w:tcW w:w="3431" w:type="dxa"/>
            <w:vAlign w:val="center"/>
          </w:tcPr>
          <w:p w14:paraId="6D1487A3" w14:textId="77777777" w:rsidR="002B5BF5" w:rsidRPr="00E60433" w:rsidRDefault="002B5BF5" w:rsidP="00387609">
            <w:pPr>
              <w:spacing w:before="120" w:after="120" w:line="264" w:lineRule="auto"/>
              <w:rPr>
                <w:color w:val="000000" w:themeColor="text1"/>
                <w:sz w:val="26"/>
                <w:szCs w:val="26"/>
              </w:rPr>
            </w:pPr>
            <w:r w:rsidRPr="00E60433">
              <w:rPr>
                <w:color w:val="000000" w:themeColor="text1"/>
                <w:sz w:val="26"/>
                <w:szCs w:val="26"/>
              </w:rPr>
              <w:t>Bản vẽ tổng thể hệ thống SCR-DH1</w:t>
            </w:r>
          </w:p>
        </w:tc>
      </w:tr>
      <w:tr w:rsidR="00A66676" w:rsidRPr="00E60433" w14:paraId="161C183E" w14:textId="77777777" w:rsidTr="00387609">
        <w:trPr>
          <w:trHeight w:val="542"/>
        </w:trPr>
        <w:tc>
          <w:tcPr>
            <w:tcW w:w="2070" w:type="dxa"/>
            <w:vAlign w:val="center"/>
          </w:tcPr>
          <w:p w14:paraId="0A286401" w14:textId="77777777" w:rsidR="002B5BF5" w:rsidRPr="00E60433" w:rsidRDefault="002B5BF5" w:rsidP="00387609">
            <w:pPr>
              <w:spacing w:before="120" w:after="120" w:line="264" w:lineRule="auto"/>
              <w:rPr>
                <w:color w:val="000000" w:themeColor="text1"/>
                <w:sz w:val="26"/>
                <w:szCs w:val="26"/>
              </w:rPr>
            </w:pPr>
            <w:r w:rsidRPr="00E60433">
              <w:rPr>
                <w:color w:val="000000" w:themeColor="text1"/>
                <w:sz w:val="26"/>
                <w:szCs w:val="26"/>
              </w:rPr>
              <w:t>21DN-0.1Y04A4</w:t>
            </w:r>
          </w:p>
        </w:tc>
        <w:tc>
          <w:tcPr>
            <w:tcW w:w="3742" w:type="dxa"/>
            <w:vAlign w:val="center"/>
          </w:tcPr>
          <w:p w14:paraId="4A9140A5" w14:textId="77777777" w:rsidR="002B5BF5" w:rsidRPr="00E60433" w:rsidRDefault="002B5BF5" w:rsidP="00387609">
            <w:pPr>
              <w:spacing w:before="120" w:after="120" w:line="264" w:lineRule="auto"/>
              <w:rPr>
                <w:color w:val="000000" w:themeColor="text1"/>
                <w:sz w:val="26"/>
                <w:szCs w:val="26"/>
              </w:rPr>
            </w:pPr>
            <w:r w:rsidRPr="00E60433">
              <w:rPr>
                <w:color w:val="000000" w:themeColor="text1"/>
                <w:sz w:val="26"/>
                <w:szCs w:val="26"/>
              </w:rPr>
              <w:t>General drawing of SCR</w:t>
            </w:r>
          </w:p>
        </w:tc>
        <w:tc>
          <w:tcPr>
            <w:tcW w:w="3431" w:type="dxa"/>
            <w:vAlign w:val="center"/>
          </w:tcPr>
          <w:p w14:paraId="4169E251" w14:textId="77777777" w:rsidR="002B5BF5" w:rsidRPr="00E60433" w:rsidRDefault="002B5BF5" w:rsidP="00387609">
            <w:pPr>
              <w:spacing w:before="120" w:after="120" w:line="264" w:lineRule="auto"/>
              <w:rPr>
                <w:color w:val="000000" w:themeColor="text1"/>
                <w:sz w:val="26"/>
                <w:szCs w:val="26"/>
              </w:rPr>
            </w:pPr>
            <w:r w:rsidRPr="00E60433">
              <w:rPr>
                <w:color w:val="000000" w:themeColor="text1"/>
                <w:sz w:val="26"/>
                <w:szCs w:val="26"/>
              </w:rPr>
              <w:t>Bản vẽ tổng thể hệ thống SCR-DH1</w:t>
            </w:r>
          </w:p>
        </w:tc>
      </w:tr>
      <w:tr w:rsidR="00A66676" w:rsidRPr="00E60433" w14:paraId="3B4A9903" w14:textId="77777777" w:rsidTr="00387609">
        <w:trPr>
          <w:trHeight w:val="542"/>
        </w:trPr>
        <w:tc>
          <w:tcPr>
            <w:tcW w:w="2070" w:type="dxa"/>
            <w:vAlign w:val="center"/>
          </w:tcPr>
          <w:p w14:paraId="4EDABBB1" w14:textId="77777777" w:rsidR="002B5BF5" w:rsidRPr="00E60433" w:rsidRDefault="002B5BF5" w:rsidP="00387609">
            <w:pPr>
              <w:spacing w:before="120" w:after="120" w:line="264" w:lineRule="auto"/>
              <w:rPr>
                <w:color w:val="000000" w:themeColor="text1"/>
                <w:sz w:val="26"/>
                <w:szCs w:val="26"/>
              </w:rPr>
            </w:pPr>
            <w:r w:rsidRPr="00E60433">
              <w:rPr>
                <w:color w:val="000000" w:themeColor="text1"/>
                <w:sz w:val="26"/>
                <w:szCs w:val="26"/>
              </w:rPr>
              <w:t>21DN-0.1Y05A4</w:t>
            </w:r>
          </w:p>
        </w:tc>
        <w:tc>
          <w:tcPr>
            <w:tcW w:w="3742" w:type="dxa"/>
            <w:vAlign w:val="center"/>
          </w:tcPr>
          <w:p w14:paraId="385F65D8" w14:textId="77777777" w:rsidR="002B5BF5" w:rsidRPr="00E60433" w:rsidRDefault="002B5BF5" w:rsidP="00387609">
            <w:pPr>
              <w:spacing w:before="120" w:after="120" w:line="264" w:lineRule="auto"/>
              <w:rPr>
                <w:color w:val="000000" w:themeColor="text1"/>
                <w:sz w:val="26"/>
                <w:szCs w:val="26"/>
              </w:rPr>
            </w:pPr>
            <w:r w:rsidRPr="00E60433">
              <w:rPr>
                <w:color w:val="000000" w:themeColor="text1"/>
                <w:sz w:val="26"/>
                <w:szCs w:val="26"/>
              </w:rPr>
              <w:t>General drawing of SCR</w:t>
            </w:r>
          </w:p>
        </w:tc>
        <w:tc>
          <w:tcPr>
            <w:tcW w:w="3431" w:type="dxa"/>
            <w:vAlign w:val="center"/>
          </w:tcPr>
          <w:p w14:paraId="3ED2E291" w14:textId="77777777" w:rsidR="002B5BF5" w:rsidRPr="00E60433" w:rsidRDefault="002B5BF5" w:rsidP="00387609">
            <w:pPr>
              <w:spacing w:before="120" w:after="120" w:line="264" w:lineRule="auto"/>
              <w:rPr>
                <w:color w:val="000000" w:themeColor="text1"/>
                <w:sz w:val="26"/>
                <w:szCs w:val="26"/>
              </w:rPr>
            </w:pPr>
            <w:r w:rsidRPr="00E60433">
              <w:rPr>
                <w:color w:val="000000" w:themeColor="text1"/>
                <w:sz w:val="26"/>
                <w:szCs w:val="26"/>
              </w:rPr>
              <w:t>Bản vẽ tổng thể hệ thống SCR-DH1</w:t>
            </w:r>
          </w:p>
        </w:tc>
      </w:tr>
      <w:tr w:rsidR="00A66676" w:rsidRPr="00E60433" w14:paraId="18B27190" w14:textId="77777777" w:rsidTr="00387609">
        <w:trPr>
          <w:trHeight w:val="542"/>
        </w:trPr>
        <w:tc>
          <w:tcPr>
            <w:tcW w:w="2070" w:type="dxa"/>
            <w:vAlign w:val="center"/>
          </w:tcPr>
          <w:p w14:paraId="37DCD4BE" w14:textId="77777777" w:rsidR="002B5BF5" w:rsidRPr="00E60433" w:rsidRDefault="002B5BF5" w:rsidP="00387609">
            <w:pPr>
              <w:spacing w:before="120" w:after="120" w:line="264" w:lineRule="auto"/>
              <w:rPr>
                <w:color w:val="000000" w:themeColor="text1"/>
                <w:sz w:val="26"/>
                <w:szCs w:val="26"/>
              </w:rPr>
            </w:pPr>
            <w:r w:rsidRPr="00E60433">
              <w:rPr>
                <w:color w:val="000000" w:themeColor="text1"/>
                <w:sz w:val="26"/>
                <w:szCs w:val="26"/>
              </w:rPr>
              <w:t>21DN-0.1Y06A4</w:t>
            </w:r>
          </w:p>
        </w:tc>
        <w:tc>
          <w:tcPr>
            <w:tcW w:w="3742" w:type="dxa"/>
            <w:vAlign w:val="center"/>
          </w:tcPr>
          <w:p w14:paraId="2DDA4FE5" w14:textId="77777777" w:rsidR="002B5BF5" w:rsidRPr="00E60433" w:rsidRDefault="002B5BF5" w:rsidP="00387609">
            <w:pPr>
              <w:spacing w:before="120" w:after="120" w:line="264" w:lineRule="auto"/>
              <w:rPr>
                <w:color w:val="000000" w:themeColor="text1"/>
                <w:sz w:val="26"/>
                <w:szCs w:val="26"/>
              </w:rPr>
            </w:pPr>
            <w:r w:rsidRPr="00E60433">
              <w:rPr>
                <w:color w:val="000000" w:themeColor="text1"/>
                <w:sz w:val="26"/>
                <w:szCs w:val="26"/>
              </w:rPr>
              <w:t>General drawing of SCR</w:t>
            </w:r>
          </w:p>
        </w:tc>
        <w:tc>
          <w:tcPr>
            <w:tcW w:w="3431" w:type="dxa"/>
            <w:vAlign w:val="center"/>
          </w:tcPr>
          <w:p w14:paraId="2B37D9FC" w14:textId="77777777" w:rsidR="002B5BF5" w:rsidRPr="00E60433" w:rsidRDefault="002B5BF5" w:rsidP="00387609">
            <w:pPr>
              <w:spacing w:before="120" w:after="120" w:line="264" w:lineRule="auto"/>
              <w:rPr>
                <w:color w:val="000000" w:themeColor="text1"/>
                <w:sz w:val="26"/>
                <w:szCs w:val="26"/>
              </w:rPr>
            </w:pPr>
            <w:r w:rsidRPr="00E60433">
              <w:rPr>
                <w:color w:val="000000" w:themeColor="text1"/>
                <w:sz w:val="26"/>
                <w:szCs w:val="26"/>
              </w:rPr>
              <w:t>Bản vẽ tổng thể hệ thống SCR-DH1</w:t>
            </w:r>
          </w:p>
        </w:tc>
      </w:tr>
    </w:tbl>
    <w:p w14:paraId="10BB7310" w14:textId="77777777" w:rsidR="002B5BF5" w:rsidRPr="00E60433" w:rsidRDefault="002B5BF5" w:rsidP="002B5BF5">
      <w:pPr>
        <w:widowControl w:val="0"/>
        <w:spacing w:before="120" w:after="120"/>
        <w:ind w:firstLine="709"/>
        <w:rPr>
          <w:b/>
          <w:bCs/>
          <w:color w:val="000000" w:themeColor="text1"/>
          <w:sz w:val="26"/>
          <w:szCs w:val="26"/>
          <w:u w:val="single"/>
          <w:lang w:val="vi-VN"/>
        </w:rPr>
      </w:pPr>
      <w:r w:rsidRPr="00E60433">
        <w:rPr>
          <w:b/>
          <w:bCs/>
          <w:color w:val="000000" w:themeColor="text1"/>
          <w:sz w:val="26"/>
          <w:szCs w:val="26"/>
          <w:u w:val="single"/>
          <w:lang w:val="vi-VN"/>
        </w:rPr>
        <w:t xml:space="preserve">Ghi chú: </w:t>
      </w:r>
    </w:p>
    <w:p w14:paraId="0239E6D0" w14:textId="77777777" w:rsidR="002B5BF5" w:rsidRPr="00E60433" w:rsidRDefault="002B5BF5" w:rsidP="002B5BF5">
      <w:pPr>
        <w:pStyle w:val="SectionVIHeader0"/>
        <w:spacing w:after="120" w:line="276" w:lineRule="auto"/>
        <w:ind w:firstLine="709"/>
        <w:jc w:val="both"/>
        <w:rPr>
          <w:color w:val="000000" w:themeColor="text1"/>
          <w:sz w:val="26"/>
          <w:szCs w:val="26"/>
          <w:lang w:val="vi-VN"/>
        </w:rPr>
      </w:pPr>
      <w:r w:rsidRPr="00E60433">
        <w:rPr>
          <w:b w:val="0"/>
          <w:color w:val="000000" w:themeColor="text1"/>
          <w:sz w:val="26"/>
          <w:szCs w:val="26"/>
          <w:lang w:val="vi-VN"/>
        </w:rPr>
        <w:lastRenderedPageBreak/>
        <w:t>Bản vẽ trong E-Hồ sơ mời thầu để làm cơ sở tham khảo và Nhà thầu không được sử dụng làm tài liệu trong E-Hồ sơ dự thầu của Nhà thầu.</w:t>
      </w:r>
    </w:p>
    <w:p w14:paraId="02585D4F" w14:textId="77777777" w:rsidR="002B5BF5" w:rsidRPr="00E60433" w:rsidRDefault="002B5BF5" w:rsidP="002B5BF5">
      <w:pPr>
        <w:spacing w:before="120" w:after="120"/>
        <w:ind w:firstLine="720"/>
        <w:jc w:val="both"/>
        <w:outlineLvl w:val="1"/>
        <w:rPr>
          <w:b/>
          <w:color w:val="000000" w:themeColor="text1"/>
          <w:sz w:val="26"/>
          <w:szCs w:val="26"/>
          <w:lang w:val="es-ES"/>
        </w:rPr>
      </w:pPr>
      <w:r w:rsidRPr="00E60433">
        <w:rPr>
          <w:b/>
          <w:color w:val="000000" w:themeColor="text1"/>
          <w:sz w:val="26"/>
          <w:szCs w:val="26"/>
          <w:lang w:val="es-ES"/>
        </w:rPr>
        <w:t>Mục 3. Kiểm tra, thử nghiệm và nghiệm thu</w:t>
      </w:r>
    </w:p>
    <w:bookmarkEnd w:id="0"/>
    <w:p w14:paraId="13004578" w14:textId="77777777" w:rsidR="002B5BF5" w:rsidRPr="00E60433" w:rsidRDefault="002B5BF5" w:rsidP="002B5BF5">
      <w:pPr>
        <w:spacing w:before="120" w:after="120"/>
        <w:ind w:firstLine="720"/>
        <w:jc w:val="both"/>
        <w:rPr>
          <w:color w:val="000000" w:themeColor="text1"/>
          <w:sz w:val="26"/>
          <w:szCs w:val="26"/>
          <w:lang w:val="es-ES"/>
        </w:rPr>
      </w:pPr>
      <w:r w:rsidRPr="00E60433">
        <w:rPr>
          <w:color w:val="000000" w:themeColor="text1"/>
          <w:sz w:val="26"/>
          <w:szCs w:val="26"/>
          <w:lang w:val="vi-VN"/>
        </w:rPr>
        <w:t>Tổ chức nghiệm thu hàng hóa tại địa điểm giao hàng: Kho vật tư Nhà máy Nhiệt điện Duyên Hải – Khóm Mù U, phường Duyên Hải, tỉnh Vĩnh Long</w:t>
      </w:r>
      <w:r w:rsidRPr="000D2BDA">
        <w:rPr>
          <w:color w:val="000000" w:themeColor="text1"/>
          <w:sz w:val="26"/>
          <w:szCs w:val="26"/>
          <w:lang w:val="es-ES"/>
        </w:rPr>
        <w:t xml:space="preserve">. </w:t>
      </w:r>
      <w:r w:rsidRPr="00E60433">
        <w:rPr>
          <w:color w:val="000000" w:themeColor="text1"/>
          <w:sz w:val="26"/>
          <w:szCs w:val="26"/>
          <w:lang w:val="vi-VN"/>
        </w:rPr>
        <w:t>Thành phần kiểm tra bao gồm đại diện Chủ đầu tư và đại diện Nhà thầu</w:t>
      </w:r>
      <w:r w:rsidRPr="000D2BDA">
        <w:rPr>
          <w:color w:val="000000" w:themeColor="text1"/>
          <w:sz w:val="26"/>
          <w:szCs w:val="26"/>
          <w:lang w:val="es-ES"/>
        </w:rPr>
        <w:t>. Hàng</w:t>
      </w:r>
      <w:r w:rsidRPr="00E60433">
        <w:rPr>
          <w:color w:val="000000" w:themeColor="text1"/>
          <w:sz w:val="26"/>
          <w:szCs w:val="26"/>
          <w:lang w:val="vi-VN"/>
        </w:rPr>
        <w:t xml:space="preserve"> hóa trong hợp đồng đáp ứng kiểm tra và thử nghiệm khi đáp ứng các nội dung sau</w:t>
      </w:r>
      <w:r w:rsidRPr="00E60433">
        <w:rPr>
          <w:color w:val="000000" w:themeColor="text1"/>
          <w:sz w:val="26"/>
          <w:szCs w:val="26"/>
          <w:lang w:val="es-ES"/>
        </w:rPr>
        <w:t>:</w:t>
      </w:r>
    </w:p>
    <w:p w14:paraId="0C75C5B0" w14:textId="77777777" w:rsidR="002B5BF5" w:rsidRPr="00E60433" w:rsidRDefault="002B5BF5" w:rsidP="002B5BF5">
      <w:pPr>
        <w:spacing w:before="120" w:after="120"/>
        <w:ind w:firstLine="720"/>
        <w:jc w:val="both"/>
        <w:rPr>
          <w:color w:val="000000" w:themeColor="text1"/>
          <w:sz w:val="26"/>
          <w:szCs w:val="26"/>
          <w:lang w:val="vi-VN"/>
        </w:rPr>
      </w:pPr>
      <w:r w:rsidRPr="000D2BDA">
        <w:rPr>
          <w:color w:val="000000" w:themeColor="text1"/>
          <w:sz w:val="26"/>
          <w:szCs w:val="26"/>
          <w:lang w:val="es-ES"/>
        </w:rPr>
        <w:t xml:space="preserve">- </w:t>
      </w:r>
      <w:r w:rsidRPr="00E60433">
        <w:rPr>
          <w:color w:val="000000" w:themeColor="text1"/>
          <w:sz w:val="26"/>
          <w:szCs w:val="26"/>
          <w:lang w:val="vi-VN"/>
        </w:rPr>
        <w:t>Hàng hóa đã được bốc dỡ khỏi phương tiến vận chuyển, đã được đưa ra khỏi thùng hàng</w:t>
      </w:r>
      <w:r w:rsidRPr="000D2BDA">
        <w:rPr>
          <w:color w:val="000000" w:themeColor="text1"/>
          <w:sz w:val="26"/>
          <w:szCs w:val="26"/>
          <w:lang w:val="es-ES"/>
        </w:rPr>
        <w:t xml:space="preserve">, sắp xếp theo đúng vị trí yêu cầu của Người quản lý kho của Công ty Nhiệt điện Duyên Hải </w:t>
      </w:r>
      <w:r w:rsidRPr="00E60433">
        <w:rPr>
          <w:color w:val="000000" w:themeColor="text1"/>
          <w:sz w:val="26"/>
          <w:szCs w:val="26"/>
          <w:lang w:val="vi-VN"/>
        </w:rPr>
        <w:t>và được phân loại rõ ràng</w:t>
      </w:r>
      <w:r w:rsidRPr="000D2BDA">
        <w:rPr>
          <w:color w:val="000000" w:themeColor="text1"/>
          <w:sz w:val="26"/>
          <w:szCs w:val="26"/>
          <w:lang w:val="es-ES"/>
        </w:rPr>
        <w:t xml:space="preserve"> (Nhà thầu chi trả tất cả các chi phí này).</w:t>
      </w:r>
    </w:p>
    <w:p w14:paraId="1D2DAC87" w14:textId="77777777" w:rsidR="002B5BF5" w:rsidRPr="00E60433" w:rsidRDefault="002B5BF5" w:rsidP="002B5BF5">
      <w:pPr>
        <w:spacing w:before="120" w:after="120"/>
        <w:ind w:firstLine="720"/>
        <w:jc w:val="both"/>
        <w:rPr>
          <w:color w:val="000000" w:themeColor="text1"/>
          <w:sz w:val="26"/>
          <w:szCs w:val="26"/>
          <w:lang w:val="vi-VN"/>
        </w:rPr>
      </w:pPr>
      <w:r w:rsidRPr="00E60433">
        <w:rPr>
          <w:color w:val="000000" w:themeColor="text1"/>
          <w:sz w:val="26"/>
          <w:szCs w:val="26"/>
          <w:lang w:val="vi-VN"/>
        </w:rPr>
        <w:t xml:space="preserve">- </w:t>
      </w:r>
      <w:r w:rsidRPr="000D2BDA">
        <w:rPr>
          <w:color w:val="000000" w:themeColor="text1"/>
          <w:sz w:val="26"/>
          <w:szCs w:val="26"/>
          <w:lang w:val="vi-VN"/>
        </w:rPr>
        <w:t>Kiểm tra tình trạng bên ngoài của hàng hóa: Đáp ứng khi h</w:t>
      </w:r>
      <w:r w:rsidRPr="00E60433">
        <w:rPr>
          <w:color w:val="000000" w:themeColor="text1"/>
          <w:sz w:val="26"/>
          <w:szCs w:val="26"/>
          <w:lang w:val="vi-VN"/>
        </w:rPr>
        <w:t xml:space="preserve">àng hóa phải </w:t>
      </w:r>
      <w:r w:rsidRPr="000D2BDA">
        <w:rPr>
          <w:color w:val="000000" w:themeColor="text1"/>
          <w:sz w:val="26"/>
          <w:szCs w:val="26"/>
          <w:lang w:val="vi-VN"/>
        </w:rPr>
        <w:t xml:space="preserve">mới 100%, </w:t>
      </w:r>
      <w:r w:rsidRPr="00E60433">
        <w:rPr>
          <w:color w:val="000000" w:themeColor="text1"/>
          <w:sz w:val="26"/>
          <w:szCs w:val="26"/>
          <w:lang w:val="vi-VN"/>
        </w:rPr>
        <w:t>được đóng gói, nguyên đai, nguyên kiện kiện theo đúng tiêu chuẩn của nhà sản xuất</w:t>
      </w:r>
      <w:r w:rsidRPr="000D2BDA">
        <w:rPr>
          <w:color w:val="000000" w:themeColor="text1"/>
          <w:sz w:val="26"/>
          <w:szCs w:val="26"/>
          <w:lang w:val="vi-VN"/>
        </w:rPr>
        <w:t>, trình trạng hàng hóa nguyên vẹn, không móp méo</w:t>
      </w:r>
      <w:r w:rsidRPr="00E60433">
        <w:rPr>
          <w:color w:val="000000" w:themeColor="text1"/>
          <w:sz w:val="26"/>
          <w:szCs w:val="26"/>
          <w:lang w:val="vi-VN"/>
        </w:rPr>
        <w:t>;</w:t>
      </w:r>
    </w:p>
    <w:p w14:paraId="7C40722D" w14:textId="77777777" w:rsidR="002B5BF5" w:rsidRPr="00E60433" w:rsidRDefault="002B5BF5" w:rsidP="002B5BF5">
      <w:pPr>
        <w:spacing w:before="120" w:after="120"/>
        <w:ind w:firstLine="720"/>
        <w:jc w:val="both"/>
        <w:rPr>
          <w:color w:val="000000" w:themeColor="text1"/>
          <w:sz w:val="26"/>
          <w:szCs w:val="26"/>
          <w:lang w:val="vi-VN"/>
        </w:rPr>
      </w:pPr>
      <w:r w:rsidRPr="00E60433">
        <w:rPr>
          <w:color w:val="000000" w:themeColor="text1"/>
          <w:sz w:val="26"/>
          <w:szCs w:val="26"/>
          <w:lang w:val="vi-VN"/>
        </w:rPr>
        <w:t xml:space="preserve">- </w:t>
      </w:r>
      <w:r w:rsidRPr="000D2BDA">
        <w:rPr>
          <w:color w:val="000000" w:themeColor="text1"/>
          <w:sz w:val="26"/>
          <w:szCs w:val="26"/>
          <w:lang w:val="vi-VN"/>
        </w:rPr>
        <w:t>K</w:t>
      </w:r>
      <w:r w:rsidRPr="00E60433">
        <w:rPr>
          <w:color w:val="000000" w:themeColor="text1"/>
          <w:sz w:val="26"/>
          <w:szCs w:val="26"/>
          <w:lang w:val="vi-VN"/>
        </w:rPr>
        <w:t>iểm tra về số lượng, thông số, tính năng kỹ thuật của hàng hoá</w:t>
      </w:r>
      <w:r w:rsidRPr="000D2BDA">
        <w:rPr>
          <w:color w:val="000000" w:themeColor="text1"/>
          <w:sz w:val="26"/>
          <w:szCs w:val="26"/>
          <w:lang w:val="vi-VN"/>
        </w:rPr>
        <w:t xml:space="preserve"> (bao gồm cả kích thước lắp đặt tương thích với thiết bị hiện hữu tại nhà máy, name plate phải đúng với hàng hóa chào thầu</w:t>
      </w:r>
      <w:r w:rsidRPr="00E60433">
        <w:rPr>
          <w:color w:val="000000" w:themeColor="text1"/>
          <w:sz w:val="26"/>
          <w:szCs w:val="26"/>
          <w:lang w:val="vi-VN"/>
        </w:rPr>
        <w:t>.</w:t>
      </w:r>
    </w:p>
    <w:p w14:paraId="4F692CBF" w14:textId="77777777" w:rsidR="002B5BF5" w:rsidRPr="000D2BDA" w:rsidRDefault="002B5BF5" w:rsidP="002B5BF5">
      <w:pPr>
        <w:spacing w:before="120" w:after="120"/>
        <w:ind w:firstLine="720"/>
        <w:jc w:val="both"/>
        <w:rPr>
          <w:color w:val="000000" w:themeColor="text1"/>
          <w:sz w:val="26"/>
          <w:szCs w:val="26"/>
          <w:lang w:val="vi-VN"/>
        </w:rPr>
      </w:pPr>
      <w:r w:rsidRPr="00E60433">
        <w:rPr>
          <w:color w:val="000000" w:themeColor="text1"/>
          <w:sz w:val="26"/>
          <w:szCs w:val="26"/>
          <w:lang w:val="vi-VN"/>
        </w:rPr>
        <w:t xml:space="preserve">- </w:t>
      </w:r>
      <w:r w:rsidRPr="000D2BDA">
        <w:rPr>
          <w:color w:val="000000" w:themeColor="text1"/>
          <w:sz w:val="26"/>
          <w:szCs w:val="26"/>
          <w:lang w:val="vi-VN"/>
        </w:rPr>
        <w:t>Kiểm tra chứng từ đi kèm theo hàng hóa: Giấy chứng nhận xuất xứ hàng hóa</w:t>
      </w:r>
      <w:r w:rsidRPr="00E60433">
        <w:rPr>
          <w:color w:val="000000" w:themeColor="text1"/>
          <w:sz w:val="26"/>
          <w:szCs w:val="26"/>
          <w:lang w:val="vi-VN"/>
        </w:rPr>
        <w:t xml:space="preserve"> </w:t>
      </w:r>
      <w:r w:rsidRPr="000D2BDA">
        <w:rPr>
          <w:color w:val="000000" w:themeColor="text1"/>
          <w:sz w:val="26"/>
          <w:szCs w:val="26"/>
          <w:lang w:val="vi-VN"/>
        </w:rPr>
        <w:t>(</w:t>
      </w:r>
      <w:r w:rsidRPr="00E60433">
        <w:rPr>
          <w:color w:val="000000" w:themeColor="text1"/>
          <w:sz w:val="26"/>
          <w:szCs w:val="26"/>
          <w:lang w:val="vi-VN"/>
        </w:rPr>
        <w:t>C/O</w:t>
      </w:r>
      <w:r w:rsidRPr="000D2BDA">
        <w:rPr>
          <w:color w:val="000000" w:themeColor="text1"/>
          <w:sz w:val="26"/>
          <w:szCs w:val="26"/>
          <w:lang w:val="vi-VN"/>
        </w:rPr>
        <w:t>)</w:t>
      </w:r>
      <w:r w:rsidRPr="00E60433">
        <w:rPr>
          <w:color w:val="000000" w:themeColor="text1"/>
          <w:sz w:val="26"/>
          <w:szCs w:val="26"/>
          <w:lang w:val="vi-VN"/>
        </w:rPr>
        <w:t xml:space="preserve">, </w:t>
      </w:r>
      <w:r w:rsidRPr="000D2BDA">
        <w:rPr>
          <w:color w:val="000000" w:themeColor="text1"/>
          <w:sz w:val="26"/>
          <w:szCs w:val="26"/>
          <w:lang w:val="vi-VN"/>
        </w:rPr>
        <w:t>Giấy chứng nhận chất lượng hàng hóa (</w:t>
      </w:r>
      <w:r w:rsidRPr="00E60433">
        <w:rPr>
          <w:color w:val="000000" w:themeColor="text1"/>
          <w:sz w:val="26"/>
          <w:szCs w:val="26"/>
          <w:lang w:val="vi-VN"/>
        </w:rPr>
        <w:t>C/Q</w:t>
      </w:r>
      <w:r w:rsidRPr="000D2BDA">
        <w:rPr>
          <w:color w:val="000000" w:themeColor="text1"/>
          <w:sz w:val="26"/>
          <w:szCs w:val="26"/>
          <w:lang w:val="vi-VN"/>
        </w:rPr>
        <w:t>) hoặc các giấy tờ khác tương tương (giấy chứng nhận xuất xưởng) và</w:t>
      </w:r>
      <w:r w:rsidRPr="00E60433">
        <w:rPr>
          <w:color w:val="000000" w:themeColor="text1"/>
          <w:sz w:val="26"/>
          <w:szCs w:val="26"/>
          <w:lang w:val="vi-VN"/>
        </w:rPr>
        <w:t xml:space="preserve"> tờ khai hải quan hợp lệ đúng theo quy định của hợp đồng. Trong trường hợp C/O, C/Q, Tờ khai hải quan là bản sao y có chứng thực, nếu </w:t>
      </w:r>
      <w:r w:rsidRPr="000D2BDA">
        <w:rPr>
          <w:color w:val="000000" w:themeColor="text1"/>
          <w:sz w:val="26"/>
          <w:szCs w:val="26"/>
          <w:lang w:val="vi-VN"/>
        </w:rPr>
        <w:t>Chủ đầu tư</w:t>
      </w:r>
      <w:r w:rsidRPr="00E60433">
        <w:rPr>
          <w:color w:val="000000" w:themeColor="text1"/>
          <w:sz w:val="26"/>
          <w:szCs w:val="26"/>
          <w:lang w:val="vi-VN"/>
        </w:rPr>
        <w:t xml:space="preserve"> có nghi ngờ thông tin chưa rõ ràng thì </w:t>
      </w:r>
      <w:r w:rsidRPr="000D2BDA">
        <w:rPr>
          <w:color w:val="000000" w:themeColor="text1"/>
          <w:sz w:val="26"/>
          <w:szCs w:val="26"/>
          <w:lang w:val="vi-VN"/>
        </w:rPr>
        <w:t>Nhà thầu</w:t>
      </w:r>
      <w:r w:rsidRPr="00E60433">
        <w:rPr>
          <w:color w:val="000000" w:themeColor="text1"/>
          <w:sz w:val="26"/>
          <w:szCs w:val="26"/>
          <w:lang w:val="vi-VN"/>
        </w:rPr>
        <w:t xml:space="preserve"> phải cung cấp bản gốc để đối chiếu. </w:t>
      </w:r>
      <w:r w:rsidRPr="000D2BDA">
        <w:rPr>
          <w:color w:val="000000" w:themeColor="text1"/>
          <w:sz w:val="26"/>
          <w:szCs w:val="26"/>
          <w:lang w:val="vi-VN"/>
        </w:rPr>
        <w:t xml:space="preserve">Nhà thầu chịu trách nhiệm pháp lý đối với các chứng từ Nhà thầu cung cấp cho Chủ đầu tư. </w:t>
      </w:r>
    </w:p>
    <w:p w14:paraId="10E673BB" w14:textId="77777777" w:rsidR="002B5BF5" w:rsidRPr="000D2BDA" w:rsidRDefault="002B5BF5" w:rsidP="002B5BF5">
      <w:pPr>
        <w:spacing w:before="120" w:after="120"/>
        <w:ind w:firstLine="720"/>
        <w:jc w:val="both"/>
        <w:rPr>
          <w:color w:val="000000" w:themeColor="text1"/>
          <w:sz w:val="26"/>
          <w:szCs w:val="26"/>
          <w:lang w:val="vi-VN"/>
        </w:rPr>
      </w:pPr>
      <w:r w:rsidRPr="00E60433">
        <w:rPr>
          <w:color w:val="000000" w:themeColor="text1"/>
          <w:sz w:val="26"/>
          <w:szCs w:val="26"/>
          <w:lang w:val="vi-VN"/>
        </w:rPr>
        <w:t>- Tài liệu kỹ thuật, hướng dẫn lắp đặt (nếu có).</w:t>
      </w:r>
    </w:p>
    <w:p w14:paraId="73F28653" w14:textId="77777777" w:rsidR="002B5BF5" w:rsidRPr="000D2BDA" w:rsidRDefault="002B5BF5" w:rsidP="002B5BF5">
      <w:pPr>
        <w:spacing w:before="120" w:after="120"/>
        <w:ind w:firstLine="720"/>
        <w:jc w:val="both"/>
        <w:rPr>
          <w:color w:val="000000" w:themeColor="text1"/>
          <w:sz w:val="26"/>
          <w:szCs w:val="26"/>
          <w:lang w:val="vi-VN"/>
        </w:rPr>
      </w:pPr>
      <w:r w:rsidRPr="00E60433">
        <w:rPr>
          <w:color w:val="000000" w:themeColor="text1"/>
          <w:sz w:val="26"/>
          <w:szCs w:val="26"/>
          <w:lang w:val="vi-VN"/>
        </w:rPr>
        <w:t xml:space="preserve">- Trong trường hợp </w:t>
      </w:r>
      <w:r w:rsidRPr="000D2BDA">
        <w:rPr>
          <w:color w:val="000000" w:themeColor="text1"/>
          <w:sz w:val="26"/>
          <w:szCs w:val="26"/>
          <w:lang w:val="vi-VN"/>
        </w:rPr>
        <w:t>Chủ đầu tư</w:t>
      </w:r>
      <w:r w:rsidRPr="00E60433">
        <w:rPr>
          <w:color w:val="000000" w:themeColor="text1"/>
          <w:sz w:val="26"/>
          <w:szCs w:val="26"/>
          <w:lang w:val="vi-VN"/>
        </w:rPr>
        <w:t xml:space="preserve"> có nghi ngờ về chất lượng hàng hóa</w:t>
      </w:r>
      <w:r w:rsidRPr="000D2BDA">
        <w:rPr>
          <w:color w:val="000000" w:themeColor="text1"/>
          <w:sz w:val="26"/>
          <w:szCs w:val="26"/>
          <w:lang w:val="vi-VN"/>
        </w:rPr>
        <w:t xml:space="preserve"> so với hợp đồng</w:t>
      </w:r>
      <w:r w:rsidRPr="00E60433">
        <w:rPr>
          <w:color w:val="000000" w:themeColor="text1"/>
          <w:sz w:val="26"/>
          <w:szCs w:val="26"/>
          <w:lang w:val="vi-VN"/>
        </w:rPr>
        <w:t xml:space="preserve">, hai bên tiến hành </w:t>
      </w:r>
      <w:r w:rsidRPr="000D2BDA">
        <w:rPr>
          <w:color w:val="000000" w:themeColor="text1"/>
          <w:sz w:val="26"/>
          <w:szCs w:val="26"/>
          <w:lang w:val="vi-VN"/>
        </w:rPr>
        <w:t>lấy mẫu (hoặc hàng hóa) gửi kiểm tra/kiểm nghiệm chất lượng hàng hóa</w:t>
      </w:r>
      <w:r w:rsidRPr="00E60433">
        <w:rPr>
          <w:color w:val="000000" w:themeColor="text1"/>
          <w:sz w:val="26"/>
          <w:szCs w:val="26"/>
          <w:lang w:val="vi-VN"/>
        </w:rPr>
        <w:t xml:space="preserve"> tại một phòng </w:t>
      </w:r>
      <w:r w:rsidRPr="000D2BDA">
        <w:rPr>
          <w:color w:val="000000" w:themeColor="text1"/>
          <w:sz w:val="26"/>
          <w:szCs w:val="26"/>
          <w:lang w:val="vi-VN"/>
        </w:rPr>
        <w:t>kiểm nghiệm độc lập</w:t>
      </w:r>
      <w:r w:rsidRPr="00E60433">
        <w:rPr>
          <w:color w:val="000000" w:themeColor="text1"/>
          <w:sz w:val="26"/>
          <w:szCs w:val="26"/>
          <w:lang w:val="vi-VN"/>
        </w:rPr>
        <w:t xml:space="preserve"> đạt tiêu chuẩn do </w:t>
      </w:r>
      <w:r w:rsidRPr="000D2BDA">
        <w:rPr>
          <w:color w:val="000000" w:themeColor="text1"/>
          <w:sz w:val="26"/>
          <w:szCs w:val="26"/>
          <w:lang w:val="vi-VN"/>
        </w:rPr>
        <w:t xml:space="preserve">Chủ đầu tư </w:t>
      </w:r>
      <w:r w:rsidRPr="00E60433">
        <w:rPr>
          <w:color w:val="000000" w:themeColor="text1"/>
          <w:sz w:val="26"/>
          <w:szCs w:val="26"/>
          <w:lang w:val="vi-VN"/>
        </w:rPr>
        <w:t xml:space="preserve">chỉ định. </w:t>
      </w:r>
      <w:r w:rsidRPr="000D2BDA">
        <w:rPr>
          <w:color w:val="000000" w:themeColor="text1"/>
          <w:sz w:val="26"/>
          <w:szCs w:val="26"/>
          <w:lang w:val="vi-VN"/>
        </w:rPr>
        <w:t>Nhà thầu</w:t>
      </w:r>
      <w:r w:rsidRPr="00E60433">
        <w:rPr>
          <w:color w:val="000000" w:themeColor="text1"/>
          <w:sz w:val="26"/>
          <w:szCs w:val="26"/>
          <w:lang w:val="vi-VN"/>
        </w:rPr>
        <w:t xml:space="preserve"> </w:t>
      </w:r>
      <w:r w:rsidRPr="000D2BDA">
        <w:rPr>
          <w:color w:val="000000" w:themeColor="text1"/>
          <w:sz w:val="26"/>
          <w:szCs w:val="26"/>
          <w:lang w:val="vi-VN"/>
        </w:rPr>
        <w:t>chi trả</w:t>
      </w:r>
      <w:r w:rsidRPr="00E60433">
        <w:rPr>
          <w:color w:val="000000" w:themeColor="text1"/>
          <w:sz w:val="26"/>
          <w:szCs w:val="26"/>
          <w:lang w:val="vi-VN"/>
        </w:rPr>
        <w:t xml:space="preserve"> mọi chi phí</w:t>
      </w:r>
      <w:r w:rsidRPr="000D2BDA">
        <w:rPr>
          <w:color w:val="000000" w:themeColor="text1"/>
          <w:sz w:val="26"/>
          <w:szCs w:val="26"/>
          <w:lang w:val="vi-VN"/>
        </w:rPr>
        <w:t xml:space="preserve"> thuê kiểm tra/kiểm </w:t>
      </w:r>
      <w:r w:rsidRPr="00E60433">
        <w:rPr>
          <w:color w:val="000000" w:themeColor="text1"/>
          <w:sz w:val="26"/>
          <w:szCs w:val="26"/>
          <w:lang w:val="vi-VN"/>
        </w:rPr>
        <w:t xml:space="preserve">nghiệm </w:t>
      </w:r>
      <w:r w:rsidRPr="000D2BDA">
        <w:rPr>
          <w:color w:val="000000" w:themeColor="text1"/>
          <w:sz w:val="26"/>
          <w:szCs w:val="26"/>
          <w:lang w:val="vi-VN"/>
        </w:rPr>
        <w:t xml:space="preserve">hàng hóa </w:t>
      </w:r>
      <w:r w:rsidRPr="00E60433">
        <w:rPr>
          <w:color w:val="000000" w:themeColor="text1"/>
          <w:sz w:val="26"/>
          <w:szCs w:val="26"/>
          <w:lang w:val="vi-VN"/>
        </w:rPr>
        <w:t>và các chi phí phát sinh khác</w:t>
      </w:r>
      <w:r w:rsidRPr="000D2BDA">
        <w:rPr>
          <w:color w:val="000000" w:themeColor="text1"/>
          <w:sz w:val="26"/>
          <w:szCs w:val="26"/>
          <w:lang w:val="vi-VN"/>
        </w:rPr>
        <w:t xml:space="preserve"> (nếu có)</w:t>
      </w:r>
      <w:r w:rsidRPr="00E60433">
        <w:rPr>
          <w:color w:val="000000" w:themeColor="text1"/>
          <w:sz w:val="26"/>
          <w:szCs w:val="26"/>
          <w:lang w:val="vi-VN"/>
        </w:rPr>
        <w:t>.</w:t>
      </w:r>
      <w:r w:rsidRPr="000D2BDA">
        <w:rPr>
          <w:color w:val="000000" w:themeColor="text1"/>
          <w:sz w:val="26"/>
          <w:szCs w:val="26"/>
          <w:lang w:val="vi-VN"/>
        </w:rPr>
        <w:t xml:space="preserve"> Nếu kết quả kiểm tra/kiểm nghiệm hàng hóa của đơn vị độc lập không đạt so với chứng nhận chất lượng của Nhà sản xuất, thì Chủ đầu tư có quyền không tiếp đối với các hàng hóa này, đồng thời nhà thầu có trách nhiệm cung cấp miễn phí hàng hóa cùng với các thủ tục cần thiết để thay thế những hàng hóa không phù hợp trong vòng 10 ngày kể từ ngày có kết quả nghiệm thu. Hoặc, t</w:t>
      </w:r>
      <w:r w:rsidRPr="00E60433">
        <w:rPr>
          <w:color w:val="000000" w:themeColor="text1"/>
          <w:sz w:val="26"/>
          <w:szCs w:val="26"/>
          <w:lang w:val="vi-VN"/>
        </w:rPr>
        <w:t xml:space="preserve">rường hợp hàng hoá </w:t>
      </w:r>
      <w:r w:rsidRPr="000D2BDA">
        <w:rPr>
          <w:color w:val="000000" w:themeColor="text1"/>
          <w:sz w:val="26"/>
          <w:szCs w:val="26"/>
          <w:lang w:val="vi-VN"/>
        </w:rPr>
        <w:t>Nhà thầu giao có sự sai khác về số lượng, chất lượng của hàng hóa so với</w:t>
      </w:r>
      <w:r w:rsidRPr="00E60433">
        <w:rPr>
          <w:color w:val="000000" w:themeColor="text1"/>
          <w:sz w:val="26"/>
          <w:szCs w:val="26"/>
          <w:lang w:val="vi-VN"/>
        </w:rPr>
        <w:t xml:space="preserve"> quy định </w:t>
      </w:r>
      <w:r w:rsidRPr="000D2BDA">
        <w:rPr>
          <w:color w:val="000000" w:themeColor="text1"/>
          <w:sz w:val="26"/>
          <w:szCs w:val="26"/>
          <w:lang w:val="vi-VN"/>
        </w:rPr>
        <w:t xml:space="preserve">trong </w:t>
      </w:r>
      <w:r w:rsidRPr="00E60433">
        <w:rPr>
          <w:color w:val="000000" w:themeColor="text1"/>
          <w:sz w:val="26"/>
          <w:szCs w:val="26"/>
          <w:lang w:val="vi-VN"/>
        </w:rPr>
        <w:t xml:space="preserve">hợp đồng, Chủ đầu tư có quyền từ chối nhận hàng và trả lại cho Nhà thầu ngay tại địa điểm giao hàng và/hoặc </w:t>
      </w:r>
      <w:r w:rsidRPr="000D2BDA">
        <w:rPr>
          <w:color w:val="000000" w:themeColor="text1"/>
          <w:sz w:val="26"/>
          <w:szCs w:val="26"/>
          <w:lang w:val="vi-VN"/>
        </w:rPr>
        <w:t>N</w:t>
      </w:r>
      <w:r w:rsidRPr="00E60433">
        <w:rPr>
          <w:color w:val="000000" w:themeColor="text1"/>
          <w:sz w:val="26"/>
          <w:szCs w:val="26"/>
          <w:lang w:val="vi-VN"/>
        </w:rPr>
        <w:t xml:space="preserve">hà thầu có trách nhiệm cung cấp lại hàng hoá khác theo quy định của hợp đồng cùng với các thủ tục cần thiết để thay thế những hàng hoá không phù hợp đó trong vòng 10 ngày sau khi nhận được văn bản thông báo của Chủ đầu tư. </w:t>
      </w:r>
      <w:r w:rsidRPr="000D2BDA">
        <w:rPr>
          <w:color w:val="000000" w:themeColor="text1"/>
          <w:sz w:val="26"/>
          <w:szCs w:val="26"/>
          <w:lang w:val="vi-VN"/>
        </w:rPr>
        <w:t>Nhà thầu chi trả các chi phí liên quan đến việc đổi trả hàng hóa do Nhà thầu giao không đáp ứng quy định hợp đồng, bị phạt chậm tiến độ (trường hợp vượt quá thời gian quy định của hợp đồng).</w:t>
      </w:r>
    </w:p>
    <w:p w14:paraId="45DBE179" w14:textId="199B41D3" w:rsidR="00FA1188" w:rsidRPr="000D2BDA" w:rsidRDefault="002B5BF5" w:rsidP="00BF5C77">
      <w:pPr>
        <w:spacing w:before="120" w:after="120"/>
        <w:ind w:firstLine="720"/>
        <w:jc w:val="both"/>
        <w:rPr>
          <w:color w:val="000000" w:themeColor="text1"/>
          <w:lang w:val="vi-VN"/>
        </w:rPr>
      </w:pPr>
      <w:r w:rsidRPr="00E60433">
        <w:rPr>
          <w:color w:val="000000" w:themeColor="text1"/>
          <w:sz w:val="26"/>
          <w:szCs w:val="26"/>
          <w:lang w:val="vi-VN"/>
        </w:rPr>
        <w:t xml:space="preserve">- </w:t>
      </w:r>
      <w:r w:rsidRPr="000D2BDA">
        <w:rPr>
          <w:color w:val="000000" w:themeColor="text1"/>
          <w:sz w:val="26"/>
          <w:szCs w:val="26"/>
          <w:lang w:val="vi-VN"/>
        </w:rPr>
        <w:t>T</w:t>
      </w:r>
      <w:r w:rsidRPr="00E60433">
        <w:rPr>
          <w:color w:val="000000" w:themeColor="text1"/>
          <w:sz w:val="26"/>
          <w:szCs w:val="26"/>
          <w:lang w:val="vi-VN"/>
        </w:rPr>
        <w:t xml:space="preserve">rong vòng 10 ngày kể từ ngày nhận được văn bản thông báo của Chủ đầu tư, Nhà thầu không cung cấp hàng hóa thay thế thì Chủ đầu tư có quyền mua hàng của đơn vị khác </w:t>
      </w:r>
      <w:r w:rsidRPr="00E60433">
        <w:rPr>
          <w:color w:val="000000" w:themeColor="text1"/>
          <w:sz w:val="26"/>
          <w:szCs w:val="26"/>
          <w:lang w:val="vi-VN"/>
        </w:rPr>
        <w:lastRenderedPageBreak/>
        <w:t>để thay thế theo đúng loại hàng hoá ghi trong hợp đồng và Nhà thầu sẽ phải trả khoản tiền chênh lệch và các chi phí phát sinh liên quan nếu có.</w:t>
      </w:r>
    </w:p>
    <w:sectPr w:rsidR="00FA1188" w:rsidRPr="000D2BDA" w:rsidSect="00F01444">
      <w:pgSz w:w="12240" w:h="15840"/>
      <w:pgMar w:top="1134" w:right="1134"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3CC1F14" w14:textId="77777777" w:rsidR="00453649" w:rsidRDefault="00453649" w:rsidP="001B685E">
      <w:r>
        <w:separator/>
      </w:r>
    </w:p>
  </w:endnote>
  <w:endnote w:type="continuationSeparator" w:id="0">
    <w:p w14:paraId="57BD488C" w14:textId="77777777" w:rsidR="00453649" w:rsidRDefault="00453649" w:rsidP="001B68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Helvetica Neue">
    <w:panose1 w:val="00000000000000000000"/>
    <w:charset w:val="00"/>
    <w:family w:val="swiss"/>
    <w:notTrueType/>
    <w:pitch w:val="default"/>
    <w:sig w:usb0="00000003" w:usb1="00000000" w:usb2="00000000" w:usb3="00000000" w:csb0="00000001" w:csb1="00000000"/>
  </w:font>
  <w:font w:name="‚l‚r –¾’©">
    <w:panose1 w:val="00000000000000000000"/>
    <w:charset w:val="00"/>
    <w:family w:val="roman"/>
    <w:notTrueType/>
    <w:pitch w:val="default"/>
    <w:sig w:usb0="00000003" w:usb1="00000000" w:usb2="00000000" w:usb3="00000000" w:csb0="00000001" w:csb1="00000000"/>
  </w:font>
  <w:font w:name="Arial-BoldMT">
    <w:altName w:val="Arial"/>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Optima">
    <w:panose1 w:val="00000000000000000000"/>
    <w:charset w:val="00"/>
    <w:family w:val="swiss"/>
    <w:notTrueType/>
    <w:pitch w:val="variable"/>
    <w:sig w:usb0="00000003" w:usb1="00000000" w:usb2="00000000" w:usb3="00000000" w:csb0="00000001" w:csb1="00000000"/>
  </w:font>
  <w:font w:name=".VnTime">
    <w:altName w:val="Courier New"/>
    <w:charset w:val="00"/>
    <w:family w:val="swiss"/>
    <w:pitch w:val="variable"/>
    <w:sig w:usb0="00000003" w:usb1="00000000" w:usb2="00000000" w:usb3="00000000" w:csb0="00000001" w:csb1="00000000"/>
  </w:font>
  <w:font w:name=".VnArial">
    <w:altName w:val="Calibri"/>
    <w:charset w:val="00"/>
    <w:family w:val="swiss"/>
    <w:pitch w:val="variable"/>
    <w:sig w:usb0="00000007" w:usb1="00000000" w:usb2="00000000" w:usb3="00000000" w:csb0="00000013"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11CF072" w14:textId="77777777" w:rsidR="00453649" w:rsidRDefault="00453649" w:rsidP="001B685E">
      <w:r>
        <w:separator/>
      </w:r>
    </w:p>
  </w:footnote>
  <w:footnote w:type="continuationSeparator" w:id="0">
    <w:p w14:paraId="74306895" w14:textId="77777777" w:rsidR="00453649" w:rsidRDefault="00453649" w:rsidP="001B685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875832"/>
    <w:multiLevelType w:val="hybridMultilevel"/>
    <w:tmpl w:val="12E68766"/>
    <w:lvl w:ilvl="0" w:tplc="42FE6384">
      <w:start w:val="1"/>
      <w:numFmt w:val="decimal"/>
      <w:lvlText w:val="(%1)"/>
      <w:lvlJc w:val="left"/>
      <w:pPr>
        <w:ind w:left="750" w:hanging="39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C706641"/>
    <w:multiLevelType w:val="multilevel"/>
    <w:tmpl w:val="9B6275EA"/>
    <w:lvl w:ilvl="0">
      <w:start w:val="1"/>
      <w:numFmt w:val="decimal"/>
      <w:pStyle w:val="HAStyle1"/>
      <w:lvlText w:val="%1."/>
      <w:lvlJc w:val="left"/>
      <w:pPr>
        <w:ind w:left="360" w:hanging="36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F5845D1"/>
    <w:multiLevelType w:val="hybridMultilevel"/>
    <w:tmpl w:val="E9981E80"/>
    <w:lvl w:ilvl="0" w:tplc="36247FD0">
      <w:start w:val="1"/>
      <w:numFmt w:val="decimal"/>
      <w:lvlText w:val="(%1)"/>
      <w:lvlJc w:val="left"/>
      <w:pPr>
        <w:ind w:left="218" w:hanging="360"/>
      </w:pPr>
      <w:rPr>
        <w:rFonts w:hint="default"/>
      </w:rPr>
    </w:lvl>
    <w:lvl w:ilvl="1" w:tplc="04090019" w:tentative="1">
      <w:start w:val="1"/>
      <w:numFmt w:val="lowerLetter"/>
      <w:lvlText w:val="%2."/>
      <w:lvlJc w:val="left"/>
      <w:pPr>
        <w:ind w:left="938" w:hanging="360"/>
      </w:pPr>
    </w:lvl>
    <w:lvl w:ilvl="2" w:tplc="0409001B" w:tentative="1">
      <w:start w:val="1"/>
      <w:numFmt w:val="lowerRoman"/>
      <w:lvlText w:val="%3."/>
      <w:lvlJc w:val="right"/>
      <w:pPr>
        <w:ind w:left="1658" w:hanging="180"/>
      </w:pPr>
    </w:lvl>
    <w:lvl w:ilvl="3" w:tplc="0409000F" w:tentative="1">
      <w:start w:val="1"/>
      <w:numFmt w:val="decimal"/>
      <w:lvlText w:val="%4."/>
      <w:lvlJc w:val="left"/>
      <w:pPr>
        <w:ind w:left="2378" w:hanging="360"/>
      </w:pPr>
    </w:lvl>
    <w:lvl w:ilvl="4" w:tplc="04090019" w:tentative="1">
      <w:start w:val="1"/>
      <w:numFmt w:val="lowerLetter"/>
      <w:lvlText w:val="%5."/>
      <w:lvlJc w:val="left"/>
      <w:pPr>
        <w:ind w:left="3098" w:hanging="360"/>
      </w:pPr>
    </w:lvl>
    <w:lvl w:ilvl="5" w:tplc="0409001B" w:tentative="1">
      <w:start w:val="1"/>
      <w:numFmt w:val="lowerRoman"/>
      <w:lvlText w:val="%6."/>
      <w:lvlJc w:val="right"/>
      <w:pPr>
        <w:ind w:left="3818" w:hanging="180"/>
      </w:pPr>
    </w:lvl>
    <w:lvl w:ilvl="6" w:tplc="0409000F" w:tentative="1">
      <w:start w:val="1"/>
      <w:numFmt w:val="decimal"/>
      <w:lvlText w:val="%7."/>
      <w:lvlJc w:val="left"/>
      <w:pPr>
        <w:ind w:left="4538" w:hanging="360"/>
      </w:pPr>
    </w:lvl>
    <w:lvl w:ilvl="7" w:tplc="04090019" w:tentative="1">
      <w:start w:val="1"/>
      <w:numFmt w:val="lowerLetter"/>
      <w:lvlText w:val="%8."/>
      <w:lvlJc w:val="left"/>
      <w:pPr>
        <w:ind w:left="5258" w:hanging="360"/>
      </w:pPr>
    </w:lvl>
    <w:lvl w:ilvl="8" w:tplc="0409001B" w:tentative="1">
      <w:start w:val="1"/>
      <w:numFmt w:val="lowerRoman"/>
      <w:lvlText w:val="%9."/>
      <w:lvlJc w:val="right"/>
      <w:pPr>
        <w:ind w:left="5978" w:hanging="180"/>
      </w:pPr>
    </w:lvl>
  </w:abstractNum>
  <w:abstractNum w:abstractNumId="3" w15:restartNumberingAfterBreak="0">
    <w:nsid w:val="16131956"/>
    <w:multiLevelType w:val="hybridMultilevel"/>
    <w:tmpl w:val="1C345674"/>
    <w:lvl w:ilvl="0" w:tplc="93AEF89C">
      <w:start w:val="9"/>
      <w:numFmt w:val="bullet"/>
      <w:lvlText w:val="-"/>
      <w:lvlJc w:val="left"/>
      <w:pPr>
        <w:ind w:left="932" w:hanging="360"/>
      </w:pPr>
      <w:rPr>
        <w:rFonts w:ascii="Times New Roman" w:eastAsia="Times New Roman" w:hAnsi="Times New Roman" w:cs="Times New Roman" w:hint="default"/>
      </w:rPr>
    </w:lvl>
    <w:lvl w:ilvl="1" w:tplc="04090003" w:tentative="1">
      <w:start w:val="1"/>
      <w:numFmt w:val="bullet"/>
      <w:lvlText w:val="o"/>
      <w:lvlJc w:val="left"/>
      <w:pPr>
        <w:ind w:left="1652" w:hanging="360"/>
      </w:pPr>
      <w:rPr>
        <w:rFonts w:ascii="Courier New" w:hAnsi="Courier New" w:cs="Courier New" w:hint="default"/>
      </w:rPr>
    </w:lvl>
    <w:lvl w:ilvl="2" w:tplc="04090005" w:tentative="1">
      <w:start w:val="1"/>
      <w:numFmt w:val="bullet"/>
      <w:lvlText w:val=""/>
      <w:lvlJc w:val="left"/>
      <w:pPr>
        <w:ind w:left="2372" w:hanging="360"/>
      </w:pPr>
      <w:rPr>
        <w:rFonts w:ascii="Wingdings" w:hAnsi="Wingdings" w:hint="default"/>
      </w:rPr>
    </w:lvl>
    <w:lvl w:ilvl="3" w:tplc="04090001" w:tentative="1">
      <w:start w:val="1"/>
      <w:numFmt w:val="bullet"/>
      <w:lvlText w:val=""/>
      <w:lvlJc w:val="left"/>
      <w:pPr>
        <w:ind w:left="3092" w:hanging="360"/>
      </w:pPr>
      <w:rPr>
        <w:rFonts w:ascii="Symbol" w:hAnsi="Symbol" w:hint="default"/>
      </w:rPr>
    </w:lvl>
    <w:lvl w:ilvl="4" w:tplc="04090003" w:tentative="1">
      <w:start w:val="1"/>
      <w:numFmt w:val="bullet"/>
      <w:lvlText w:val="o"/>
      <w:lvlJc w:val="left"/>
      <w:pPr>
        <w:ind w:left="3812" w:hanging="360"/>
      </w:pPr>
      <w:rPr>
        <w:rFonts w:ascii="Courier New" w:hAnsi="Courier New" w:cs="Courier New" w:hint="default"/>
      </w:rPr>
    </w:lvl>
    <w:lvl w:ilvl="5" w:tplc="04090005" w:tentative="1">
      <w:start w:val="1"/>
      <w:numFmt w:val="bullet"/>
      <w:lvlText w:val=""/>
      <w:lvlJc w:val="left"/>
      <w:pPr>
        <w:ind w:left="4532" w:hanging="360"/>
      </w:pPr>
      <w:rPr>
        <w:rFonts w:ascii="Wingdings" w:hAnsi="Wingdings" w:hint="default"/>
      </w:rPr>
    </w:lvl>
    <w:lvl w:ilvl="6" w:tplc="04090001" w:tentative="1">
      <w:start w:val="1"/>
      <w:numFmt w:val="bullet"/>
      <w:lvlText w:val=""/>
      <w:lvlJc w:val="left"/>
      <w:pPr>
        <w:ind w:left="5252" w:hanging="360"/>
      </w:pPr>
      <w:rPr>
        <w:rFonts w:ascii="Symbol" w:hAnsi="Symbol" w:hint="default"/>
      </w:rPr>
    </w:lvl>
    <w:lvl w:ilvl="7" w:tplc="04090003" w:tentative="1">
      <w:start w:val="1"/>
      <w:numFmt w:val="bullet"/>
      <w:lvlText w:val="o"/>
      <w:lvlJc w:val="left"/>
      <w:pPr>
        <w:ind w:left="5972" w:hanging="360"/>
      </w:pPr>
      <w:rPr>
        <w:rFonts w:ascii="Courier New" w:hAnsi="Courier New" w:cs="Courier New" w:hint="default"/>
      </w:rPr>
    </w:lvl>
    <w:lvl w:ilvl="8" w:tplc="04090005" w:tentative="1">
      <w:start w:val="1"/>
      <w:numFmt w:val="bullet"/>
      <w:lvlText w:val=""/>
      <w:lvlJc w:val="left"/>
      <w:pPr>
        <w:ind w:left="6692" w:hanging="360"/>
      </w:pPr>
      <w:rPr>
        <w:rFonts w:ascii="Wingdings" w:hAnsi="Wingdings" w:hint="default"/>
      </w:rPr>
    </w:lvl>
  </w:abstractNum>
  <w:abstractNum w:abstractNumId="4" w15:restartNumberingAfterBreak="0">
    <w:nsid w:val="187B5C20"/>
    <w:multiLevelType w:val="hybridMultilevel"/>
    <w:tmpl w:val="2FBE05DE"/>
    <w:lvl w:ilvl="0" w:tplc="4F0030C6">
      <w:numFmt w:val="bullet"/>
      <w:lvlText w:val="-"/>
      <w:lvlJc w:val="left"/>
      <w:pPr>
        <w:ind w:left="720" w:hanging="360"/>
      </w:pPr>
      <w:rPr>
        <w:rFonts w:ascii="Calibri" w:eastAsia="Arial" w:hAnsi="Calibri" w:cs="Calibr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A696BF2"/>
    <w:multiLevelType w:val="hybridMultilevel"/>
    <w:tmpl w:val="EAE84472"/>
    <w:lvl w:ilvl="0" w:tplc="6FB4DC2A">
      <w:start w:val="1"/>
      <w:numFmt w:val="bullet"/>
      <w:lvlText w:val="-"/>
      <w:lvlJc w:val="left"/>
      <w:pPr>
        <w:ind w:left="1069" w:hanging="360"/>
      </w:pPr>
      <w:rPr>
        <w:rFonts w:ascii="Times New Roman" w:eastAsia="Times New Roman" w:hAnsi="Times New Roman" w:cs="Times New Roman" w:hint="default"/>
      </w:rPr>
    </w:lvl>
    <w:lvl w:ilvl="1" w:tplc="042A0003" w:tentative="1">
      <w:start w:val="1"/>
      <w:numFmt w:val="bullet"/>
      <w:lvlText w:val="o"/>
      <w:lvlJc w:val="left"/>
      <w:pPr>
        <w:ind w:left="1789" w:hanging="360"/>
      </w:pPr>
      <w:rPr>
        <w:rFonts w:ascii="Courier New" w:hAnsi="Courier New" w:cs="Courier New" w:hint="default"/>
      </w:rPr>
    </w:lvl>
    <w:lvl w:ilvl="2" w:tplc="042A0005" w:tentative="1">
      <w:start w:val="1"/>
      <w:numFmt w:val="bullet"/>
      <w:lvlText w:val=""/>
      <w:lvlJc w:val="left"/>
      <w:pPr>
        <w:ind w:left="2509" w:hanging="360"/>
      </w:pPr>
      <w:rPr>
        <w:rFonts w:ascii="Wingdings" w:hAnsi="Wingdings" w:hint="default"/>
      </w:rPr>
    </w:lvl>
    <w:lvl w:ilvl="3" w:tplc="042A0001" w:tentative="1">
      <w:start w:val="1"/>
      <w:numFmt w:val="bullet"/>
      <w:lvlText w:val=""/>
      <w:lvlJc w:val="left"/>
      <w:pPr>
        <w:ind w:left="3229" w:hanging="360"/>
      </w:pPr>
      <w:rPr>
        <w:rFonts w:ascii="Symbol" w:hAnsi="Symbol" w:hint="default"/>
      </w:rPr>
    </w:lvl>
    <w:lvl w:ilvl="4" w:tplc="042A0003" w:tentative="1">
      <w:start w:val="1"/>
      <w:numFmt w:val="bullet"/>
      <w:lvlText w:val="o"/>
      <w:lvlJc w:val="left"/>
      <w:pPr>
        <w:ind w:left="3949" w:hanging="360"/>
      </w:pPr>
      <w:rPr>
        <w:rFonts w:ascii="Courier New" w:hAnsi="Courier New" w:cs="Courier New" w:hint="default"/>
      </w:rPr>
    </w:lvl>
    <w:lvl w:ilvl="5" w:tplc="042A0005" w:tentative="1">
      <w:start w:val="1"/>
      <w:numFmt w:val="bullet"/>
      <w:lvlText w:val=""/>
      <w:lvlJc w:val="left"/>
      <w:pPr>
        <w:ind w:left="4669" w:hanging="360"/>
      </w:pPr>
      <w:rPr>
        <w:rFonts w:ascii="Wingdings" w:hAnsi="Wingdings" w:hint="default"/>
      </w:rPr>
    </w:lvl>
    <w:lvl w:ilvl="6" w:tplc="042A0001" w:tentative="1">
      <w:start w:val="1"/>
      <w:numFmt w:val="bullet"/>
      <w:lvlText w:val=""/>
      <w:lvlJc w:val="left"/>
      <w:pPr>
        <w:ind w:left="5389" w:hanging="360"/>
      </w:pPr>
      <w:rPr>
        <w:rFonts w:ascii="Symbol" w:hAnsi="Symbol" w:hint="default"/>
      </w:rPr>
    </w:lvl>
    <w:lvl w:ilvl="7" w:tplc="042A0003" w:tentative="1">
      <w:start w:val="1"/>
      <w:numFmt w:val="bullet"/>
      <w:lvlText w:val="o"/>
      <w:lvlJc w:val="left"/>
      <w:pPr>
        <w:ind w:left="6109" w:hanging="360"/>
      </w:pPr>
      <w:rPr>
        <w:rFonts w:ascii="Courier New" w:hAnsi="Courier New" w:cs="Courier New" w:hint="default"/>
      </w:rPr>
    </w:lvl>
    <w:lvl w:ilvl="8" w:tplc="042A0005" w:tentative="1">
      <w:start w:val="1"/>
      <w:numFmt w:val="bullet"/>
      <w:lvlText w:val=""/>
      <w:lvlJc w:val="left"/>
      <w:pPr>
        <w:ind w:left="6829" w:hanging="360"/>
      </w:pPr>
      <w:rPr>
        <w:rFonts w:ascii="Wingdings" w:hAnsi="Wingdings" w:hint="default"/>
      </w:rPr>
    </w:lvl>
  </w:abstractNum>
  <w:abstractNum w:abstractNumId="6" w15:restartNumberingAfterBreak="0">
    <w:nsid w:val="1C3D1772"/>
    <w:multiLevelType w:val="hybridMultilevel"/>
    <w:tmpl w:val="2F845A24"/>
    <w:lvl w:ilvl="0" w:tplc="87CC123E">
      <w:start w:val="1"/>
      <w:numFmt w:val="bullet"/>
      <w:lvlText w:val="-"/>
      <w:lvlJc w:val="left"/>
      <w:pPr>
        <w:ind w:left="927" w:hanging="360"/>
      </w:pPr>
      <w:rPr>
        <w:rFonts w:ascii="Times New Roman" w:eastAsia="Times New Roman" w:hAnsi="Times New Roman" w:cs="Times New Roman" w:hint="default"/>
      </w:rPr>
    </w:lvl>
    <w:lvl w:ilvl="1" w:tplc="04090003">
      <w:start w:val="1"/>
      <w:numFmt w:val="bullet"/>
      <w:lvlText w:val="o"/>
      <w:lvlJc w:val="left"/>
      <w:pPr>
        <w:ind w:left="1647" w:hanging="360"/>
      </w:pPr>
      <w:rPr>
        <w:rFonts w:ascii="Courier New" w:hAnsi="Courier New" w:cs="Courier New" w:hint="default"/>
      </w:rPr>
    </w:lvl>
    <w:lvl w:ilvl="2" w:tplc="04090005">
      <w:start w:val="1"/>
      <w:numFmt w:val="bullet"/>
      <w:lvlText w:val=""/>
      <w:lvlJc w:val="left"/>
      <w:pPr>
        <w:ind w:left="2367" w:hanging="360"/>
      </w:pPr>
      <w:rPr>
        <w:rFonts w:ascii="Wingdings" w:hAnsi="Wingdings" w:hint="default"/>
      </w:rPr>
    </w:lvl>
    <w:lvl w:ilvl="3" w:tplc="04090001">
      <w:start w:val="1"/>
      <w:numFmt w:val="bullet"/>
      <w:lvlText w:val=""/>
      <w:lvlJc w:val="left"/>
      <w:pPr>
        <w:ind w:left="3087" w:hanging="360"/>
      </w:pPr>
      <w:rPr>
        <w:rFonts w:ascii="Symbol" w:hAnsi="Symbol" w:hint="default"/>
      </w:rPr>
    </w:lvl>
    <w:lvl w:ilvl="4" w:tplc="04090003">
      <w:start w:val="1"/>
      <w:numFmt w:val="bullet"/>
      <w:lvlText w:val="o"/>
      <w:lvlJc w:val="left"/>
      <w:pPr>
        <w:ind w:left="3807" w:hanging="360"/>
      </w:pPr>
      <w:rPr>
        <w:rFonts w:ascii="Courier New" w:hAnsi="Courier New" w:cs="Courier New" w:hint="default"/>
      </w:rPr>
    </w:lvl>
    <w:lvl w:ilvl="5" w:tplc="04090005">
      <w:start w:val="1"/>
      <w:numFmt w:val="bullet"/>
      <w:lvlText w:val=""/>
      <w:lvlJc w:val="left"/>
      <w:pPr>
        <w:ind w:left="4527" w:hanging="360"/>
      </w:pPr>
      <w:rPr>
        <w:rFonts w:ascii="Wingdings" w:hAnsi="Wingdings" w:hint="default"/>
      </w:rPr>
    </w:lvl>
    <w:lvl w:ilvl="6" w:tplc="04090001">
      <w:start w:val="1"/>
      <w:numFmt w:val="bullet"/>
      <w:lvlText w:val=""/>
      <w:lvlJc w:val="left"/>
      <w:pPr>
        <w:ind w:left="5247" w:hanging="360"/>
      </w:pPr>
      <w:rPr>
        <w:rFonts w:ascii="Symbol" w:hAnsi="Symbol" w:hint="default"/>
      </w:rPr>
    </w:lvl>
    <w:lvl w:ilvl="7" w:tplc="04090003">
      <w:start w:val="1"/>
      <w:numFmt w:val="bullet"/>
      <w:lvlText w:val="o"/>
      <w:lvlJc w:val="left"/>
      <w:pPr>
        <w:ind w:left="5967" w:hanging="360"/>
      </w:pPr>
      <w:rPr>
        <w:rFonts w:ascii="Courier New" w:hAnsi="Courier New" w:cs="Courier New" w:hint="default"/>
      </w:rPr>
    </w:lvl>
    <w:lvl w:ilvl="8" w:tplc="04090005">
      <w:start w:val="1"/>
      <w:numFmt w:val="bullet"/>
      <w:lvlText w:val=""/>
      <w:lvlJc w:val="left"/>
      <w:pPr>
        <w:ind w:left="6687" w:hanging="360"/>
      </w:pPr>
      <w:rPr>
        <w:rFonts w:ascii="Wingdings" w:hAnsi="Wingdings" w:hint="default"/>
      </w:rPr>
    </w:lvl>
  </w:abstractNum>
  <w:abstractNum w:abstractNumId="7" w15:restartNumberingAfterBreak="0">
    <w:nsid w:val="22097990"/>
    <w:multiLevelType w:val="hybridMultilevel"/>
    <w:tmpl w:val="9F5405DA"/>
    <w:lvl w:ilvl="0" w:tplc="7974B712">
      <w:start w:val="1"/>
      <w:numFmt w:val="decimal"/>
      <w:lvlText w:val="(%1)"/>
      <w:lvlJc w:val="left"/>
      <w:pPr>
        <w:ind w:left="1109" w:hanging="40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8" w15:restartNumberingAfterBreak="0">
    <w:nsid w:val="23802FF9"/>
    <w:multiLevelType w:val="multilevel"/>
    <w:tmpl w:val="40DCCB7C"/>
    <w:lvl w:ilvl="0">
      <w:start w:val="2"/>
      <w:numFmt w:val="decimal"/>
      <w:lvlText w:val="%1."/>
      <w:lvlJc w:val="left"/>
      <w:pPr>
        <w:ind w:left="360" w:hanging="360"/>
      </w:pPr>
      <w:rPr>
        <w:rFonts w:hint="default"/>
      </w:rPr>
    </w:lvl>
    <w:lvl w:ilvl="1">
      <w:start w:val="1"/>
      <w:numFmt w:val="decimal"/>
      <w:lvlText w:val="%1.%2."/>
      <w:lvlJc w:val="left"/>
      <w:pPr>
        <w:ind w:left="1807" w:hanging="360"/>
      </w:pPr>
      <w:rPr>
        <w:rFonts w:hint="default"/>
      </w:rPr>
    </w:lvl>
    <w:lvl w:ilvl="2">
      <w:start w:val="1"/>
      <w:numFmt w:val="decimal"/>
      <w:lvlText w:val="%1.%2.%3."/>
      <w:lvlJc w:val="left"/>
      <w:pPr>
        <w:ind w:left="3614" w:hanging="720"/>
      </w:pPr>
      <w:rPr>
        <w:rFonts w:hint="default"/>
      </w:rPr>
    </w:lvl>
    <w:lvl w:ilvl="3">
      <w:start w:val="1"/>
      <w:numFmt w:val="decimal"/>
      <w:lvlText w:val="%1.%2.%3.%4."/>
      <w:lvlJc w:val="left"/>
      <w:pPr>
        <w:ind w:left="5061" w:hanging="720"/>
      </w:pPr>
      <w:rPr>
        <w:rFonts w:hint="default"/>
      </w:rPr>
    </w:lvl>
    <w:lvl w:ilvl="4">
      <w:start w:val="1"/>
      <w:numFmt w:val="decimal"/>
      <w:lvlText w:val="%1.%2.%3.%4.%5."/>
      <w:lvlJc w:val="left"/>
      <w:pPr>
        <w:ind w:left="6868" w:hanging="1080"/>
      </w:pPr>
      <w:rPr>
        <w:rFonts w:hint="default"/>
      </w:rPr>
    </w:lvl>
    <w:lvl w:ilvl="5">
      <w:start w:val="1"/>
      <w:numFmt w:val="decimal"/>
      <w:lvlText w:val="%1.%2.%3.%4.%5.%6."/>
      <w:lvlJc w:val="left"/>
      <w:pPr>
        <w:ind w:left="8315" w:hanging="1080"/>
      </w:pPr>
      <w:rPr>
        <w:rFonts w:hint="default"/>
      </w:rPr>
    </w:lvl>
    <w:lvl w:ilvl="6">
      <w:start w:val="1"/>
      <w:numFmt w:val="decimal"/>
      <w:lvlText w:val="%1.%2.%3.%4.%5.%6.%7."/>
      <w:lvlJc w:val="left"/>
      <w:pPr>
        <w:ind w:left="10122" w:hanging="1440"/>
      </w:pPr>
      <w:rPr>
        <w:rFonts w:hint="default"/>
      </w:rPr>
    </w:lvl>
    <w:lvl w:ilvl="7">
      <w:start w:val="1"/>
      <w:numFmt w:val="decimal"/>
      <w:lvlText w:val="%1.%2.%3.%4.%5.%6.%7.%8."/>
      <w:lvlJc w:val="left"/>
      <w:pPr>
        <w:ind w:left="11569" w:hanging="1440"/>
      </w:pPr>
      <w:rPr>
        <w:rFonts w:hint="default"/>
      </w:rPr>
    </w:lvl>
    <w:lvl w:ilvl="8">
      <w:start w:val="1"/>
      <w:numFmt w:val="decimal"/>
      <w:lvlText w:val="%1.%2.%3.%4.%5.%6.%7.%8.%9."/>
      <w:lvlJc w:val="left"/>
      <w:pPr>
        <w:ind w:left="13376" w:hanging="1800"/>
      </w:pPr>
      <w:rPr>
        <w:rFonts w:hint="default"/>
      </w:rPr>
    </w:lvl>
  </w:abstractNum>
  <w:abstractNum w:abstractNumId="9" w15:restartNumberingAfterBreak="0">
    <w:nsid w:val="250868F3"/>
    <w:multiLevelType w:val="multilevel"/>
    <w:tmpl w:val="40BCF95A"/>
    <w:lvl w:ilvl="0">
      <w:start w:val="1"/>
      <w:numFmt w:val="decimal"/>
      <w:isLgl/>
      <w:lvlText w:val="%1."/>
      <w:lvlJc w:val="left"/>
      <w:pPr>
        <w:tabs>
          <w:tab w:val="num" w:pos="432"/>
        </w:tabs>
        <w:ind w:left="432" w:hanging="432"/>
      </w:pPr>
      <w:rPr>
        <w:rFonts w:hint="default"/>
        <w:b/>
        <w:i w:val="0"/>
        <w:sz w:val="24"/>
        <w:szCs w:val="24"/>
      </w:rPr>
    </w:lvl>
    <w:lvl w:ilvl="1">
      <w:start w:val="2"/>
      <w:numFmt w:val="decimal"/>
      <w:lvlText w:val="%1.%2"/>
      <w:lvlJc w:val="left"/>
      <w:pPr>
        <w:tabs>
          <w:tab w:val="num" w:pos="504"/>
        </w:tabs>
        <w:ind w:left="504" w:hanging="504"/>
      </w:pPr>
      <w:rPr>
        <w:rFonts w:hint="default"/>
        <w:b w:val="0"/>
        <w:i w:val="0"/>
        <w:sz w:val="24"/>
        <w:szCs w:val="24"/>
      </w:rPr>
    </w:lvl>
    <w:lvl w:ilvl="2">
      <w:start w:val="1"/>
      <w:numFmt w:val="lowerLetter"/>
      <w:lvlText w:val="(%3)"/>
      <w:lvlJc w:val="left"/>
      <w:pPr>
        <w:tabs>
          <w:tab w:val="num" w:pos="864"/>
        </w:tabs>
        <w:ind w:left="864" w:hanging="360"/>
      </w:pPr>
      <w:rPr>
        <w:rFonts w:hint="default"/>
        <w:b w:val="0"/>
        <w:i w:val="0"/>
        <w:sz w:val="24"/>
        <w:szCs w:val="24"/>
      </w:rPr>
    </w:lvl>
    <w:lvl w:ilvl="3">
      <w:start w:val="1"/>
      <w:numFmt w:val="lowerRoman"/>
      <w:lvlText w:val="(%4)"/>
      <w:lvlJc w:val="left"/>
      <w:pPr>
        <w:tabs>
          <w:tab w:val="num" w:pos="1512"/>
        </w:tabs>
        <w:ind w:left="1512" w:hanging="648"/>
      </w:pPr>
      <w:rPr>
        <w:rFonts w:ascii="Arial" w:hAnsi="Arial" w:hint="default"/>
        <w:b w:val="0"/>
        <w:i w:val="0"/>
        <w:sz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2B3956FC"/>
    <w:multiLevelType w:val="hybridMultilevel"/>
    <w:tmpl w:val="630653BA"/>
    <w:lvl w:ilvl="0" w:tplc="6F5A3FBC">
      <w:start w:val="1"/>
      <w:numFmt w:val="decimal"/>
      <w:lvlText w:val="(%1)"/>
      <w:lvlJc w:val="left"/>
      <w:pPr>
        <w:ind w:left="927" w:hanging="360"/>
      </w:pPr>
      <w:rPr>
        <w:rFonts w:hint="default"/>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abstractNum w:abstractNumId="11" w15:restartNumberingAfterBreak="0">
    <w:nsid w:val="2FDE23E1"/>
    <w:multiLevelType w:val="hybridMultilevel"/>
    <w:tmpl w:val="34DE89A6"/>
    <w:lvl w:ilvl="0" w:tplc="136C96BC">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32551562"/>
    <w:multiLevelType w:val="hybridMultilevel"/>
    <w:tmpl w:val="984ADA42"/>
    <w:lvl w:ilvl="0" w:tplc="B2D409CE">
      <w:start w:val="1"/>
      <w:numFmt w:val="decimal"/>
      <w:lvlText w:val="%1."/>
      <w:lvlJc w:val="left"/>
      <w:pPr>
        <w:tabs>
          <w:tab w:val="num" w:pos="720"/>
        </w:tabs>
        <w:ind w:left="720" w:hanging="360"/>
      </w:pPr>
      <w:rPr>
        <w:rFonts w:ascii="Times New Roman" w:eastAsia="Times New Roman" w:hAnsi="Times New Roman" w:cs="Times New Roman"/>
        <w:strike w:val="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B166D58"/>
    <w:multiLevelType w:val="hybridMultilevel"/>
    <w:tmpl w:val="0CAA2210"/>
    <w:lvl w:ilvl="0" w:tplc="89C4B09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C792084"/>
    <w:multiLevelType w:val="multilevel"/>
    <w:tmpl w:val="404047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421E2FDF"/>
    <w:multiLevelType w:val="hybridMultilevel"/>
    <w:tmpl w:val="5792F32E"/>
    <w:lvl w:ilvl="0" w:tplc="073C0B92">
      <w:start w:val="1"/>
      <w:numFmt w:val="decimal"/>
      <w:lvlText w:val="(%1)"/>
      <w:lvlJc w:val="left"/>
      <w:pPr>
        <w:ind w:left="972" w:hanging="405"/>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475F53B1"/>
    <w:multiLevelType w:val="multilevel"/>
    <w:tmpl w:val="84E6CFDE"/>
    <w:lvl w:ilvl="0">
      <w:start w:val="1"/>
      <w:numFmt w:val="decimal"/>
      <w:lvlText w:val="%1."/>
      <w:lvlJc w:val="left"/>
      <w:pPr>
        <w:ind w:left="720" w:hanging="360"/>
      </w:pPr>
    </w:lvl>
    <w:lvl w:ilvl="1">
      <w:start w:val="4"/>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47D03D17"/>
    <w:multiLevelType w:val="hybridMultilevel"/>
    <w:tmpl w:val="F2204726"/>
    <w:lvl w:ilvl="0" w:tplc="EACE9808">
      <w:start w:val="5"/>
      <w:numFmt w:val="bullet"/>
      <w:lvlText w:val="-"/>
      <w:lvlJc w:val="left"/>
      <w:pPr>
        <w:ind w:left="870" w:hanging="360"/>
      </w:pPr>
      <w:rPr>
        <w:rFonts w:ascii="Times New Roman" w:eastAsia="Times New Roman" w:hAnsi="Times New Roman" w:cs="Times New Roman" w:hint="default"/>
      </w:rPr>
    </w:lvl>
    <w:lvl w:ilvl="1" w:tplc="04090003" w:tentative="1">
      <w:start w:val="1"/>
      <w:numFmt w:val="bullet"/>
      <w:lvlText w:val="o"/>
      <w:lvlJc w:val="left"/>
      <w:pPr>
        <w:ind w:left="1590" w:hanging="360"/>
      </w:pPr>
      <w:rPr>
        <w:rFonts w:ascii="Courier New" w:hAnsi="Courier New" w:cs="Courier New" w:hint="default"/>
      </w:rPr>
    </w:lvl>
    <w:lvl w:ilvl="2" w:tplc="04090005" w:tentative="1">
      <w:start w:val="1"/>
      <w:numFmt w:val="bullet"/>
      <w:lvlText w:val=""/>
      <w:lvlJc w:val="left"/>
      <w:pPr>
        <w:ind w:left="2310" w:hanging="360"/>
      </w:pPr>
      <w:rPr>
        <w:rFonts w:ascii="Wingdings" w:hAnsi="Wingdings" w:hint="default"/>
      </w:rPr>
    </w:lvl>
    <w:lvl w:ilvl="3" w:tplc="04090001" w:tentative="1">
      <w:start w:val="1"/>
      <w:numFmt w:val="bullet"/>
      <w:lvlText w:val=""/>
      <w:lvlJc w:val="left"/>
      <w:pPr>
        <w:ind w:left="3030" w:hanging="360"/>
      </w:pPr>
      <w:rPr>
        <w:rFonts w:ascii="Symbol" w:hAnsi="Symbol" w:hint="default"/>
      </w:rPr>
    </w:lvl>
    <w:lvl w:ilvl="4" w:tplc="04090003" w:tentative="1">
      <w:start w:val="1"/>
      <w:numFmt w:val="bullet"/>
      <w:lvlText w:val="o"/>
      <w:lvlJc w:val="left"/>
      <w:pPr>
        <w:ind w:left="3750" w:hanging="360"/>
      </w:pPr>
      <w:rPr>
        <w:rFonts w:ascii="Courier New" w:hAnsi="Courier New" w:cs="Courier New" w:hint="default"/>
      </w:rPr>
    </w:lvl>
    <w:lvl w:ilvl="5" w:tplc="04090005" w:tentative="1">
      <w:start w:val="1"/>
      <w:numFmt w:val="bullet"/>
      <w:lvlText w:val=""/>
      <w:lvlJc w:val="left"/>
      <w:pPr>
        <w:ind w:left="4470" w:hanging="360"/>
      </w:pPr>
      <w:rPr>
        <w:rFonts w:ascii="Wingdings" w:hAnsi="Wingdings" w:hint="default"/>
      </w:rPr>
    </w:lvl>
    <w:lvl w:ilvl="6" w:tplc="04090001" w:tentative="1">
      <w:start w:val="1"/>
      <w:numFmt w:val="bullet"/>
      <w:lvlText w:val=""/>
      <w:lvlJc w:val="left"/>
      <w:pPr>
        <w:ind w:left="5190" w:hanging="360"/>
      </w:pPr>
      <w:rPr>
        <w:rFonts w:ascii="Symbol" w:hAnsi="Symbol" w:hint="default"/>
      </w:rPr>
    </w:lvl>
    <w:lvl w:ilvl="7" w:tplc="04090003" w:tentative="1">
      <w:start w:val="1"/>
      <w:numFmt w:val="bullet"/>
      <w:lvlText w:val="o"/>
      <w:lvlJc w:val="left"/>
      <w:pPr>
        <w:ind w:left="5910" w:hanging="360"/>
      </w:pPr>
      <w:rPr>
        <w:rFonts w:ascii="Courier New" w:hAnsi="Courier New" w:cs="Courier New" w:hint="default"/>
      </w:rPr>
    </w:lvl>
    <w:lvl w:ilvl="8" w:tplc="04090005" w:tentative="1">
      <w:start w:val="1"/>
      <w:numFmt w:val="bullet"/>
      <w:lvlText w:val=""/>
      <w:lvlJc w:val="left"/>
      <w:pPr>
        <w:ind w:left="6630" w:hanging="360"/>
      </w:pPr>
      <w:rPr>
        <w:rFonts w:ascii="Wingdings" w:hAnsi="Wingdings" w:hint="default"/>
      </w:rPr>
    </w:lvl>
  </w:abstractNum>
  <w:abstractNum w:abstractNumId="18" w15:restartNumberingAfterBreak="0">
    <w:nsid w:val="48034E4A"/>
    <w:multiLevelType w:val="hybridMultilevel"/>
    <w:tmpl w:val="637AA5AA"/>
    <w:lvl w:ilvl="0" w:tplc="64BABF9A">
      <w:start w:val="6"/>
      <w:numFmt w:val="bullet"/>
      <w:lvlText w:val="-"/>
      <w:lvlJc w:val="left"/>
      <w:pPr>
        <w:ind w:left="1321" w:hanging="360"/>
      </w:pPr>
      <w:rPr>
        <w:rFonts w:ascii="Times New Roman" w:eastAsia="Times New Roman" w:hAnsi="Times New Roman" w:cs="Times New Roman" w:hint="default"/>
      </w:rPr>
    </w:lvl>
    <w:lvl w:ilvl="1" w:tplc="04090003" w:tentative="1">
      <w:start w:val="1"/>
      <w:numFmt w:val="bullet"/>
      <w:lvlText w:val="o"/>
      <w:lvlJc w:val="left"/>
      <w:pPr>
        <w:ind w:left="2041" w:hanging="360"/>
      </w:pPr>
      <w:rPr>
        <w:rFonts w:ascii="Courier New" w:hAnsi="Courier New" w:cs="Courier New" w:hint="default"/>
      </w:rPr>
    </w:lvl>
    <w:lvl w:ilvl="2" w:tplc="04090005" w:tentative="1">
      <w:start w:val="1"/>
      <w:numFmt w:val="bullet"/>
      <w:lvlText w:val=""/>
      <w:lvlJc w:val="left"/>
      <w:pPr>
        <w:ind w:left="2761" w:hanging="360"/>
      </w:pPr>
      <w:rPr>
        <w:rFonts w:ascii="Wingdings" w:hAnsi="Wingdings" w:hint="default"/>
      </w:rPr>
    </w:lvl>
    <w:lvl w:ilvl="3" w:tplc="04090001" w:tentative="1">
      <w:start w:val="1"/>
      <w:numFmt w:val="bullet"/>
      <w:lvlText w:val=""/>
      <w:lvlJc w:val="left"/>
      <w:pPr>
        <w:ind w:left="3481" w:hanging="360"/>
      </w:pPr>
      <w:rPr>
        <w:rFonts w:ascii="Symbol" w:hAnsi="Symbol" w:hint="default"/>
      </w:rPr>
    </w:lvl>
    <w:lvl w:ilvl="4" w:tplc="04090003" w:tentative="1">
      <w:start w:val="1"/>
      <w:numFmt w:val="bullet"/>
      <w:lvlText w:val="o"/>
      <w:lvlJc w:val="left"/>
      <w:pPr>
        <w:ind w:left="4201" w:hanging="360"/>
      </w:pPr>
      <w:rPr>
        <w:rFonts w:ascii="Courier New" w:hAnsi="Courier New" w:cs="Courier New" w:hint="default"/>
      </w:rPr>
    </w:lvl>
    <w:lvl w:ilvl="5" w:tplc="04090005" w:tentative="1">
      <w:start w:val="1"/>
      <w:numFmt w:val="bullet"/>
      <w:lvlText w:val=""/>
      <w:lvlJc w:val="left"/>
      <w:pPr>
        <w:ind w:left="4921" w:hanging="360"/>
      </w:pPr>
      <w:rPr>
        <w:rFonts w:ascii="Wingdings" w:hAnsi="Wingdings" w:hint="default"/>
      </w:rPr>
    </w:lvl>
    <w:lvl w:ilvl="6" w:tplc="04090001" w:tentative="1">
      <w:start w:val="1"/>
      <w:numFmt w:val="bullet"/>
      <w:lvlText w:val=""/>
      <w:lvlJc w:val="left"/>
      <w:pPr>
        <w:ind w:left="5641" w:hanging="360"/>
      </w:pPr>
      <w:rPr>
        <w:rFonts w:ascii="Symbol" w:hAnsi="Symbol" w:hint="default"/>
      </w:rPr>
    </w:lvl>
    <w:lvl w:ilvl="7" w:tplc="04090003" w:tentative="1">
      <w:start w:val="1"/>
      <w:numFmt w:val="bullet"/>
      <w:lvlText w:val="o"/>
      <w:lvlJc w:val="left"/>
      <w:pPr>
        <w:ind w:left="6361" w:hanging="360"/>
      </w:pPr>
      <w:rPr>
        <w:rFonts w:ascii="Courier New" w:hAnsi="Courier New" w:cs="Courier New" w:hint="default"/>
      </w:rPr>
    </w:lvl>
    <w:lvl w:ilvl="8" w:tplc="04090005" w:tentative="1">
      <w:start w:val="1"/>
      <w:numFmt w:val="bullet"/>
      <w:lvlText w:val=""/>
      <w:lvlJc w:val="left"/>
      <w:pPr>
        <w:ind w:left="7081" w:hanging="360"/>
      </w:pPr>
      <w:rPr>
        <w:rFonts w:ascii="Wingdings" w:hAnsi="Wingdings" w:hint="default"/>
      </w:rPr>
    </w:lvl>
  </w:abstractNum>
  <w:abstractNum w:abstractNumId="19" w15:restartNumberingAfterBreak="0">
    <w:nsid w:val="4C1B765D"/>
    <w:multiLevelType w:val="hybridMultilevel"/>
    <w:tmpl w:val="E49CC8C2"/>
    <w:lvl w:ilvl="0" w:tplc="476415C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0482F9B"/>
    <w:multiLevelType w:val="hybridMultilevel"/>
    <w:tmpl w:val="C7CEA656"/>
    <w:lvl w:ilvl="0" w:tplc="BF9C5612">
      <w:start w:val="4"/>
      <w:numFmt w:val="bullet"/>
      <w:lvlText w:val="-"/>
      <w:lvlJc w:val="left"/>
      <w:pPr>
        <w:ind w:left="720" w:hanging="360"/>
      </w:pPr>
      <w:rPr>
        <w:rFonts w:ascii="Times New Roman" w:eastAsia="Times New Roman" w:hAnsi="Times New Roman" w:cs="Times New Roman" w:hint="default"/>
        <w:color w:val="auto"/>
      </w:rPr>
    </w:lvl>
    <w:lvl w:ilvl="1" w:tplc="57DE305A">
      <w:start w:val="1"/>
      <w:numFmt w:val="bullet"/>
      <w:lvlText w:val="o"/>
      <w:lvlJc w:val="left"/>
      <w:pPr>
        <w:ind w:left="1440" w:hanging="360"/>
      </w:pPr>
      <w:rPr>
        <w:rFonts w:ascii="Courier New" w:hAnsi="Courier New" w:cs="Courier New" w:hint="default"/>
      </w:rPr>
    </w:lvl>
    <w:lvl w:ilvl="2" w:tplc="674C2F82" w:tentative="1">
      <w:start w:val="1"/>
      <w:numFmt w:val="bullet"/>
      <w:lvlText w:val=""/>
      <w:lvlJc w:val="left"/>
      <w:pPr>
        <w:ind w:left="2160" w:hanging="360"/>
      </w:pPr>
      <w:rPr>
        <w:rFonts w:ascii="Wingdings" w:hAnsi="Wingdings" w:hint="default"/>
      </w:rPr>
    </w:lvl>
    <w:lvl w:ilvl="3" w:tplc="D75C8866" w:tentative="1">
      <w:start w:val="1"/>
      <w:numFmt w:val="bullet"/>
      <w:lvlText w:val=""/>
      <w:lvlJc w:val="left"/>
      <w:pPr>
        <w:ind w:left="2880" w:hanging="360"/>
      </w:pPr>
      <w:rPr>
        <w:rFonts w:ascii="Symbol" w:hAnsi="Symbol" w:hint="default"/>
      </w:rPr>
    </w:lvl>
    <w:lvl w:ilvl="4" w:tplc="5994EA0A" w:tentative="1">
      <w:start w:val="1"/>
      <w:numFmt w:val="bullet"/>
      <w:lvlText w:val="o"/>
      <w:lvlJc w:val="left"/>
      <w:pPr>
        <w:ind w:left="3600" w:hanging="360"/>
      </w:pPr>
      <w:rPr>
        <w:rFonts w:ascii="Courier New" w:hAnsi="Courier New" w:cs="Courier New" w:hint="default"/>
      </w:rPr>
    </w:lvl>
    <w:lvl w:ilvl="5" w:tplc="0A885CDA" w:tentative="1">
      <w:start w:val="1"/>
      <w:numFmt w:val="bullet"/>
      <w:lvlText w:val=""/>
      <w:lvlJc w:val="left"/>
      <w:pPr>
        <w:ind w:left="4320" w:hanging="360"/>
      </w:pPr>
      <w:rPr>
        <w:rFonts w:ascii="Wingdings" w:hAnsi="Wingdings" w:hint="default"/>
      </w:rPr>
    </w:lvl>
    <w:lvl w:ilvl="6" w:tplc="97AE8706" w:tentative="1">
      <w:start w:val="1"/>
      <w:numFmt w:val="bullet"/>
      <w:lvlText w:val=""/>
      <w:lvlJc w:val="left"/>
      <w:pPr>
        <w:ind w:left="5040" w:hanging="360"/>
      </w:pPr>
      <w:rPr>
        <w:rFonts w:ascii="Symbol" w:hAnsi="Symbol" w:hint="default"/>
      </w:rPr>
    </w:lvl>
    <w:lvl w:ilvl="7" w:tplc="52B0BAFC" w:tentative="1">
      <w:start w:val="1"/>
      <w:numFmt w:val="bullet"/>
      <w:lvlText w:val="o"/>
      <w:lvlJc w:val="left"/>
      <w:pPr>
        <w:ind w:left="5760" w:hanging="360"/>
      </w:pPr>
      <w:rPr>
        <w:rFonts w:ascii="Courier New" w:hAnsi="Courier New" w:cs="Courier New" w:hint="default"/>
      </w:rPr>
    </w:lvl>
    <w:lvl w:ilvl="8" w:tplc="DD1C3522" w:tentative="1">
      <w:start w:val="1"/>
      <w:numFmt w:val="bullet"/>
      <w:lvlText w:val=""/>
      <w:lvlJc w:val="left"/>
      <w:pPr>
        <w:ind w:left="6480" w:hanging="360"/>
      </w:pPr>
      <w:rPr>
        <w:rFonts w:ascii="Wingdings" w:hAnsi="Wingdings" w:hint="default"/>
      </w:rPr>
    </w:lvl>
  </w:abstractNum>
  <w:abstractNum w:abstractNumId="21" w15:restartNumberingAfterBreak="0">
    <w:nsid w:val="54517238"/>
    <w:multiLevelType w:val="hybridMultilevel"/>
    <w:tmpl w:val="D69A7750"/>
    <w:lvl w:ilvl="0" w:tplc="CAB063EE">
      <w:start w:val="1"/>
      <w:numFmt w:val="lowerLetter"/>
      <w:lvlText w:val="%1)"/>
      <w:lvlJc w:val="left"/>
      <w:pPr>
        <w:ind w:left="990" w:hanging="360"/>
      </w:pPr>
      <w:rPr>
        <w:rFonts w:ascii="Times New Roman" w:eastAsiaTheme="minorHAnsi"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BEE7109"/>
    <w:multiLevelType w:val="multilevel"/>
    <w:tmpl w:val="877C38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CC82A7A"/>
    <w:multiLevelType w:val="hybridMultilevel"/>
    <w:tmpl w:val="A5C89424"/>
    <w:lvl w:ilvl="0" w:tplc="64BABF9A">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D40331E"/>
    <w:multiLevelType w:val="hybridMultilevel"/>
    <w:tmpl w:val="F53ECC04"/>
    <w:lvl w:ilvl="0" w:tplc="D60AD2B4">
      <w:start w:val="1"/>
      <w:numFmt w:val="decimal"/>
      <w:lvlText w:val="%1."/>
      <w:lvlJc w:val="left"/>
      <w:pPr>
        <w:ind w:left="218" w:hanging="360"/>
      </w:pPr>
      <w:rPr>
        <w:rFonts w:hint="default"/>
      </w:rPr>
    </w:lvl>
    <w:lvl w:ilvl="1" w:tplc="042A0019" w:tentative="1">
      <w:start w:val="1"/>
      <w:numFmt w:val="lowerLetter"/>
      <w:lvlText w:val="%2."/>
      <w:lvlJc w:val="left"/>
      <w:pPr>
        <w:ind w:left="938" w:hanging="360"/>
      </w:pPr>
    </w:lvl>
    <w:lvl w:ilvl="2" w:tplc="042A001B" w:tentative="1">
      <w:start w:val="1"/>
      <w:numFmt w:val="lowerRoman"/>
      <w:lvlText w:val="%3."/>
      <w:lvlJc w:val="right"/>
      <w:pPr>
        <w:ind w:left="1658" w:hanging="180"/>
      </w:pPr>
    </w:lvl>
    <w:lvl w:ilvl="3" w:tplc="042A000F" w:tentative="1">
      <w:start w:val="1"/>
      <w:numFmt w:val="decimal"/>
      <w:lvlText w:val="%4."/>
      <w:lvlJc w:val="left"/>
      <w:pPr>
        <w:ind w:left="2378" w:hanging="360"/>
      </w:pPr>
    </w:lvl>
    <w:lvl w:ilvl="4" w:tplc="042A0019" w:tentative="1">
      <w:start w:val="1"/>
      <w:numFmt w:val="lowerLetter"/>
      <w:lvlText w:val="%5."/>
      <w:lvlJc w:val="left"/>
      <w:pPr>
        <w:ind w:left="3098" w:hanging="360"/>
      </w:pPr>
    </w:lvl>
    <w:lvl w:ilvl="5" w:tplc="042A001B" w:tentative="1">
      <w:start w:val="1"/>
      <w:numFmt w:val="lowerRoman"/>
      <w:lvlText w:val="%6."/>
      <w:lvlJc w:val="right"/>
      <w:pPr>
        <w:ind w:left="3818" w:hanging="180"/>
      </w:pPr>
    </w:lvl>
    <w:lvl w:ilvl="6" w:tplc="042A000F" w:tentative="1">
      <w:start w:val="1"/>
      <w:numFmt w:val="decimal"/>
      <w:lvlText w:val="%7."/>
      <w:lvlJc w:val="left"/>
      <w:pPr>
        <w:ind w:left="4538" w:hanging="360"/>
      </w:pPr>
    </w:lvl>
    <w:lvl w:ilvl="7" w:tplc="042A0019" w:tentative="1">
      <w:start w:val="1"/>
      <w:numFmt w:val="lowerLetter"/>
      <w:lvlText w:val="%8."/>
      <w:lvlJc w:val="left"/>
      <w:pPr>
        <w:ind w:left="5258" w:hanging="360"/>
      </w:pPr>
    </w:lvl>
    <w:lvl w:ilvl="8" w:tplc="042A001B" w:tentative="1">
      <w:start w:val="1"/>
      <w:numFmt w:val="lowerRoman"/>
      <w:lvlText w:val="%9."/>
      <w:lvlJc w:val="right"/>
      <w:pPr>
        <w:ind w:left="5978" w:hanging="180"/>
      </w:pPr>
    </w:lvl>
  </w:abstractNum>
  <w:abstractNum w:abstractNumId="25" w15:restartNumberingAfterBreak="0">
    <w:nsid w:val="5E582F8A"/>
    <w:multiLevelType w:val="hybridMultilevel"/>
    <w:tmpl w:val="12E68766"/>
    <w:lvl w:ilvl="0" w:tplc="42FE6384">
      <w:start w:val="1"/>
      <w:numFmt w:val="decimal"/>
      <w:lvlText w:val="(%1)"/>
      <w:lvlJc w:val="left"/>
      <w:pPr>
        <w:ind w:left="750" w:hanging="39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E9D7FF4"/>
    <w:multiLevelType w:val="multilevel"/>
    <w:tmpl w:val="F69A31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651640D3"/>
    <w:multiLevelType w:val="hybridMultilevel"/>
    <w:tmpl w:val="1F3A43C6"/>
    <w:lvl w:ilvl="0" w:tplc="C1B010A6">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8" w15:restartNumberingAfterBreak="0">
    <w:nsid w:val="65177A54"/>
    <w:multiLevelType w:val="hybridMultilevel"/>
    <w:tmpl w:val="E1D0641C"/>
    <w:lvl w:ilvl="0" w:tplc="9952636E">
      <w:start w:val="6"/>
      <w:numFmt w:val="decimal"/>
      <w:lvlText w:val="(%1)"/>
      <w:lvlJc w:val="left"/>
      <w:pPr>
        <w:ind w:left="1572" w:hanging="1005"/>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66784B3D"/>
    <w:multiLevelType w:val="hybridMultilevel"/>
    <w:tmpl w:val="12E68766"/>
    <w:lvl w:ilvl="0" w:tplc="42FE6384">
      <w:start w:val="1"/>
      <w:numFmt w:val="decimal"/>
      <w:lvlText w:val="(%1)"/>
      <w:lvlJc w:val="left"/>
      <w:pPr>
        <w:ind w:left="750" w:hanging="39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A976688"/>
    <w:multiLevelType w:val="hybridMultilevel"/>
    <w:tmpl w:val="99C45C04"/>
    <w:lvl w:ilvl="0" w:tplc="64BABF9A">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C5001C8"/>
    <w:multiLevelType w:val="hybridMultilevel"/>
    <w:tmpl w:val="E3FCE908"/>
    <w:lvl w:ilvl="0" w:tplc="1C5A2D8C">
      <w:start w:val="1"/>
      <w:numFmt w:val="decimal"/>
      <w:lvlText w:val="%1."/>
      <w:lvlJc w:val="center"/>
      <w:pPr>
        <w:ind w:left="1429" w:hanging="360"/>
      </w:pPr>
      <w:rPr>
        <w:rFonts w:hint="default"/>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32" w15:restartNumberingAfterBreak="0">
    <w:nsid w:val="6C607C6A"/>
    <w:multiLevelType w:val="hybridMultilevel"/>
    <w:tmpl w:val="C3AC3574"/>
    <w:lvl w:ilvl="0" w:tplc="3EC6B142">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3" w15:restartNumberingAfterBreak="0">
    <w:nsid w:val="6DC03022"/>
    <w:multiLevelType w:val="hybridMultilevel"/>
    <w:tmpl w:val="35F2EAA2"/>
    <w:lvl w:ilvl="0" w:tplc="FF82CC38">
      <w:start w:val="2"/>
      <w:numFmt w:val="bullet"/>
      <w:lvlText w:val="-"/>
      <w:lvlJc w:val="left"/>
      <w:pPr>
        <w:ind w:left="961" w:hanging="360"/>
      </w:pPr>
      <w:rPr>
        <w:rFonts w:ascii="Times New Roman" w:eastAsia="Times New Roman" w:hAnsi="Times New Roman" w:cs="Times New Roman" w:hint="default"/>
      </w:rPr>
    </w:lvl>
    <w:lvl w:ilvl="1" w:tplc="04090003" w:tentative="1">
      <w:start w:val="1"/>
      <w:numFmt w:val="bullet"/>
      <w:lvlText w:val="o"/>
      <w:lvlJc w:val="left"/>
      <w:pPr>
        <w:ind w:left="1681" w:hanging="360"/>
      </w:pPr>
      <w:rPr>
        <w:rFonts w:ascii="Courier New" w:hAnsi="Courier New" w:cs="Courier New" w:hint="default"/>
      </w:rPr>
    </w:lvl>
    <w:lvl w:ilvl="2" w:tplc="04090005" w:tentative="1">
      <w:start w:val="1"/>
      <w:numFmt w:val="bullet"/>
      <w:lvlText w:val=""/>
      <w:lvlJc w:val="left"/>
      <w:pPr>
        <w:ind w:left="2401" w:hanging="360"/>
      </w:pPr>
      <w:rPr>
        <w:rFonts w:ascii="Wingdings" w:hAnsi="Wingdings" w:hint="default"/>
      </w:rPr>
    </w:lvl>
    <w:lvl w:ilvl="3" w:tplc="04090001" w:tentative="1">
      <w:start w:val="1"/>
      <w:numFmt w:val="bullet"/>
      <w:lvlText w:val=""/>
      <w:lvlJc w:val="left"/>
      <w:pPr>
        <w:ind w:left="3121" w:hanging="360"/>
      </w:pPr>
      <w:rPr>
        <w:rFonts w:ascii="Symbol" w:hAnsi="Symbol" w:hint="default"/>
      </w:rPr>
    </w:lvl>
    <w:lvl w:ilvl="4" w:tplc="04090003" w:tentative="1">
      <w:start w:val="1"/>
      <w:numFmt w:val="bullet"/>
      <w:lvlText w:val="o"/>
      <w:lvlJc w:val="left"/>
      <w:pPr>
        <w:ind w:left="3841" w:hanging="360"/>
      </w:pPr>
      <w:rPr>
        <w:rFonts w:ascii="Courier New" w:hAnsi="Courier New" w:cs="Courier New" w:hint="default"/>
      </w:rPr>
    </w:lvl>
    <w:lvl w:ilvl="5" w:tplc="04090005" w:tentative="1">
      <w:start w:val="1"/>
      <w:numFmt w:val="bullet"/>
      <w:lvlText w:val=""/>
      <w:lvlJc w:val="left"/>
      <w:pPr>
        <w:ind w:left="4561" w:hanging="360"/>
      </w:pPr>
      <w:rPr>
        <w:rFonts w:ascii="Wingdings" w:hAnsi="Wingdings" w:hint="default"/>
      </w:rPr>
    </w:lvl>
    <w:lvl w:ilvl="6" w:tplc="04090001" w:tentative="1">
      <w:start w:val="1"/>
      <w:numFmt w:val="bullet"/>
      <w:lvlText w:val=""/>
      <w:lvlJc w:val="left"/>
      <w:pPr>
        <w:ind w:left="5281" w:hanging="360"/>
      </w:pPr>
      <w:rPr>
        <w:rFonts w:ascii="Symbol" w:hAnsi="Symbol" w:hint="default"/>
      </w:rPr>
    </w:lvl>
    <w:lvl w:ilvl="7" w:tplc="04090003" w:tentative="1">
      <w:start w:val="1"/>
      <w:numFmt w:val="bullet"/>
      <w:lvlText w:val="o"/>
      <w:lvlJc w:val="left"/>
      <w:pPr>
        <w:ind w:left="6001" w:hanging="360"/>
      </w:pPr>
      <w:rPr>
        <w:rFonts w:ascii="Courier New" w:hAnsi="Courier New" w:cs="Courier New" w:hint="default"/>
      </w:rPr>
    </w:lvl>
    <w:lvl w:ilvl="8" w:tplc="04090005" w:tentative="1">
      <w:start w:val="1"/>
      <w:numFmt w:val="bullet"/>
      <w:lvlText w:val=""/>
      <w:lvlJc w:val="left"/>
      <w:pPr>
        <w:ind w:left="6721" w:hanging="360"/>
      </w:pPr>
      <w:rPr>
        <w:rFonts w:ascii="Wingdings" w:hAnsi="Wingdings" w:hint="default"/>
      </w:rPr>
    </w:lvl>
  </w:abstractNum>
  <w:abstractNum w:abstractNumId="34" w15:restartNumberingAfterBreak="0">
    <w:nsid w:val="6E394073"/>
    <w:multiLevelType w:val="hybridMultilevel"/>
    <w:tmpl w:val="802462A8"/>
    <w:lvl w:ilvl="0" w:tplc="5EB82D2C">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EF86D31"/>
    <w:multiLevelType w:val="hybridMultilevel"/>
    <w:tmpl w:val="5DD62F2E"/>
    <w:lvl w:ilvl="0" w:tplc="755233F4">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15:restartNumberingAfterBreak="0">
    <w:nsid w:val="74BE673B"/>
    <w:multiLevelType w:val="hybridMultilevel"/>
    <w:tmpl w:val="3E92C6E6"/>
    <w:lvl w:ilvl="0" w:tplc="D416D328">
      <w:start w:val="1"/>
      <w:numFmt w:val="bullet"/>
      <w:lvlText w:val="-"/>
      <w:lvlJc w:val="left"/>
      <w:pPr>
        <w:ind w:left="1069" w:hanging="360"/>
      </w:pPr>
      <w:rPr>
        <w:rFonts w:ascii="Times New Roman" w:eastAsia="Times New Roman" w:hAnsi="Times New Roman" w:cs="Times New Roman" w:hint="default"/>
        <w:i/>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37" w15:restartNumberingAfterBreak="0">
    <w:nsid w:val="75DD6EC8"/>
    <w:multiLevelType w:val="hybridMultilevel"/>
    <w:tmpl w:val="E7740F5C"/>
    <w:lvl w:ilvl="0" w:tplc="64BABF9A">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C301B07"/>
    <w:multiLevelType w:val="hybridMultilevel"/>
    <w:tmpl w:val="C7D831EE"/>
    <w:lvl w:ilvl="0" w:tplc="7F4AD45E">
      <w:start w:val="1"/>
      <w:numFmt w:val="decimal"/>
      <w:lvlText w:val="(%1)"/>
      <w:lvlJc w:val="left"/>
      <w:pPr>
        <w:ind w:left="1069" w:hanging="360"/>
      </w:pPr>
      <w:rPr>
        <w:rFonts w:hint="default"/>
      </w:rPr>
    </w:lvl>
    <w:lvl w:ilvl="1" w:tplc="042A0019" w:tentative="1">
      <w:start w:val="1"/>
      <w:numFmt w:val="lowerLetter"/>
      <w:lvlText w:val="%2."/>
      <w:lvlJc w:val="left"/>
      <w:pPr>
        <w:ind w:left="1789" w:hanging="360"/>
      </w:pPr>
    </w:lvl>
    <w:lvl w:ilvl="2" w:tplc="042A001B" w:tentative="1">
      <w:start w:val="1"/>
      <w:numFmt w:val="lowerRoman"/>
      <w:lvlText w:val="%3."/>
      <w:lvlJc w:val="right"/>
      <w:pPr>
        <w:ind w:left="2509" w:hanging="180"/>
      </w:pPr>
    </w:lvl>
    <w:lvl w:ilvl="3" w:tplc="042A000F" w:tentative="1">
      <w:start w:val="1"/>
      <w:numFmt w:val="decimal"/>
      <w:lvlText w:val="%4."/>
      <w:lvlJc w:val="left"/>
      <w:pPr>
        <w:ind w:left="3229" w:hanging="360"/>
      </w:pPr>
    </w:lvl>
    <w:lvl w:ilvl="4" w:tplc="042A0019" w:tentative="1">
      <w:start w:val="1"/>
      <w:numFmt w:val="lowerLetter"/>
      <w:lvlText w:val="%5."/>
      <w:lvlJc w:val="left"/>
      <w:pPr>
        <w:ind w:left="3949" w:hanging="360"/>
      </w:pPr>
    </w:lvl>
    <w:lvl w:ilvl="5" w:tplc="042A001B" w:tentative="1">
      <w:start w:val="1"/>
      <w:numFmt w:val="lowerRoman"/>
      <w:lvlText w:val="%6."/>
      <w:lvlJc w:val="right"/>
      <w:pPr>
        <w:ind w:left="4669" w:hanging="180"/>
      </w:pPr>
    </w:lvl>
    <w:lvl w:ilvl="6" w:tplc="042A000F" w:tentative="1">
      <w:start w:val="1"/>
      <w:numFmt w:val="decimal"/>
      <w:lvlText w:val="%7."/>
      <w:lvlJc w:val="left"/>
      <w:pPr>
        <w:ind w:left="5389" w:hanging="360"/>
      </w:pPr>
    </w:lvl>
    <w:lvl w:ilvl="7" w:tplc="042A0019" w:tentative="1">
      <w:start w:val="1"/>
      <w:numFmt w:val="lowerLetter"/>
      <w:lvlText w:val="%8."/>
      <w:lvlJc w:val="left"/>
      <w:pPr>
        <w:ind w:left="6109" w:hanging="360"/>
      </w:pPr>
    </w:lvl>
    <w:lvl w:ilvl="8" w:tplc="042A001B" w:tentative="1">
      <w:start w:val="1"/>
      <w:numFmt w:val="lowerRoman"/>
      <w:lvlText w:val="%9."/>
      <w:lvlJc w:val="right"/>
      <w:pPr>
        <w:ind w:left="6829" w:hanging="180"/>
      </w:pPr>
    </w:lvl>
  </w:abstractNum>
  <w:abstractNum w:abstractNumId="39" w15:restartNumberingAfterBreak="0">
    <w:nsid w:val="7E7C3B27"/>
    <w:multiLevelType w:val="hybridMultilevel"/>
    <w:tmpl w:val="047A2482"/>
    <w:lvl w:ilvl="0" w:tplc="A0B02670">
      <w:start w:val="1"/>
      <w:numFmt w:val="decimal"/>
      <w:lvlText w:val="(%1)"/>
      <w:lvlJc w:val="left"/>
      <w:pPr>
        <w:ind w:left="1047" w:hanging="405"/>
      </w:pPr>
      <w:rPr>
        <w:rFonts w:hint="default"/>
      </w:rPr>
    </w:lvl>
    <w:lvl w:ilvl="1" w:tplc="04090019" w:tentative="1">
      <w:start w:val="1"/>
      <w:numFmt w:val="lowerLetter"/>
      <w:lvlText w:val="%2."/>
      <w:lvlJc w:val="left"/>
      <w:pPr>
        <w:ind w:left="1722" w:hanging="360"/>
      </w:pPr>
    </w:lvl>
    <w:lvl w:ilvl="2" w:tplc="0409001B" w:tentative="1">
      <w:start w:val="1"/>
      <w:numFmt w:val="lowerRoman"/>
      <w:lvlText w:val="%3."/>
      <w:lvlJc w:val="right"/>
      <w:pPr>
        <w:ind w:left="2442" w:hanging="180"/>
      </w:pPr>
    </w:lvl>
    <w:lvl w:ilvl="3" w:tplc="0409000F" w:tentative="1">
      <w:start w:val="1"/>
      <w:numFmt w:val="decimal"/>
      <w:lvlText w:val="%4."/>
      <w:lvlJc w:val="left"/>
      <w:pPr>
        <w:ind w:left="3162" w:hanging="360"/>
      </w:pPr>
    </w:lvl>
    <w:lvl w:ilvl="4" w:tplc="04090019" w:tentative="1">
      <w:start w:val="1"/>
      <w:numFmt w:val="lowerLetter"/>
      <w:lvlText w:val="%5."/>
      <w:lvlJc w:val="left"/>
      <w:pPr>
        <w:ind w:left="3882" w:hanging="360"/>
      </w:pPr>
    </w:lvl>
    <w:lvl w:ilvl="5" w:tplc="0409001B" w:tentative="1">
      <w:start w:val="1"/>
      <w:numFmt w:val="lowerRoman"/>
      <w:lvlText w:val="%6."/>
      <w:lvlJc w:val="right"/>
      <w:pPr>
        <w:ind w:left="4602" w:hanging="180"/>
      </w:pPr>
    </w:lvl>
    <w:lvl w:ilvl="6" w:tplc="0409000F" w:tentative="1">
      <w:start w:val="1"/>
      <w:numFmt w:val="decimal"/>
      <w:lvlText w:val="%7."/>
      <w:lvlJc w:val="left"/>
      <w:pPr>
        <w:ind w:left="5322" w:hanging="360"/>
      </w:pPr>
    </w:lvl>
    <w:lvl w:ilvl="7" w:tplc="04090019" w:tentative="1">
      <w:start w:val="1"/>
      <w:numFmt w:val="lowerLetter"/>
      <w:lvlText w:val="%8."/>
      <w:lvlJc w:val="left"/>
      <w:pPr>
        <w:ind w:left="6042" w:hanging="360"/>
      </w:pPr>
    </w:lvl>
    <w:lvl w:ilvl="8" w:tplc="0409001B" w:tentative="1">
      <w:start w:val="1"/>
      <w:numFmt w:val="lowerRoman"/>
      <w:lvlText w:val="%9."/>
      <w:lvlJc w:val="right"/>
      <w:pPr>
        <w:ind w:left="6762" w:hanging="180"/>
      </w:pPr>
    </w:lvl>
  </w:abstractNum>
  <w:num w:numId="1" w16cid:durableId="2020310284">
    <w:abstractNumId w:val="19"/>
  </w:num>
  <w:num w:numId="2" w16cid:durableId="1843006637">
    <w:abstractNumId w:val="37"/>
  </w:num>
  <w:num w:numId="3" w16cid:durableId="2023626040">
    <w:abstractNumId w:val="8"/>
  </w:num>
  <w:num w:numId="4" w16cid:durableId="2047293844">
    <w:abstractNumId w:val="20"/>
  </w:num>
  <w:num w:numId="5" w16cid:durableId="595554927">
    <w:abstractNumId w:val="28"/>
  </w:num>
  <w:num w:numId="6" w16cid:durableId="1834761640">
    <w:abstractNumId w:val="1"/>
  </w:num>
  <w:num w:numId="7" w16cid:durableId="85820514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237473794">
    <w:abstractNumId w:val="27"/>
  </w:num>
  <w:num w:numId="9" w16cid:durableId="1316178744">
    <w:abstractNumId w:val="9"/>
  </w:num>
  <w:num w:numId="10" w16cid:durableId="704258589">
    <w:abstractNumId w:val="29"/>
  </w:num>
  <w:num w:numId="11" w16cid:durableId="235282100">
    <w:abstractNumId w:val="35"/>
  </w:num>
  <w:num w:numId="12" w16cid:durableId="1972783838">
    <w:abstractNumId w:val="12"/>
  </w:num>
  <w:num w:numId="13" w16cid:durableId="1730374641">
    <w:abstractNumId w:val="25"/>
  </w:num>
  <w:num w:numId="14" w16cid:durableId="314535936">
    <w:abstractNumId w:val="0"/>
  </w:num>
  <w:num w:numId="15" w16cid:durableId="158572620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922255457">
    <w:abstractNumId w:val="5"/>
  </w:num>
  <w:num w:numId="17" w16cid:durableId="1084108867">
    <w:abstractNumId w:val="36"/>
  </w:num>
  <w:num w:numId="18" w16cid:durableId="380984003">
    <w:abstractNumId w:val="3"/>
  </w:num>
  <w:num w:numId="19" w16cid:durableId="1682313560">
    <w:abstractNumId w:val="33"/>
  </w:num>
  <w:num w:numId="20" w16cid:durableId="632978959">
    <w:abstractNumId w:val="23"/>
  </w:num>
  <w:num w:numId="21" w16cid:durableId="1319110567">
    <w:abstractNumId w:val="30"/>
  </w:num>
  <w:num w:numId="22" w16cid:durableId="322781259">
    <w:abstractNumId w:val="18"/>
  </w:num>
  <w:num w:numId="23" w16cid:durableId="1363020669">
    <w:abstractNumId w:val="32"/>
  </w:num>
  <w:num w:numId="24" w16cid:durableId="592326016">
    <w:abstractNumId w:val="15"/>
  </w:num>
  <w:num w:numId="25" w16cid:durableId="1194656530">
    <w:abstractNumId w:val="39"/>
  </w:num>
  <w:num w:numId="26" w16cid:durableId="1156847299">
    <w:abstractNumId w:val="7"/>
  </w:num>
  <w:num w:numId="27" w16cid:durableId="2010906948">
    <w:abstractNumId w:val="26"/>
  </w:num>
  <w:num w:numId="28" w16cid:durableId="1303778355">
    <w:abstractNumId w:val="22"/>
  </w:num>
  <w:num w:numId="29" w16cid:durableId="860244787">
    <w:abstractNumId w:val="17"/>
  </w:num>
  <w:num w:numId="30" w16cid:durableId="582884789">
    <w:abstractNumId w:val="24"/>
  </w:num>
  <w:num w:numId="31" w16cid:durableId="1431660942">
    <w:abstractNumId w:val="2"/>
  </w:num>
  <w:num w:numId="32" w16cid:durableId="1821386595">
    <w:abstractNumId w:val="10"/>
  </w:num>
  <w:num w:numId="33" w16cid:durableId="332075639">
    <w:abstractNumId w:val="38"/>
  </w:num>
  <w:num w:numId="34" w16cid:durableId="393821316">
    <w:abstractNumId w:val="11"/>
  </w:num>
  <w:num w:numId="35" w16cid:durableId="1919170369">
    <w:abstractNumId w:val="21"/>
    <w:lvlOverride w:ilvl="0">
      <w:startOverride w:val="1"/>
    </w:lvlOverride>
    <w:lvlOverride w:ilvl="1"/>
    <w:lvlOverride w:ilvl="2"/>
    <w:lvlOverride w:ilvl="3"/>
    <w:lvlOverride w:ilvl="4"/>
    <w:lvlOverride w:ilvl="5"/>
    <w:lvlOverride w:ilvl="6"/>
    <w:lvlOverride w:ilvl="7"/>
    <w:lvlOverride w:ilvl="8"/>
  </w:num>
  <w:num w:numId="36" w16cid:durableId="574125557">
    <w:abstractNumId w:val="31"/>
  </w:num>
  <w:num w:numId="37" w16cid:durableId="1238175861">
    <w:abstractNumId w:val="16"/>
  </w:num>
  <w:num w:numId="38" w16cid:durableId="280652239">
    <w:abstractNumId w:val="6"/>
  </w:num>
  <w:num w:numId="39" w16cid:durableId="525097236">
    <w:abstractNumId w:val="34"/>
  </w:num>
  <w:num w:numId="40" w16cid:durableId="1478842449">
    <w:abstractNumId w:val="4"/>
  </w:num>
  <w:num w:numId="41" w16cid:durableId="396127631">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2AC0"/>
    <w:rsid w:val="000D2BDA"/>
    <w:rsid w:val="00115CFD"/>
    <w:rsid w:val="001B2560"/>
    <w:rsid w:val="001B685E"/>
    <w:rsid w:val="001C1654"/>
    <w:rsid w:val="001F70D8"/>
    <w:rsid w:val="002915DF"/>
    <w:rsid w:val="002B5BF5"/>
    <w:rsid w:val="00406B9F"/>
    <w:rsid w:val="00453649"/>
    <w:rsid w:val="00561AE7"/>
    <w:rsid w:val="00660D69"/>
    <w:rsid w:val="006675C8"/>
    <w:rsid w:val="007D7D7B"/>
    <w:rsid w:val="007D7EAC"/>
    <w:rsid w:val="00830A93"/>
    <w:rsid w:val="0083258C"/>
    <w:rsid w:val="00897296"/>
    <w:rsid w:val="00A30690"/>
    <w:rsid w:val="00A66676"/>
    <w:rsid w:val="00B51ECD"/>
    <w:rsid w:val="00B823D5"/>
    <w:rsid w:val="00BA60B5"/>
    <w:rsid w:val="00BB3E86"/>
    <w:rsid w:val="00BF5C77"/>
    <w:rsid w:val="00E60433"/>
    <w:rsid w:val="00EA51DF"/>
    <w:rsid w:val="00F01444"/>
    <w:rsid w:val="00FA1188"/>
    <w:rsid w:val="00FC1F52"/>
    <w:rsid w:val="00FC2AC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52E28E"/>
  <w15:chartTrackingRefBased/>
  <w15:docId w15:val="{72BE615F-CB91-4858-A102-4473916F53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iPriority="0" w:unhideWhenUsed="1"/>
    <w:lsdException w:name="toc 1" w:semiHidden="1" w:uiPriority="39" w:unhideWhenUsed="1" w:qFormat="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iPriority="0"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B685E"/>
    <w:pPr>
      <w:spacing w:after="0" w:line="240" w:lineRule="auto"/>
    </w:pPr>
    <w:rPr>
      <w:rFonts w:ascii="Times New Roman" w:eastAsia="Times New Roman" w:hAnsi="Times New Roman" w:cs="Times New Roman"/>
      <w:kern w:val="0"/>
      <w14:ligatures w14:val="none"/>
    </w:rPr>
  </w:style>
  <w:style w:type="paragraph" w:styleId="Heading1">
    <w:name w:val="heading 1"/>
    <w:aliases w:val="Document Header1,ClauseGroup_Title"/>
    <w:basedOn w:val="Normal"/>
    <w:next w:val="Normal"/>
    <w:link w:val="Heading1Char"/>
    <w:qFormat/>
    <w:rsid w:val="00FC2AC0"/>
    <w:pPr>
      <w:keepNext/>
      <w:keepLines/>
      <w:spacing w:before="360" w:after="80" w:line="278" w:lineRule="auto"/>
      <w:outlineLvl w:val="0"/>
    </w:pPr>
    <w:rPr>
      <w:rFonts w:asciiTheme="majorHAnsi" w:eastAsiaTheme="majorEastAsia" w:hAnsiTheme="majorHAnsi" w:cstheme="majorBidi"/>
      <w:color w:val="2F5496" w:themeColor="accent1" w:themeShade="BF"/>
      <w:kern w:val="2"/>
      <w:sz w:val="40"/>
      <w:szCs w:val="40"/>
      <w14:ligatures w14:val="standardContextual"/>
    </w:rPr>
  </w:style>
  <w:style w:type="paragraph" w:styleId="Heading2">
    <w:name w:val="heading 2"/>
    <w:aliases w:val="Title Header2,Clause_No&amp;Name,Section-Title,h2,Avsnitt,Tieu de 2,Tieude2 Char"/>
    <w:basedOn w:val="Normal"/>
    <w:next w:val="Normal"/>
    <w:link w:val="Heading2Char"/>
    <w:unhideWhenUsed/>
    <w:qFormat/>
    <w:rsid w:val="00FC2AC0"/>
    <w:pPr>
      <w:keepNext/>
      <w:keepLines/>
      <w:spacing w:before="160" w:after="80" w:line="278" w:lineRule="auto"/>
      <w:outlineLvl w:val="1"/>
    </w:pPr>
    <w:rPr>
      <w:rFonts w:asciiTheme="majorHAnsi" w:eastAsiaTheme="majorEastAsia" w:hAnsiTheme="majorHAnsi" w:cstheme="majorBidi"/>
      <w:color w:val="2F5496" w:themeColor="accent1" w:themeShade="BF"/>
      <w:kern w:val="2"/>
      <w:sz w:val="32"/>
      <w:szCs w:val="32"/>
      <w14:ligatures w14:val="standardContextual"/>
    </w:rPr>
  </w:style>
  <w:style w:type="paragraph" w:styleId="Heading3">
    <w:name w:val="heading 3"/>
    <w:aliases w:val="Section Header3,ClauseSub_No&amp;Name,Section Header3 Char Char,Sub-Clause Paragraph"/>
    <w:basedOn w:val="Normal"/>
    <w:next w:val="Normal"/>
    <w:link w:val="Heading3Char"/>
    <w:unhideWhenUsed/>
    <w:qFormat/>
    <w:rsid w:val="00FC2AC0"/>
    <w:pPr>
      <w:keepNext/>
      <w:keepLines/>
      <w:spacing w:before="160" w:after="80" w:line="278" w:lineRule="auto"/>
      <w:outlineLvl w:val="2"/>
    </w:pPr>
    <w:rPr>
      <w:rFonts w:asciiTheme="minorHAnsi" w:eastAsiaTheme="majorEastAsia" w:hAnsiTheme="minorHAnsi" w:cstheme="majorBidi"/>
      <w:color w:val="2F5496" w:themeColor="accent1" w:themeShade="BF"/>
      <w:kern w:val="2"/>
      <w:sz w:val="28"/>
      <w:szCs w:val="28"/>
      <w14:ligatures w14:val="standardContextual"/>
    </w:rPr>
  </w:style>
  <w:style w:type="paragraph" w:styleId="Heading4">
    <w:name w:val="heading 4"/>
    <w:aliases w:val="Sub-Clause Sub-paragraph,ClauseSubSub_No&amp;Name, Sub-Clause Sub-paragraph"/>
    <w:basedOn w:val="Normal"/>
    <w:next w:val="Normal"/>
    <w:link w:val="Heading4Char"/>
    <w:uiPriority w:val="9"/>
    <w:unhideWhenUsed/>
    <w:qFormat/>
    <w:rsid w:val="00FC2AC0"/>
    <w:pPr>
      <w:keepNext/>
      <w:keepLines/>
      <w:spacing w:before="80" w:after="40" w:line="278" w:lineRule="auto"/>
      <w:outlineLvl w:val="3"/>
    </w:pPr>
    <w:rPr>
      <w:rFonts w:asciiTheme="minorHAnsi" w:eastAsiaTheme="majorEastAsia" w:hAnsiTheme="minorHAnsi" w:cstheme="majorBidi"/>
      <w:i/>
      <w:iCs/>
      <w:color w:val="2F5496" w:themeColor="accent1" w:themeShade="BF"/>
      <w:kern w:val="2"/>
      <w14:ligatures w14:val="standardContextual"/>
    </w:rPr>
  </w:style>
  <w:style w:type="paragraph" w:styleId="Heading5">
    <w:name w:val="heading 5"/>
    <w:basedOn w:val="Normal"/>
    <w:next w:val="Normal"/>
    <w:link w:val="Heading5Char"/>
    <w:unhideWhenUsed/>
    <w:qFormat/>
    <w:rsid w:val="00FC2AC0"/>
    <w:pPr>
      <w:keepNext/>
      <w:keepLines/>
      <w:spacing w:before="80" w:after="40" w:line="278" w:lineRule="auto"/>
      <w:outlineLvl w:val="4"/>
    </w:pPr>
    <w:rPr>
      <w:rFonts w:asciiTheme="minorHAnsi" w:eastAsiaTheme="majorEastAsia" w:hAnsiTheme="minorHAnsi" w:cstheme="majorBidi"/>
      <w:color w:val="2F5496" w:themeColor="accent1" w:themeShade="BF"/>
      <w:kern w:val="2"/>
      <w14:ligatures w14:val="standardContextual"/>
    </w:rPr>
  </w:style>
  <w:style w:type="paragraph" w:styleId="Heading6">
    <w:name w:val="heading 6"/>
    <w:basedOn w:val="Normal"/>
    <w:next w:val="Normal"/>
    <w:link w:val="Heading6Char"/>
    <w:unhideWhenUsed/>
    <w:qFormat/>
    <w:rsid w:val="00FC2AC0"/>
    <w:pPr>
      <w:keepNext/>
      <w:keepLines/>
      <w:spacing w:before="40" w:line="278" w:lineRule="auto"/>
      <w:outlineLvl w:val="5"/>
    </w:pPr>
    <w:rPr>
      <w:rFonts w:asciiTheme="minorHAnsi" w:eastAsiaTheme="majorEastAsia" w:hAnsiTheme="minorHAnsi" w:cstheme="majorBidi"/>
      <w:i/>
      <w:iCs/>
      <w:color w:val="595959" w:themeColor="text1" w:themeTint="A6"/>
      <w:kern w:val="2"/>
      <w14:ligatures w14:val="standardContextual"/>
    </w:rPr>
  </w:style>
  <w:style w:type="paragraph" w:styleId="Heading7">
    <w:name w:val="heading 7"/>
    <w:basedOn w:val="Normal"/>
    <w:next w:val="Normal"/>
    <w:link w:val="Heading7Char"/>
    <w:unhideWhenUsed/>
    <w:qFormat/>
    <w:rsid w:val="00FC2AC0"/>
    <w:pPr>
      <w:keepNext/>
      <w:keepLines/>
      <w:spacing w:before="40" w:line="278" w:lineRule="auto"/>
      <w:outlineLvl w:val="6"/>
    </w:pPr>
    <w:rPr>
      <w:rFonts w:asciiTheme="minorHAnsi" w:eastAsiaTheme="majorEastAsia" w:hAnsiTheme="minorHAnsi" w:cstheme="majorBidi"/>
      <w:color w:val="595959" w:themeColor="text1" w:themeTint="A6"/>
      <w:kern w:val="2"/>
      <w14:ligatures w14:val="standardContextual"/>
    </w:rPr>
  </w:style>
  <w:style w:type="paragraph" w:styleId="Heading8">
    <w:name w:val="heading 8"/>
    <w:basedOn w:val="Normal"/>
    <w:next w:val="Normal"/>
    <w:link w:val="Heading8Char"/>
    <w:unhideWhenUsed/>
    <w:qFormat/>
    <w:rsid w:val="00FC2AC0"/>
    <w:pPr>
      <w:keepNext/>
      <w:keepLines/>
      <w:spacing w:line="278" w:lineRule="auto"/>
      <w:outlineLvl w:val="7"/>
    </w:pPr>
    <w:rPr>
      <w:rFonts w:asciiTheme="minorHAnsi" w:eastAsiaTheme="majorEastAsia" w:hAnsiTheme="minorHAnsi" w:cstheme="majorBidi"/>
      <w:i/>
      <w:iCs/>
      <w:color w:val="272727" w:themeColor="text1" w:themeTint="D8"/>
      <w:kern w:val="2"/>
      <w14:ligatures w14:val="standardContextual"/>
    </w:rPr>
  </w:style>
  <w:style w:type="paragraph" w:styleId="Heading9">
    <w:name w:val="heading 9"/>
    <w:basedOn w:val="Normal"/>
    <w:next w:val="Normal"/>
    <w:link w:val="Heading9Char"/>
    <w:unhideWhenUsed/>
    <w:qFormat/>
    <w:rsid w:val="00FC2AC0"/>
    <w:pPr>
      <w:keepNext/>
      <w:keepLines/>
      <w:spacing w:line="278" w:lineRule="auto"/>
      <w:outlineLvl w:val="8"/>
    </w:pPr>
    <w:rPr>
      <w:rFonts w:asciiTheme="minorHAnsi" w:eastAsiaTheme="majorEastAsia" w:hAnsiTheme="minorHAnsi" w:cstheme="majorBidi"/>
      <w:color w:val="272727" w:themeColor="text1" w:themeTint="D8"/>
      <w:kern w:val="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ocument Header1 Char,ClauseGroup_Title Char"/>
    <w:basedOn w:val="DefaultParagraphFont"/>
    <w:link w:val="Heading1"/>
    <w:rsid w:val="00FC2AC0"/>
    <w:rPr>
      <w:rFonts w:asciiTheme="majorHAnsi" w:eastAsiaTheme="majorEastAsia" w:hAnsiTheme="majorHAnsi" w:cstheme="majorBidi"/>
      <w:color w:val="2F5496" w:themeColor="accent1" w:themeShade="BF"/>
      <w:sz w:val="40"/>
      <w:szCs w:val="40"/>
    </w:rPr>
  </w:style>
  <w:style w:type="character" w:customStyle="1" w:styleId="Heading2Char">
    <w:name w:val="Heading 2 Char"/>
    <w:aliases w:val="Title Header2 Char,Clause_No&amp;Name Char,Section-Title Char,h2 Char,Avsnitt Char,Tieu de 2 Char,Tieude2 Char Char"/>
    <w:basedOn w:val="DefaultParagraphFont"/>
    <w:link w:val="Heading2"/>
    <w:rsid w:val="00FC2AC0"/>
    <w:rPr>
      <w:rFonts w:asciiTheme="majorHAnsi" w:eastAsiaTheme="majorEastAsia" w:hAnsiTheme="majorHAnsi" w:cstheme="majorBidi"/>
      <w:color w:val="2F5496" w:themeColor="accent1" w:themeShade="BF"/>
      <w:sz w:val="32"/>
      <w:szCs w:val="32"/>
    </w:rPr>
  </w:style>
  <w:style w:type="character" w:customStyle="1" w:styleId="Heading3Char">
    <w:name w:val="Heading 3 Char"/>
    <w:aliases w:val="Section Header3 Char1,ClauseSub_No&amp;Name Char1,Section Header3 Char Char Char1,Sub-Clause Paragraph Char1"/>
    <w:basedOn w:val="DefaultParagraphFont"/>
    <w:link w:val="Heading3"/>
    <w:uiPriority w:val="9"/>
    <w:rsid w:val="00FC2AC0"/>
    <w:rPr>
      <w:rFonts w:eastAsiaTheme="majorEastAsia" w:cstheme="majorBidi"/>
      <w:color w:val="2F5496" w:themeColor="accent1" w:themeShade="BF"/>
      <w:sz w:val="28"/>
      <w:szCs w:val="28"/>
    </w:rPr>
  </w:style>
  <w:style w:type="character" w:customStyle="1" w:styleId="Heading4Char">
    <w:name w:val="Heading 4 Char"/>
    <w:aliases w:val="Sub-Clause Sub-paragraph Char,ClauseSubSub_No&amp;Name Char, Sub-Clause Sub-paragraph Char"/>
    <w:basedOn w:val="DefaultParagraphFont"/>
    <w:link w:val="Heading4"/>
    <w:uiPriority w:val="9"/>
    <w:rsid w:val="00FC2AC0"/>
    <w:rPr>
      <w:rFonts w:eastAsiaTheme="majorEastAsia" w:cstheme="majorBidi"/>
      <w:i/>
      <w:iCs/>
      <w:color w:val="2F5496" w:themeColor="accent1" w:themeShade="BF"/>
    </w:rPr>
  </w:style>
  <w:style w:type="character" w:customStyle="1" w:styleId="Heading5Char">
    <w:name w:val="Heading 5 Char"/>
    <w:basedOn w:val="DefaultParagraphFont"/>
    <w:link w:val="Heading5"/>
    <w:rsid w:val="00FC2AC0"/>
    <w:rPr>
      <w:rFonts w:eastAsiaTheme="majorEastAsia" w:cstheme="majorBidi"/>
      <w:color w:val="2F5496" w:themeColor="accent1" w:themeShade="BF"/>
    </w:rPr>
  </w:style>
  <w:style w:type="character" w:customStyle="1" w:styleId="Heading6Char">
    <w:name w:val="Heading 6 Char"/>
    <w:basedOn w:val="DefaultParagraphFont"/>
    <w:link w:val="Heading6"/>
    <w:rsid w:val="00FC2AC0"/>
    <w:rPr>
      <w:rFonts w:eastAsiaTheme="majorEastAsia" w:cstheme="majorBidi"/>
      <w:i/>
      <w:iCs/>
      <w:color w:val="595959" w:themeColor="text1" w:themeTint="A6"/>
    </w:rPr>
  </w:style>
  <w:style w:type="character" w:customStyle="1" w:styleId="Heading7Char">
    <w:name w:val="Heading 7 Char"/>
    <w:basedOn w:val="DefaultParagraphFont"/>
    <w:link w:val="Heading7"/>
    <w:rsid w:val="00FC2AC0"/>
    <w:rPr>
      <w:rFonts w:eastAsiaTheme="majorEastAsia" w:cstheme="majorBidi"/>
      <w:color w:val="595959" w:themeColor="text1" w:themeTint="A6"/>
    </w:rPr>
  </w:style>
  <w:style w:type="character" w:customStyle="1" w:styleId="Heading8Char">
    <w:name w:val="Heading 8 Char"/>
    <w:basedOn w:val="DefaultParagraphFont"/>
    <w:link w:val="Heading8"/>
    <w:rsid w:val="00FC2AC0"/>
    <w:rPr>
      <w:rFonts w:eastAsiaTheme="majorEastAsia" w:cstheme="majorBidi"/>
      <w:i/>
      <w:iCs/>
      <w:color w:val="272727" w:themeColor="text1" w:themeTint="D8"/>
    </w:rPr>
  </w:style>
  <w:style w:type="character" w:customStyle="1" w:styleId="Heading9Char">
    <w:name w:val="Heading 9 Char"/>
    <w:basedOn w:val="DefaultParagraphFont"/>
    <w:link w:val="Heading9"/>
    <w:rsid w:val="00FC2AC0"/>
    <w:rPr>
      <w:rFonts w:eastAsiaTheme="majorEastAsia" w:cstheme="majorBidi"/>
      <w:color w:val="272727" w:themeColor="text1" w:themeTint="D8"/>
    </w:rPr>
  </w:style>
  <w:style w:type="paragraph" w:styleId="Title">
    <w:name w:val="Title"/>
    <w:basedOn w:val="Normal"/>
    <w:next w:val="Normal"/>
    <w:link w:val="TitleChar"/>
    <w:qFormat/>
    <w:rsid w:val="00FC2AC0"/>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rsid w:val="00FC2AC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qFormat/>
    <w:rsid w:val="00FC2AC0"/>
    <w:pPr>
      <w:numPr>
        <w:ilvl w:val="1"/>
      </w:numPr>
      <w:spacing w:after="160" w:line="278"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rsid w:val="00FC2AC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C2AC0"/>
    <w:pPr>
      <w:spacing w:before="160" w:after="160" w:line="278" w:lineRule="auto"/>
      <w:jc w:val="center"/>
    </w:pPr>
    <w:rPr>
      <w:rFonts w:asciiTheme="minorHAnsi" w:eastAsiaTheme="minorHAnsi" w:hAnsiTheme="minorHAnsi" w:cstheme="minorBidi"/>
      <w:i/>
      <w:iCs/>
      <w:color w:val="404040" w:themeColor="text1" w:themeTint="BF"/>
      <w:kern w:val="2"/>
      <w14:ligatures w14:val="standardContextual"/>
    </w:rPr>
  </w:style>
  <w:style w:type="character" w:customStyle="1" w:styleId="QuoteChar">
    <w:name w:val="Quote Char"/>
    <w:basedOn w:val="DefaultParagraphFont"/>
    <w:link w:val="Quote"/>
    <w:uiPriority w:val="29"/>
    <w:rsid w:val="00FC2AC0"/>
    <w:rPr>
      <w:i/>
      <w:iCs/>
      <w:color w:val="404040" w:themeColor="text1" w:themeTint="BF"/>
    </w:rPr>
  </w:style>
  <w:style w:type="paragraph" w:styleId="ListParagraph">
    <w:name w:val="List Paragraph"/>
    <w:aliases w:val="Citation List,본문(내용),List Paragraph (numbered (a)),Colorful List - Accent 11,Gạch đầu dòng,List Paragraph 1,ko,ADB paragraph numbering,Numbered List Paragraph,numbered para,bullet,List Paragraph11,tieu de phu 1,Bullet paras,References,H1"/>
    <w:basedOn w:val="Normal"/>
    <w:link w:val="ListParagraphChar"/>
    <w:uiPriority w:val="34"/>
    <w:qFormat/>
    <w:rsid w:val="00FC2AC0"/>
    <w:pPr>
      <w:spacing w:after="160" w:line="278" w:lineRule="auto"/>
      <w:ind w:left="720"/>
      <w:contextualSpacing/>
    </w:pPr>
    <w:rPr>
      <w:rFonts w:asciiTheme="minorHAnsi" w:eastAsiaTheme="minorHAnsi" w:hAnsiTheme="minorHAnsi" w:cstheme="minorBidi"/>
      <w:kern w:val="2"/>
      <w14:ligatures w14:val="standardContextual"/>
    </w:rPr>
  </w:style>
  <w:style w:type="character" w:styleId="IntenseEmphasis">
    <w:name w:val="Intense Emphasis"/>
    <w:basedOn w:val="DefaultParagraphFont"/>
    <w:uiPriority w:val="21"/>
    <w:qFormat/>
    <w:rsid w:val="00FC2AC0"/>
    <w:rPr>
      <w:i/>
      <w:iCs/>
      <w:color w:val="2F5496" w:themeColor="accent1" w:themeShade="BF"/>
    </w:rPr>
  </w:style>
  <w:style w:type="paragraph" w:styleId="IntenseQuote">
    <w:name w:val="Intense Quote"/>
    <w:basedOn w:val="Normal"/>
    <w:next w:val="Normal"/>
    <w:link w:val="IntenseQuoteChar"/>
    <w:uiPriority w:val="30"/>
    <w:qFormat/>
    <w:rsid w:val="00FC2AC0"/>
    <w:pPr>
      <w:pBdr>
        <w:top w:val="single" w:sz="4" w:space="10" w:color="2F5496" w:themeColor="accent1" w:themeShade="BF"/>
        <w:bottom w:val="single" w:sz="4" w:space="10" w:color="2F5496" w:themeColor="accent1" w:themeShade="BF"/>
      </w:pBdr>
      <w:spacing w:before="360" w:after="360" w:line="278" w:lineRule="auto"/>
      <w:ind w:left="864" w:right="864"/>
      <w:jc w:val="center"/>
    </w:pPr>
    <w:rPr>
      <w:rFonts w:asciiTheme="minorHAnsi" w:eastAsiaTheme="minorHAnsi" w:hAnsiTheme="minorHAnsi" w:cstheme="minorBidi"/>
      <w:i/>
      <w:iCs/>
      <w:color w:val="2F5496" w:themeColor="accent1" w:themeShade="BF"/>
      <w:kern w:val="2"/>
      <w14:ligatures w14:val="standardContextual"/>
    </w:rPr>
  </w:style>
  <w:style w:type="character" w:customStyle="1" w:styleId="IntenseQuoteChar">
    <w:name w:val="Intense Quote Char"/>
    <w:basedOn w:val="DefaultParagraphFont"/>
    <w:link w:val="IntenseQuote"/>
    <w:uiPriority w:val="30"/>
    <w:rsid w:val="00FC2AC0"/>
    <w:rPr>
      <w:i/>
      <w:iCs/>
      <w:color w:val="2F5496" w:themeColor="accent1" w:themeShade="BF"/>
    </w:rPr>
  </w:style>
  <w:style w:type="character" w:styleId="IntenseReference">
    <w:name w:val="Intense Reference"/>
    <w:basedOn w:val="DefaultParagraphFont"/>
    <w:uiPriority w:val="32"/>
    <w:qFormat/>
    <w:rsid w:val="00FC2AC0"/>
    <w:rPr>
      <w:b/>
      <w:bCs/>
      <w:smallCaps/>
      <w:color w:val="2F5496" w:themeColor="accent1" w:themeShade="BF"/>
      <w:spacing w:val="5"/>
    </w:rPr>
  </w:style>
  <w:style w:type="paragraph" w:styleId="TOC1">
    <w:name w:val="toc 1"/>
    <w:basedOn w:val="Normal"/>
    <w:next w:val="Normal"/>
    <w:autoRedefine/>
    <w:uiPriority w:val="39"/>
    <w:qFormat/>
    <w:rsid w:val="001B685E"/>
    <w:pPr>
      <w:tabs>
        <w:tab w:val="right" w:leader="dot" w:pos="9062"/>
      </w:tabs>
      <w:spacing w:before="80" w:after="80"/>
      <w:ind w:firstLine="709"/>
      <w:jc w:val="both"/>
      <w:outlineLvl w:val="2"/>
    </w:pPr>
    <w:rPr>
      <w:rFonts w:asciiTheme="majorHAnsi" w:eastAsia="Batang" w:hAnsiTheme="majorHAnsi" w:cstheme="majorHAnsi"/>
      <w:b/>
      <w:bCs/>
      <w:iCs/>
      <w:noProof/>
      <w:kern w:val="36"/>
      <w:sz w:val="28"/>
      <w:szCs w:val="28"/>
      <w:lang w:val="nl-NL"/>
    </w:rPr>
  </w:style>
  <w:style w:type="paragraph" w:styleId="FootnoteText">
    <w:name w:val="footnote text"/>
    <w:basedOn w:val="Normal"/>
    <w:link w:val="FootnoteTextChar"/>
    <w:rsid w:val="001B685E"/>
    <w:pPr>
      <w:tabs>
        <w:tab w:val="left" w:pos="360"/>
      </w:tabs>
      <w:ind w:left="360" w:hanging="360"/>
      <w:jc w:val="both"/>
    </w:pPr>
    <w:rPr>
      <w:sz w:val="20"/>
      <w:szCs w:val="20"/>
    </w:rPr>
  </w:style>
  <w:style w:type="character" w:customStyle="1" w:styleId="FootnoteTextChar">
    <w:name w:val="Footnote Text Char"/>
    <w:basedOn w:val="DefaultParagraphFont"/>
    <w:link w:val="FootnoteText"/>
    <w:rsid w:val="001B685E"/>
    <w:rPr>
      <w:rFonts w:ascii="Times New Roman" w:eastAsia="Times New Roman" w:hAnsi="Times New Roman" w:cs="Times New Roman"/>
      <w:kern w:val="0"/>
      <w:sz w:val="20"/>
      <w:szCs w:val="20"/>
      <w14:ligatures w14:val="none"/>
    </w:rPr>
  </w:style>
  <w:style w:type="character" w:styleId="FootnoteReference">
    <w:name w:val="footnote reference"/>
    <w:aliases w:val="callout"/>
    <w:uiPriority w:val="99"/>
    <w:rsid w:val="001B685E"/>
    <w:rPr>
      <w:vertAlign w:val="superscript"/>
    </w:rPr>
  </w:style>
  <w:style w:type="character" w:customStyle="1" w:styleId="Heading3Char1">
    <w:name w:val="Heading 3 Char1"/>
    <w:aliases w:val="Section Header3 Char,ClauseSub_No&amp;Name Char,Section Header3 Char Char Char,Sub-Clause Paragraph Char"/>
    <w:rsid w:val="002B5BF5"/>
    <w:rPr>
      <w:rFonts w:eastAsia="Times New Roman" w:cs="Times New Roman"/>
      <w:b/>
      <w:szCs w:val="20"/>
      <w:lang w:val="en-US"/>
    </w:rPr>
  </w:style>
  <w:style w:type="character" w:customStyle="1" w:styleId="Bibliogrphy">
    <w:name w:val="Bibliogrphy"/>
    <w:basedOn w:val="DefaultParagraphFont"/>
    <w:rsid w:val="002B5BF5"/>
  </w:style>
  <w:style w:type="character" w:customStyle="1" w:styleId="DocInit">
    <w:name w:val="Doc Init"/>
    <w:basedOn w:val="DefaultParagraphFont"/>
    <w:rsid w:val="002B5BF5"/>
  </w:style>
  <w:style w:type="paragraph" w:customStyle="1" w:styleId="Document1">
    <w:name w:val="Document 1"/>
    <w:rsid w:val="002B5BF5"/>
    <w:pPr>
      <w:keepNext/>
      <w:keepLines/>
      <w:tabs>
        <w:tab w:val="left" w:pos="-720"/>
      </w:tabs>
      <w:suppressAutoHyphens/>
      <w:spacing w:after="0" w:line="240" w:lineRule="auto"/>
    </w:pPr>
    <w:rPr>
      <w:rFonts w:ascii="Times" w:eastAsia="Times New Roman" w:hAnsi="Times" w:cs="Times New Roman"/>
      <w:kern w:val="0"/>
      <w:szCs w:val="20"/>
      <w14:ligatures w14:val="none"/>
    </w:rPr>
  </w:style>
  <w:style w:type="character" w:customStyle="1" w:styleId="Document2">
    <w:name w:val="Document 2"/>
    <w:rsid w:val="002B5BF5"/>
    <w:rPr>
      <w:rFonts w:ascii="Times" w:hAnsi="Times"/>
      <w:noProof w:val="0"/>
      <w:sz w:val="24"/>
      <w:lang w:val="en-US"/>
    </w:rPr>
  </w:style>
  <w:style w:type="character" w:customStyle="1" w:styleId="Document3">
    <w:name w:val="Document 3"/>
    <w:rsid w:val="002B5BF5"/>
    <w:rPr>
      <w:rFonts w:ascii="Times" w:hAnsi="Times"/>
      <w:noProof w:val="0"/>
      <w:sz w:val="24"/>
      <w:lang w:val="en-US"/>
    </w:rPr>
  </w:style>
  <w:style w:type="character" w:customStyle="1" w:styleId="Document4">
    <w:name w:val="Document 4"/>
    <w:rsid w:val="002B5BF5"/>
    <w:rPr>
      <w:b/>
      <w:i/>
      <w:sz w:val="24"/>
    </w:rPr>
  </w:style>
  <w:style w:type="character" w:customStyle="1" w:styleId="Document5">
    <w:name w:val="Document 5"/>
    <w:basedOn w:val="DefaultParagraphFont"/>
    <w:rsid w:val="002B5BF5"/>
  </w:style>
  <w:style w:type="character" w:customStyle="1" w:styleId="Document6">
    <w:name w:val="Document 6"/>
    <w:basedOn w:val="DefaultParagraphFont"/>
    <w:rsid w:val="002B5BF5"/>
  </w:style>
  <w:style w:type="character" w:customStyle="1" w:styleId="Document7">
    <w:name w:val="Document 7"/>
    <w:basedOn w:val="DefaultParagraphFont"/>
    <w:rsid w:val="002B5BF5"/>
  </w:style>
  <w:style w:type="character" w:customStyle="1" w:styleId="Document8">
    <w:name w:val="Document 8"/>
    <w:basedOn w:val="DefaultParagraphFont"/>
    <w:rsid w:val="002B5BF5"/>
  </w:style>
  <w:style w:type="character" w:customStyle="1" w:styleId="TechInit">
    <w:name w:val="Tech Init"/>
    <w:rsid w:val="002B5BF5"/>
    <w:rPr>
      <w:rFonts w:ascii="Times" w:hAnsi="Times"/>
      <w:noProof w:val="0"/>
      <w:sz w:val="24"/>
      <w:lang w:val="en-US"/>
    </w:rPr>
  </w:style>
  <w:style w:type="character" w:customStyle="1" w:styleId="Technical1">
    <w:name w:val="Technical 1"/>
    <w:rsid w:val="002B5BF5"/>
    <w:rPr>
      <w:rFonts w:ascii="Times" w:hAnsi="Times"/>
      <w:noProof w:val="0"/>
      <w:sz w:val="24"/>
      <w:lang w:val="en-US"/>
    </w:rPr>
  </w:style>
  <w:style w:type="character" w:customStyle="1" w:styleId="Technical2">
    <w:name w:val="Technical 2"/>
    <w:rsid w:val="002B5BF5"/>
    <w:rPr>
      <w:rFonts w:ascii="Times" w:hAnsi="Times"/>
      <w:noProof w:val="0"/>
      <w:sz w:val="24"/>
      <w:lang w:val="en-US"/>
    </w:rPr>
  </w:style>
  <w:style w:type="character" w:customStyle="1" w:styleId="Technical3">
    <w:name w:val="Technical 3"/>
    <w:rsid w:val="002B5BF5"/>
    <w:rPr>
      <w:rFonts w:ascii="Times" w:hAnsi="Times"/>
      <w:noProof w:val="0"/>
      <w:sz w:val="24"/>
      <w:lang w:val="en-US"/>
    </w:rPr>
  </w:style>
  <w:style w:type="paragraph" w:customStyle="1" w:styleId="Technical4">
    <w:name w:val="Technical 4"/>
    <w:rsid w:val="002B5BF5"/>
    <w:pPr>
      <w:tabs>
        <w:tab w:val="left" w:pos="-720"/>
      </w:tabs>
      <w:suppressAutoHyphens/>
      <w:spacing w:after="0" w:line="240" w:lineRule="auto"/>
    </w:pPr>
    <w:rPr>
      <w:rFonts w:ascii="Times" w:eastAsia="Times New Roman" w:hAnsi="Times" w:cs="Times New Roman"/>
      <w:b/>
      <w:kern w:val="0"/>
      <w:szCs w:val="20"/>
      <w14:ligatures w14:val="none"/>
    </w:rPr>
  </w:style>
  <w:style w:type="paragraph" w:customStyle="1" w:styleId="Technical5">
    <w:name w:val="Technical 5"/>
    <w:rsid w:val="002B5BF5"/>
    <w:pPr>
      <w:tabs>
        <w:tab w:val="left" w:pos="-720"/>
      </w:tabs>
      <w:suppressAutoHyphens/>
      <w:spacing w:after="0" w:line="240" w:lineRule="auto"/>
      <w:ind w:firstLine="720"/>
    </w:pPr>
    <w:rPr>
      <w:rFonts w:ascii="Times" w:eastAsia="Times New Roman" w:hAnsi="Times" w:cs="Times New Roman"/>
      <w:b/>
      <w:kern w:val="0"/>
      <w:szCs w:val="20"/>
      <w14:ligatures w14:val="none"/>
    </w:rPr>
  </w:style>
  <w:style w:type="paragraph" w:customStyle="1" w:styleId="Technical6">
    <w:name w:val="Technical 6"/>
    <w:rsid w:val="002B5BF5"/>
    <w:pPr>
      <w:tabs>
        <w:tab w:val="left" w:pos="-720"/>
      </w:tabs>
      <w:suppressAutoHyphens/>
      <w:spacing w:after="0" w:line="240" w:lineRule="auto"/>
      <w:ind w:firstLine="720"/>
    </w:pPr>
    <w:rPr>
      <w:rFonts w:ascii="Times" w:eastAsia="Times New Roman" w:hAnsi="Times" w:cs="Times New Roman"/>
      <w:b/>
      <w:kern w:val="0"/>
      <w:szCs w:val="20"/>
      <w14:ligatures w14:val="none"/>
    </w:rPr>
  </w:style>
  <w:style w:type="paragraph" w:customStyle="1" w:styleId="Technical7">
    <w:name w:val="Technical 7"/>
    <w:rsid w:val="002B5BF5"/>
    <w:pPr>
      <w:tabs>
        <w:tab w:val="left" w:pos="-720"/>
      </w:tabs>
      <w:suppressAutoHyphens/>
      <w:spacing w:after="0" w:line="240" w:lineRule="auto"/>
      <w:ind w:firstLine="720"/>
    </w:pPr>
    <w:rPr>
      <w:rFonts w:ascii="Times" w:eastAsia="Times New Roman" w:hAnsi="Times" w:cs="Times New Roman"/>
      <w:b/>
      <w:kern w:val="0"/>
      <w:szCs w:val="20"/>
      <w14:ligatures w14:val="none"/>
    </w:rPr>
  </w:style>
  <w:style w:type="paragraph" w:customStyle="1" w:styleId="Technical8">
    <w:name w:val="Technical 8"/>
    <w:rsid w:val="002B5BF5"/>
    <w:pPr>
      <w:tabs>
        <w:tab w:val="left" w:pos="-720"/>
      </w:tabs>
      <w:suppressAutoHyphens/>
      <w:spacing w:after="0" w:line="240" w:lineRule="auto"/>
      <w:ind w:firstLine="720"/>
    </w:pPr>
    <w:rPr>
      <w:rFonts w:ascii="Times" w:eastAsia="Times New Roman" w:hAnsi="Times" w:cs="Times New Roman"/>
      <w:b/>
      <w:kern w:val="0"/>
      <w:szCs w:val="20"/>
      <w14:ligatures w14:val="none"/>
    </w:rPr>
  </w:style>
  <w:style w:type="paragraph" w:customStyle="1" w:styleId="Pleading">
    <w:name w:val="Pleading"/>
    <w:rsid w:val="002B5BF5"/>
    <w:pPr>
      <w:tabs>
        <w:tab w:val="left" w:pos="-720"/>
      </w:tabs>
      <w:suppressAutoHyphens/>
      <w:spacing w:after="0" w:line="240" w:lineRule="exact"/>
    </w:pPr>
    <w:rPr>
      <w:rFonts w:ascii="Times" w:eastAsia="Times New Roman" w:hAnsi="Times" w:cs="Times New Roman"/>
      <w:kern w:val="0"/>
      <w:szCs w:val="20"/>
      <w14:ligatures w14:val="none"/>
    </w:rPr>
  </w:style>
  <w:style w:type="paragraph" w:customStyle="1" w:styleId="RightPar1">
    <w:name w:val="Right Par 1"/>
    <w:rsid w:val="002B5BF5"/>
    <w:pPr>
      <w:tabs>
        <w:tab w:val="left" w:pos="-720"/>
        <w:tab w:val="left" w:pos="0"/>
        <w:tab w:val="decimal" w:pos="720"/>
      </w:tabs>
      <w:suppressAutoHyphens/>
      <w:spacing w:after="0" w:line="240" w:lineRule="auto"/>
      <w:ind w:firstLine="720"/>
    </w:pPr>
    <w:rPr>
      <w:rFonts w:ascii="Times" w:eastAsia="Times New Roman" w:hAnsi="Times" w:cs="Times New Roman"/>
      <w:kern w:val="0"/>
      <w:szCs w:val="20"/>
      <w14:ligatures w14:val="none"/>
    </w:rPr>
  </w:style>
  <w:style w:type="paragraph" w:customStyle="1" w:styleId="RightPar2">
    <w:name w:val="Right Par 2"/>
    <w:rsid w:val="002B5BF5"/>
    <w:pPr>
      <w:tabs>
        <w:tab w:val="left" w:pos="-720"/>
        <w:tab w:val="left" w:pos="0"/>
        <w:tab w:val="left" w:pos="720"/>
        <w:tab w:val="decimal" w:pos="1440"/>
      </w:tabs>
      <w:suppressAutoHyphens/>
      <w:spacing w:after="0" w:line="240" w:lineRule="auto"/>
      <w:ind w:firstLine="1440"/>
    </w:pPr>
    <w:rPr>
      <w:rFonts w:ascii="Times" w:eastAsia="Times New Roman" w:hAnsi="Times" w:cs="Times New Roman"/>
      <w:kern w:val="0"/>
      <w:szCs w:val="20"/>
      <w14:ligatures w14:val="none"/>
    </w:rPr>
  </w:style>
  <w:style w:type="paragraph" w:customStyle="1" w:styleId="RightPar3">
    <w:name w:val="Right Par 3"/>
    <w:rsid w:val="002B5BF5"/>
    <w:pPr>
      <w:tabs>
        <w:tab w:val="left" w:pos="-720"/>
        <w:tab w:val="left" w:pos="0"/>
        <w:tab w:val="left" w:pos="720"/>
        <w:tab w:val="left" w:pos="1440"/>
        <w:tab w:val="decimal" w:pos="2160"/>
      </w:tabs>
      <w:suppressAutoHyphens/>
      <w:spacing w:after="0" w:line="240" w:lineRule="auto"/>
      <w:ind w:firstLine="2160"/>
    </w:pPr>
    <w:rPr>
      <w:rFonts w:ascii="Times" w:eastAsia="Times New Roman" w:hAnsi="Times" w:cs="Times New Roman"/>
      <w:kern w:val="0"/>
      <w:szCs w:val="20"/>
      <w14:ligatures w14:val="none"/>
    </w:rPr>
  </w:style>
  <w:style w:type="paragraph" w:customStyle="1" w:styleId="RightPar4">
    <w:name w:val="Right Par 4"/>
    <w:rsid w:val="002B5BF5"/>
    <w:pPr>
      <w:tabs>
        <w:tab w:val="left" w:pos="-720"/>
        <w:tab w:val="left" w:pos="0"/>
        <w:tab w:val="left" w:pos="720"/>
        <w:tab w:val="left" w:pos="1440"/>
        <w:tab w:val="left" w:pos="2160"/>
        <w:tab w:val="decimal" w:pos="2880"/>
      </w:tabs>
      <w:suppressAutoHyphens/>
      <w:spacing w:after="0" w:line="240" w:lineRule="auto"/>
      <w:ind w:firstLine="2880"/>
    </w:pPr>
    <w:rPr>
      <w:rFonts w:ascii="Times" w:eastAsia="Times New Roman" w:hAnsi="Times" w:cs="Times New Roman"/>
      <w:kern w:val="0"/>
      <w:szCs w:val="20"/>
      <w14:ligatures w14:val="none"/>
    </w:rPr>
  </w:style>
  <w:style w:type="paragraph" w:customStyle="1" w:styleId="RightPar5">
    <w:name w:val="Right Par 5"/>
    <w:rsid w:val="002B5BF5"/>
    <w:pPr>
      <w:tabs>
        <w:tab w:val="left" w:pos="-720"/>
        <w:tab w:val="left" w:pos="0"/>
        <w:tab w:val="left" w:pos="720"/>
        <w:tab w:val="left" w:pos="1440"/>
        <w:tab w:val="left" w:pos="2160"/>
        <w:tab w:val="left" w:pos="2880"/>
        <w:tab w:val="decimal" w:pos="3600"/>
      </w:tabs>
      <w:suppressAutoHyphens/>
      <w:spacing w:after="0" w:line="240" w:lineRule="auto"/>
      <w:ind w:firstLine="3600"/>
    </w:pPr>
    <w:rPr>
      <w:rFonts w:ascii="Times" w:eastAsia="Times New Roman" w:hAnsi="Times" w:cs="Times New Roman"/>
      <w:kern w:val="0"/>
      <w:szCs w:val="20"/>
      <w14:ligatures w14:val="none"/>
    </w:rPr>
  </w:style>
  <w:style w:type="paragraph" w:customStyle="1" w:styleId="RightPar6">
    <w:name w:val="Right Par 6"/>
    <w:rsid w:val="002B5BF5"/>
    <w:pPr>
      <w:tabs>
        <w:tab w:val="left" w:pos="-720"/>
        <w:tab w:val="left" w:pos="0"/>
        <w:tab w:val="left" w:pos="720"/>
        <w:tab w:val="left" w:pos="1440"/>
        <w:tab w:val="left" w:pos="2160"/>
        <w:tab w:val="left" w:pos="2880"/>
        <w:tab w:val="left" w:pos="3600"/>
        <w:tab w:val="decimal" w:pos="4320"/>
      </w:tabs>
      <w:suppressAutoHyphens/>
      <w:spacing w:after="0" w:line="240" w:lineRule="auto"/>
      <w:ind w:firstLine="4320"/>
    </w:pPr>
    <w:rPr>
      <w:rFonts w:ascii="Times" w:eastAsia="Times New Roman" w:hAnsi="Times" w:cs="Times New Roman"/>
      <w:kern w:val="0"/>
      <w:szCs w:val="20"/>
      <w14:ligatures w14:val="none"/>
    </w:rPr>
  </w:style>
  <w:style w:type="paragraph" w:customStyle="1" w:styleId="RightPar7">
    <w:name w:val="Right Par 7"/>
    <w:rsid w:val="002B5BF5"/>
    <w:pPr>
      <w:tabs>
        <w:tab w:val="left" w:pos="-720"/>
        <w:tab w:val="left" w:pos="0"/>
        <w:tab w:val="left" w:pos="720"/>
        <w:tab w:val="left" w:pos="1440"/>
        <w:tab w:val="left" w:pos="2160"/>
        <w:tab w:val="left" w:pos="2880"/>
        <w:tab w:val="left" w:pos="3600"/>
        <w:tab w:val="left" w:pos="4320"/>
        <w:tab w:val="decimal" w:pos="5040"/>
      </w:tabs>
      <w:suppressAutoHyphens/>
      <w:spacing w:after="0" w:line="240" w:lineRule="auto"/>
      <w:ind w:firstLine="5040"/>
    </w:pPr>
    <w:rPr>
      <w:rFonts w:ascii="Times" w:eastAsia="Times New Roman" w:hAnsi="Times" w:cs="Times New Roman"/>
      <w:kern w:val="0"/>
      <w:szCs w:val="20"/>
      <w14:ligatures w14:val="none"/>
    </w:rPr>
  </w:style>
  <w:style w:type="paragraph" w:customStyle="1" w:styleId="RightPar8">
    <w:name w:val="Right Par 8"/>
    <w:rsid w:val="002B5BF5"/>
    <w:pPr>
      <w:tabs>
        <w:tab w:val="left" w:pos="-720"/>
        <w:tab w:val="left" w:pos="0"/>
        <w:tab w:val="left" w:pos="720"/>
        <w:tab w:val="left" w:pos="1440"/>
        <w:tab w:val="left" w:pos="2160"/>
        <w:tab w:val="left" w:pos="2880"/>
        <w:tab w:val="left" w:pos="3600"/>
        <w:tab w:val="left" w:pos="4320"/>
        <w:tab w:val="left" w:pos="5040"/>
        <w:tab w:val="decimal" w:pos="5760"/>
      </w:tabs>
      <w:suppressAutoHyphens/>
      <w:spacing w:after="0" w:line="240" w:lineRule="auto"/>
      <w:ind w:firstLine="5760"/>
    </w:pPr>
    <w:rPr>
      <w:rFonts w:ascii="Times" w:eastAsia="Times New Roman" w:hAnsi="Times" w:cs="Times New Roman"/>
      <w:kern w:val="0"/>
      <w:szCs w:val="20"/>
      <w14:ligatures w14:val="none"/>
    </w:rPr>
  </w:style>
  <w:style w:type="paragraph" w:styleId="TOC2">
    <w:name w:val="toc 2"/>
    <w:basedOn w:val="Normal"/>
    <w:next w:val="Normal"/>
    <w:uiPriority w:val="39"/>
    <w:rsid w:val="002B5BF5"/>
    <w:pPr>
      <w:tabs>
        <w:tab w:val="right" w:leader="dot" w:pos="9000"/>
      </w:tabs>
      <w:suppressAutoHyphens/>
      <w:ind w:left="1440" w:hanging="720"/>
      <w:jc w:val="both"/>
    </w:pPr>
    <w:rPr>
      <w:szCs w:val="20"/>
    </w:rPr>
  </w:style>
  <w:style w:type="paragraph" w:styleId="TOC3">
    <w:name w:val="toc 3"/>
    <w:basedOn w:val="Normal"/>
    <w:next w:val="Normal"/>
    <w:rsid w:val="002B5BF5"/>
    <w:pPr>
      <w:tabs>
        <w:tab w:val="right" w:leader="dot" w:pos="9000"/>
      </w:tabs>
      <w:suppressAutoHyphens/>
      <w:ind w:left="1440" w:hanging="720"/>
      <w:jc w:val="both"/>
    </w:pPr>
    <w:rPr>
      <w:i/>
      <w:szCs w:val="20"/>
    </w:rPr>
  </w:style>
  <w:style w:type="paragraph" w:styleId="TOC4">
    <w:name w:val="toc 4"/>
    <w:basedOn w:val="Normal"/>
    <w:next w:val="Normal"/>
    <w:rsid w:val="002B5BF5"/>
    <w:pPr>
      <w:tabs>
        <w:tab w:val="left" w:leader="dot" w:pos="8640"/>
        <w:tab w:val="right" w:pos="9000"/>
      </w:tabs>
      <w:suppressAutoHyphens/>
      <w:ind w:left="2880" w:right="720" w:hanging="720"/>
      <w:jc w:val="both"/>
    </w:pPr>
    <w:rPr>
      <w:szCs w:val="20"/>
    </w:rPr>
  </w:style>
  <w:style w:type="paragraph" w:styleId="TOC5">
    <w:name w:val="toc 5"/>
    <w:basedOn w:val="Normal"/>
    <w:next w:val="Normal"/>
    <w:rsid w:val="002B5BF5"/>
    <w:pPr>
      <w:tabs>
        <w:tab w:val="left" w:leader="dot" w:pos="8640"/>
        <w:tab w:val="right" w:pos="9000"/>
      </w:tabs>
      <w:suppressAutoHyphens/>
      <w:ind w:left="3600" w:right="720" w:hanging="720"/>
      <w:jc w:val="both"/>
    </w:pPr>
    <w:rPr>
      <w:szCs w:val="20"/>
    </w:rPr>
  </w:style>
  <w:style w:type="paragraph" w:styleId="TOC6">
    <w:name w:val="toc 6"/>
    <w:basedOn w:val="Normal"/>
    <w:next w:val="Normal"/>
    <w:rsid w:val="002B5BF5"/>
    <w:pPr>
      <w:tabs>
        <w:tab w:val="left" w:pos="8640"/>
        <w:tab w:val="right" w:pos="9000"/>
      </w:tabs>
      <w:suppressAutoHyphens/>
      <w:ind w:left="720" w:hanging="720"/>
      <w:jc w:val="both"/>
    </w:pPr>
    <w:rPr>
      <w:szCs w:val="20"/>
    </w:rPr>
  </w:style>
  <w:style w:type="paragraph" w:styleId="TOC7">
    <w:name w:val="toc 7"/>
    <w:basedOn w:val="Normal"/>
    <w:next w:val="Normal"/>
    <w:rsid w:val="002B5BF5"/>
    <w:pPr>
      <w:suppressAutoHyphens/>
      <w:ind w:left="720" w:hanging="720"/>
      <w:jc w:val="both"/>
    </w:pPr>
    <w:rPr>
      <w:szCs w:val="20"/>
    </w:rPr>
  </w:style>
  <w:style w:type="paragraph" w:styleId="TOC8">
    <w:name w:val="toc 8"/>
    <w:basedOn w:val="Normal"/>
    <w:next w:val="Normal"/>
    <w:rsid w:val="002B5BF5"/>
    <w:pPr>
      <w:tabs>
        <w:tab w:val="left" w:pos="8640"/>
        <w:tab w:val="right" w:pos="9000"/>
      </w:tabs>
      <w:suppressAutoHyphens/>
      <w:ind w:left="720" w:hanging="720"/>
      <w:jc w:val="both"/>
    </w:pPr>
    <w:rPr>
      <w:szCs w:val="20"/>
    </w:rPr>
  </w:style>
  <w:style w:type="paragraph" w:styleId="TOC9">
    <w:name w:val="toc 9"/>
    <w:basedOn w:val="Normal"/>
    <w:next w:val="Normal"/>
    <w:rsid w:val="002B5BF5"/>
    <w:pPr>
      <w:tabs>
        <w:tab w:val="left" w:leader="dot" w:pos="8640"/>
        <w:tab w:val="right" w:pos="9000"/>
      </w:tabs>
      <w:suppressAutoHyphens/>
      <w:ind w:left="720" w:hanging="720"/>
      <w:jc w:val="both"/>
    </w:pPr>
    <w:rPr>
      <w:szCs w:val="20"/>
    </w:rPr>
  </w:style>
  <w:style w:type="paragraph" w:styleId="TOAHeading">
    <w:name w:val="toa heading"/>
    <w:basedOn w:val="Normal"/>
    <w:next w:val="Normal"/>
    <w:rsid w:val="002B5BF5"/>
    <w:pPr>
      <w:tabs>
        <w:tab w:val="left" w:pos="9000"/>
        <w:tab w:val="right" w:pos="9360"/>
      </w:tabs>
      <w:suppressAutoHyphens/>
      <w:jc w:val="both"/>
    </w:pPr>
    <w:rPr>
      <w:szCs w:val="20"/>
    </w:rPr>
  </w:style>
  <w:style w:type="paragraph" w:styleId="Caption">
    <w:name w:val="caption"/>
    <w:basedOn w:val="Normal"/>
    <w:next w:val="Normal"/>
    <w:qFormat/>
    <w:rsid w:val="002B5BF5"/>
    <w:pPr>
      <w:jc w:val="both"/>
    </w:pPr>
    <w:rPr>
      <w:rFonts w:ascii="Courier New" w:hAnsi="Courier New"/>
      <w:szCs w:val="20"/>
    </w:rPr>
  </w:style>
  <w:style w:type="character" w:customStyle="1" w:styleId="EquationCaption">
    <w:name w:val="_Equation Caption"/>
    <w:rsid w:val="002B5BF5"/>
  </w:style>
  <w:style w:type="character" w:customStyle="1" w:styleId="vlpgno">
    <w:name w:val="vl.pg.no."/>
    <w:rsid w:val="002B5BF5"/>
    <w:rPr>
      <w:rFonts w:ascii="Times" w:hAnsi="Times"/>
      <w:b/>
      <w:noProof w:val="0"/>
      <w:sz w:val="20"/>
      <w:lang w:val="en-US"/>
    </w:rPr>
  </w:style>
  <w:style w:type="character" w:styleId="LineNumber">
    <w:name w:val="line number"/>
    <w:basedOn w:val="DefaultParagraphFont"/>
    <w:uiPriority w:val="99"/>
    <w:rsid w:val="002B5BF5"/>
  </w:style>
  <w:style w:type="character" w:customStyle="1" w:styleId="footnote">
    <w:name w:val="footnote"/>
    <w:rsid w:val="002B5BF5"/>
    <w:rPr>
      <w:rFonts w:ascii="Book Antiqua" w:hAnsi="Book Antiqua"/>
      <w:noProof w:val="0"/>
      <w:sz w:val="24"/>
      <w:lang w:val="en-US"/>
    </w:rPr>
  </w:style>
  <w:style w:type="paragraph" w:styleId="Header">
    <w:name w:val="header"/>
    <w:basedOn w:val="Normal"/>
    <w:link w:val="HeaderChar"/>
    <w:uiPriority w:val="99"/>
    <w:rsid w:val="002B5BF5"/>
    <w:pPr>
      <w:jc w:val="both"/>
    </w:pPr>
    <w:rPr>
      <w:sz w:val="20"/>
      <w:szCs w:val="20"/>
    </w:rPr>
  </w:style>
  <w:style w:type="character" w:customStyle="1" w:styleId="HeaderChar">
    <w:name w:val="Header Char"/>
    <w:basedOn w:val="DefaultParagraphFont"/>
    <w:link w:val="Header"/>
    <w:uiPriority w:val="99"/>
    <w:rsid w:val="002B5BF5"/>
    <w:rPr>
      <w:rFonts w:ascii="Times New Roman" w:eastAsia="Times New Roman" w:hAnsi="Times New Roman" w:cs="Times New Roman"/>
      <w:kern w:val="0"/>
      <w:sz w:val="20"/>
      <w:szCs w:val="20"/>
      <w14:ligatures w14:val="none"/>
    </w:rPr>
  </w:style>
  <w:style w:type="paragraph" w:styleId="Footer">
    <w:name w:val="footer"/>
    <w:basedOn w:val="Normal"/>
    <w:link w:val="FooterChar"/>
    <w:uiPriority w:val="99"/>
    <w:rsid w:val="002B5BF5"/>
    <w:pPr>
      <w:jc w:val="both"/>
    </w:pPr>
    <w:rPr>
      <w:sz w:val="20"/>
      <w:szCs w:val="20"/>
    </w:rPr>
  </w:style>
  <w:style w:type="character" w:customStyle="1" w:styleId="FooterChar">
    <w:name w:val="Footer Char"/>
    <w:basedOn w:val="DefaultParagraphFont"/>
    <w:link w:val="Footer"/>
    <w:uiPriority w:val="99"/>
    <w:rsid w:val="002B5BF5"/>
    <w:rPr>
      <w:rFonts w:ascii="Times New Roman" w:eastAsia="Times New Roman" w:hAnsi="Times New Roman" w:cs="Times New Roman"/>
      <w:kern w:val="0"/>
      <w:sz w:val="20"/>
      <w:szCs w:val="20"/>
      <w14:ligatures w14:val="none"/>
    </w:rPr>
  </w:style>
  <w:style w:type="character" w:styleId="PageNumber">
    <w:name w:val="page number"/>
    <w:basedOn w:val="DefaultParagraphFont"/>
    <w:rsid w:val="002B5BF5"/>
  </w:style>
  <w:style w:type="paragraph" w:customStyle="1" w:styleId="Head21">
    <w:name w:val="Head 2.1"/>
    <w:basedOn w:val="Normal"/>
    <w:rsid w:val="002B5BF5"/>
    <w:pPr>
      <w:keepNext/>
      <w:pBdr>
        <w:bottom w:val="single" w:sz="24" w:space="3" w:color="auto"/>
      </w:pBdr>
      <w:suppressAutoHyphens/>
      <w:spacing w:before="480" w:after="240"/>
      <w:jc w:val="center"/>
    </w:pPr>
    <w:rPr>
      <w:rFonts w:ascii="Times New Roman Bold" w:hAnsi="Times New Roman Bold"/>
      <w:b/>
      <w:smallCaps/>
      <w:sz w:val="32"/>
      <w:szCs w:val="20"/>
    </w:rPr>
  </w:style>
  <w:style w:type="paragraph" w:customStyle="1" w:styleId="Head22">
    <w:name w:val="Head 2.2"/>
    <w:basedOn w:val="Normal"/>
    <w:rsid w:val="002B5BF5"/>
    <w:pPr>
      <w:tabs>
        <w:tab w:val="left" w:pos="360"/>
      </w:tabs>
      <w:suppressAutoHyphens/>
      <w:spacing w:after="240"/>
      <w:ind w:left="360" w:hanging="360"/>
    </w:pPr>
    <w:rPr>
      <w:b/>
      <w:szCs w:val="20"/>
    </w:rPr>
  </w:style>
  <w:style w:type="character" w:customStyle="1" w:styleId="insert2">
    <w:name w:val="insert2"/>
    <w:rsid w:val="002B5BF5"/>
    <w:rPr>
      <w:rFonts w:ascii="Arial" w:hAnsi="Arial"/>
      <w:i/>
      <w:noProof w:val="0"/>
      <w:sz w:val="24"/>
      <w:lang w:val="en-US"/>
    </w:rPr>
  </w:style>
  <w:style w:type="character" w:customStyle="1" w:styleId="reference">
    <w:name w:val="reference"/>
    <w:rsid w:val="002B5BF5"/>
    <w:rPr>
      <w:rFonts w:ascii="Book Antiqua" w:hAnsi="Book Antiqua"/>
      <w:i/>
      <w:noProof w:val="0"/>
      <w:sz w:val="24"/>
      <w:lang w:val="en-US"/>
    </w:rPr>
  </w:style>
  <w:style w:type="paragraph" w:styleId="Index9">
    <w:name w:val="index 9"/>
    <w:basedOn w:val="Normal"/>
    <w:next w:val="Normal"/>
    <w:rsid w:val="002B5BF5"/>
    <w:pPr>
      <w:tabs>
        <w:tab w:val="right" w:pos="4140"/>
      </w:tabs>
      <w:ind w:left="2160" w:hanging="240"/>
    </w:pPr>
    <w:rPr>
      <w:sz w:val="20"/>
      <w:szCs w:val="20"/>
    </w:rPr>
  </w:style>
  <w:style w:type="paragraph" w:styleId="Index1">
    <w:name w:val="index 1"/>
    <w:basedOn w:val="Normal"/>
    <w:next w:val="Normal"/>
    <w:autoRedefine/>
    <w:semiHidden/>
    <w:unhideWhenUsed/>
    <w:rsid w:val="002B5BF5"/>
    <w:pPr>
      <w:ind w:left="240" w:hanging="240"/>
    </w:pPr>
  </w:style>
  <w:style w:type="paragraph" w:styleId="IndexHeading">
    <w:name w:val="index heading"/>
    <w:basedOn w:val="Normal"/>
    <w:next w:val="Index1"/>
    <w:rsid w:val="002B5BF5"/>
    <w:rPr>
      <w:sz w:val="20"/>
      <w:szCs w:val="20"/>
    </w:rPr>
  </w:style>
  <w:style w:type="paragraph" w:customStyle="1" w:styleId="Headingrb2">
    <w:name w:val="Heading rb2"/>
    <w:basedOn w:val="Normal"/>
    <w:rsid w:val="002B5BF5"/>
    <w:pPr>
      <w:tabs>
        <w:tab w:val="left" w:pos="-851"/>
        <w:tab w:val="right" w:pos="-567"/>
        <w:tab w:val="right" w:pos="2127"/>
        <w:tab w:val="right" w:pos="2694"/>
        <w:tab w:val="left" w:pos="2977"/>
        <w:tab w:val="right" w:pos="10348"/>
      </w:tabs>
      <w:spacing w:line="400" w:lineRule="exact"/>
      <w:ind w:right="-28"/>
    </w:pPr>
    <w:rPr>
      <w:rFonts w:ascii="Arial" w:hAnsi="Arial"/>
      <w:b/>
      <w:noProof/>
      <w:spacing w:val="6"/>
      <w:sz w:val="26"/>
      <w:szCs w:val="20"/>
    </w:rPr>
  </w:style>
  <w:style w:type="paragraph" w:customStyle="1" w:styleId="Headfid1">
    <w:name w:val="Head fid1"/>
    <w:basedOn w:val="Head2"/>
    <w:rsid w:val="002B5BF5"/>
  </w:style>
  <w:style w:type="paragraph" w:customStyle="1" w:styleId="Head2">
    <w:name w:val="Head 2"/>
    <w:basedOn w:val="Normal"/>
    <w:autoRedefine/>
    <w:rsid w:val="002B5BF5"/>
    <w:pPr>
      <w:spacing w:before="120" w:after="120"/>
      <w:jc w:val="both"/>
    </w:pPr>
    <w:rPr>
      <w:b/>
      <w:szCs w:val="20"/>
      <w:lang w:val="en-GB"/>
    </w:rPr>
  </w:style>
  <w:style w:type="paragraph" w:customStyle="1" w:styleId="explanatoryclause">
    <w:name w:val="explanatory_clause"/>
    <w:basedOn w:val="Normal"/>
    <w:rsid w:val="002B5BF5"/>
    <w:pPr>
      <w:suppressAutoHyphens/>
      <w:spacing w:after="240"/>
      <w:ind w:left="738" w:right="-14" w:hanging="738"/>
    </w:pPr>
    <w:rPr>
      <w:rFonts w:ascii="Arial" w:hAnsi="Arial"/>
      <w:sz w:val="22"/>
      <w:szCs w:val="20"/>
    </w:rPr>
  </w:style>
  <w:style w:type="paragraph" w:customStyle="1" w:styleId="explanatorynotes">
    <w:name w:val="explanatory_notes"/>
    <w:basedOn w:val="Normal"/>
    <w:rsid w:val="002B5BF5"/>
    <w:pPr>
      <w:suppressAutoHyphens/>
      <w:spacing w:after="240" w:line="360" w:lineRule="exact"/>
      <w:jc w:val="both"/>
    </w:pPr>
    <w:rPr>
      <w:rFonts w:ascii="Arial" w:hAnsi="Arial"/>
      <w:szCs w:val="20"/>
    </w:rPr>
  </w:style>
  <w:style w:type="paragraph" w:customStyle="1" w:styleId="Head22b">
    <w:name w:val="Head 2.2b"/>
    <w:basedOn w:val="Normal"/>
    <w:rsid w:val="002B5BF5"/>
    <w:pPr>
      <w:suppressAutoHyphens/>
      <w:spacing w:after="240"/>
      <w:ind w:left="360" w:hanging="360"/>
    </w:pPr>
    <w:rPr>
      <w:rFonts w:ascii="Tms Rmn" w:hAnsi="Tms Rmn"/>
      <w:b/>
      <w:szCs w:val="20"/>
    </w:rPr>
  </w:style>
  <w:style w:type="paragraph" w:customStyle="1" w:styleId="Head31">
    <w:name w:val="Head 3.1"/>
    <w:basedOn w:val="Head21"/>
    <w:rsid w:val="002B5BF5"/>
  </w:style>
  <w:style w:type="paragraph" w:customStyle="1" w:styleId="Head41">
    <w:name w:val="Head 4.1"/>
    <w:basedOn w:val="Head21"/>
    <w:rsid w:val="002B5BF5"/>
  </w:style>
  <w:style w:type="paragraph" w:customStyle="1" w:styleId="Head42">
    <w:name w:val="Head 4.2"/>
    <w:basedOn w:val="Normal"/>
    <w:rsid w:val="002B5BF5"/>
    <w:pPr>
      <w:suppressAutoHyphens/>
      <w:spacing w:after="240"/>
      <w:ind w:left="360" w:hanging="360"/>
    </w:pPr>
    <w:rPr>
      <w:b/>
      <w:szCs w:val="20"/>
    </w:rPr>
  </w:style>
  <w:style w:type="paragraph" w:customStyle="1" w:styleId="Head51">
    <w:name w:val="Head 5.1"/>
    <w:basedOn w:val="Head21"/>
    <w:rsid w:val="002B5BF5"/>
    <w:pPr>
      <w:spacing w:after="0"/>
    </w:pPr>
  </w:style>
  <w:style w:type="paragraph" w:customStyle="1" w:styleId="Head52">
    <w:name w:val="Head 5.2"/>
    <w:basedOn w:val="Normal"/>
    <w:rsid w:val="002B5BF5"/>
    <w:pPr>
      <w:keepNext/>
      <w:suppressAutoHyphens/>
      <w:spacing w:before="480" w:after="240"/>
      <w:ind w:left="547" w:hanging="547"/>
      <w:jc w:val="center"/>
    </w:pPr>
    <w:rPr>
      <w:b/>
      <w:szCs w:val="20"/>
    </w:rPr>
  </w:style>
  <w:style w:type="paragraph" w:customStyle="1" w:styleId="Head61">
    <w:name w:val="Head 6.1"/>
    <w:basedOn w:val="Head51"/>
    <w:rsid w:val="002B5BF5"/>
    <w:pPr>
      <w:pBdr>
        <w:bottom w:val="none" w:sz="0" w:space="0" w:color="auto"/>
      </w:pBdr>
      <w:spacing w:before="0" w:after="240"/>
    </w:pPr>
    <w:rPr>
      <w:caps/>
    </w:rPr>
  </w:style>
  <w:style w:type="paragraph" w:customStyle="1" w:styleId="Head71">
    <w:name w:val="Head 7.1"/>
    <w:basedOn w:val="Head21"/>
    <w:rsid w:val="002B5BF5"/>
  </w:style>
  <w:style w:type="paragraph" w:customStyle="1" w:styleId="Head72">
    <w:name w:val="Head 7.2"/>
    <w:basedOn w:val="Normal"/>
    <w:rsid w:val="002B5BF5"/>
    <w:pPr>
      <w:suppressAutoHyphens/>
      <w:spacing w:after="240"/>
      <w:ind w:left="720" w:hanging="720"/>
    </w:pPr>
    <w:rPr>
      <w:rFonts w:ascii="Times New Roman Bold" w:hAnsi="Times New Roman Bold"/>
      <w:b/>
      <w:sz w:val="28"/>
      <w:szCs w:val="20"/>
    </w:rPr>
  </w:style>
  <w:style w:type="paragraph" w:customStyle="1" w:styleId="Head81">
    <w:name w:val="Head 8.1"/>
    <w:basedOn w:val="Heading1"/>
    <w:rsid w:val="002B5BF5"/>
    <w:pPr>
      <w:keepNext w:val="0"/>
      <w:keepLines w:val="0"/>
      <w:suppressAutoHyphens/>
      <w:spacing w:before="480" w:after="240" w:line="240" w:lineRule="auto"/>
      <w:jc w:val="center"/>
      <w:outlineLvl w:val="9"/>
    </w:pPr>
    <w:rPr>
      <w:rFonts w:ascii="Times New Roman Bold" w:eastAsia="Times New Roman" w:hAnsi="Times New Roman Bold" w:cs="Times New Roman"/>
      <w:b/>
      <w:color w:val="auto"/>
      <w:kern w:val="0"/>
      <w:sz w:val="32"/>
      <w:szCs w:val="20"/>
      <w14:ligatures w14:val="none"/>
    </w:rPr>
  </w:style>
  <w:style w:type="paragraph" w:customStyle="1" w:styleId="Head82">
    <w:name w:val="Head 8.2"/>
    <w:basedOn w:val="Head81"/>
    <w:rsid w:val="002B5BF5"/>
    <w:rPr>
      <w:smallCaps/>
      <w:sz w:val="28"/>
    </w:rPr>
  </w:style>
  <w:style w:type="paragraph" w:styleId="BodyText">
    <w:name w:val="Body Text"/>
    <w:basedOn w:val="Normal"/>
    <w:link w:val="BodyTextChar"/>
    <w:rsid w:val="002B5BF5"/>
    <w:pPr>
      <w:suppressAutoHyphens/>
      <w:ind w:right="-72"/>
      <w:jc w:val="both"/>
    </w:pPr>
    <w:rPr>
      <w:spacing w:val="-4"/>
      <w:szCs w:val="20"/>
    </w:rPr>
  </w:style>
  <w:style w:type="character" w:customStyle="1" w:styleId="BodyTextChar">
    <w:name w:val="Body Text Char"/>
    <w:basedOn w:val="DefaultParagraphFont"/>
    <w:link w:val="BodyText"/>
    <w:rsid w:val="002B5BF5"/>
    <w:rPr>
      <w:rFonts w:ascii="Times New Roman" w:eastAsia="Times New Roman" w:hAnsi="Times New Roman" w:cs="Times New Roman"/>
      <w:spacing w:val="-4"/>
      <w:kern w:val="0"/>
      <w:szCs w:val="20"/>
      <w14:ligatures w14:val="none"/>
    </w:rPr>
  </w:style>
  <w:style w:type="paragraph" w:styleId="BodyTextIndent">
    <w:name w:val="Body Text Indent"/>
    <w:aliases w:val="Body Text Indent Char Char,Body Text Indent Char Char Char Char Char Char,Body Text Indent Char Char Char"/>
    <w:basedOn w:val="Normal"/>
    <w:link w:val="BodyTextIndentChar"/>
    <w:rsid w:val="002B5BF5"/>
    <w:pPr>
      <w:tabs>
        <w:tab w:val="left" w:pos="1080"/>
      </w:tabs>
      <w:ind w:left="1080" w:hanging="540"/>
      <w:jc w:val="both"/>
    </w:pPr>
    <w:rPr>
      <w:szCs w:val="20"/>
    </w:rPr>
  </w:style>
  <w:style w:type="character" w:customStyle="1" w:styleId="BodyTextIndentChar">
    <w:name w:val="Body Text Indent Char"/>
    <w:aliases w:val="Body Text Indent Char Char Char1,Body Text Indent Char Char Char Char Char Char Char,Body Text Indent Char Char Char Char"/>
    <w:basedOn w:val="DefaultParagraphFont"/>
    <w:link w:val="BodyTextIndent"/>
    <w:rsid w:val="002B5BF5"/>
    <w:rPr>
      <w:rFonts w:ascii="Times New Roman" w:eastAsia="Times New Roman" w:hAnsi="Times New Roman" w:cs="Times New Roman"/>
      <w:kern w:val="0"/>
      <w:szCs w:val="20"/>
      <w14:ligatures w14:val="none"/>
    </w:rPr>
  </w:style>
  <w:style w:type="paragraph" w:styleId="BlockText">
    <w:name w:val="Block Text"/>
    <w:basedOn w:val="Normal"/>
    <w:rsid w:val="002B5BF5"/>
    <w:pPr>
      <w:tabs>
        <w:tab w:val="left" w:pos="1080"/>
      </w:tabs>
      <w:suppressAutoHyphens/>
      <w:spacing w:after="200"/>
      <w:ind w:left="547" w:right="-72" w:hanging="547"/>
      <w:jc w:val="both"/>
    </w:pPr>
    <w:rPr>
      <w:szCs w:val="20"/>
    </w:rPr>
  </w:style>
  <w:style w:type="character" w:customStyle="1" w:styleId="EndnoteTextChar">
    <w:name w:val="Endnote Text Char"/>
    <w:link w:val="EndnoteText"/>
    <w:semiHidden/>
    <w:rsid w:val="002B5BF5"/>
    <w:rPr>
      <w:rFonts w:eastAsia="Times New Roman" w:cs="Times New Roman"/>
      <w:sz w:val="20"/>
      <w:szCs w:val="20"/>
    </w:rPr>
  </w:style>
  <w:style w:type="paragraph" w:styleId="EndnoteText">
    <w:name w:val="endnote text"/>
    <w:basedOn w:val="Normal"/>
    <w:link w:val="EndnoteTextChar"/>
    <w:semiHidden/>
    <w:rsid w:val="002B5BF5"/>
    <w:pPr>
      <w:tabs>
        <w:tab w:val="left" w:pos="-720"/>
      </w:tabs>
      <w:suppressAutoHyphens/>
    </w:pPr>
    <w:rPr>
      <w:rFonts w:asciiTheme="minorHAnsi" w:hAnsiTheme="minorHAnsi"/>
      <w:kern w:val="2"/>
      <w:sz w:val="20"/>
      <w:szCs w:val="20"/>
      <w14:ligatures w14:val="standardContextual"/>
    </w:rPr>
  </w:style>
  <w:style w:type="character" w:customStyle="1" w:styleId="EndnoteTextChar1">
    <w:name w:val="Endnote Text Char1"/>
    <w:basedOn w:val="DefaultParagraphFont"/>
    <w:uiPriority w:val="99"/>
    <w:semiHidden/>
    <w:rsid w:val="002B5BF5"/>
    <w:rPr>
      <w:rFonts w:ascii="Times New Roman" w:eastAsia="Times New Roman" w:hAnsi="Times New Roman" w:cs="Times New Roman"/>
      <w:kern w:val="0"/>
      <w:sz w:val="20"/>
      <w:szCs w:val="20"/>
      <w14:ligatures w14:val="none"/>
    </w:rPr>
  </w:style>
  <w:style w:type="character" w:styleId="EndnoteReference">
    <w:name w:val="endnote reference"/>
    <w:uiPriority w:val="99"/>
    <w:rsid w:val="002B5BF5"/>
    <w:rPr>
      <w:rFonts w:ascii="CG Times" w:hAnsi="CG Times"/>
      <w:noProof w:val="0"/>
      <w:sz w:val="22"/>
      <w:vertAlign w:val="superscript"/>
      <w:lang w:val="en-US"/>
    </w:rPr>
  </w:style>
  <w:style w:type="paragraph" w:styleId="NormalWeb">
    <w:name w:val="Normal (Web)"/>
    <w:basedOn w:val="Normal"/>
    <w:uiPriority w:val="99"/>
    <w:rsid w:val="002B5BF5"/>
    <w:pPr>
      <w:spacing w:before="100" w:beforeAutospacing="1" w:after="100" w:afterAutospacing="1"/>
    </w:pPr>
    <w:rPr>
      <w:rFonts w:ascii="Arial Unicode MS" w:eastAsia="Arial Unicode MS" w:hAnsi="Arial Unicode MS" w:cs="Arial Unicode MS"/>
    </w:rPr>
  </w:style>
  <w:style w:type="paragraph" w:styleId="BodyText3">
    <w:name w:val="Body Text 3"/>
    <w:basedOn w:val="Normal"/>
    <w:link w:val="BodyText3Char"/>
    <w:rsid w:val="002B5BF5"/>
    <w:pPr>
      <w:suppressAutoHyphens/>
      <w:spacing w:after="140"/>
    </w:pPr>
    <w:rPr>
      <w:i/>
      <w:iCs/>
      <w:color w:val="000000"/>
    </w:rPr>
  </w:style>
  <w:style w:type="character" w:customStyle="1" w:styleId="BodyText3Char">
    <w:name w:val="Body Text 3 Char"/>
    <w:basedOn w:val="DefaultParagraphFont"/>
    <w:link w:val="BodyText3"/>
    <w:rsid w:val="002B5BF5"/>
    <w:rPr>
      <w:rFonts w:ascii="Times New Roman" w:eastAsia="Times New Roman" w:hAnsi="Times New Roman" w:cs="Times New Roman"/>
      <w:i/>
      <w:iCs/>
      <w:color w:val="000000"/>
      <w:kern w:val="0"/>
      <w14:ligatures w14:val="none"/>
    </w:rPr>
  </w:style>
  <w:style w:type="paragraph" w:styleId="BodyText2">
    <w:name w:val="Body Text 2"/>
    <w:basedOn w:val="Normal"/>
    <w:link w:val="BodyText2Char"/>
    <w:rsid w:val="002B5BF5"/>
    <w:pPr>
      <w:suppressAutoHyphens/>
      <w:jc w:val="both"/>
    </w:pPr>
    <w:rPr>
      <w:i/>
      <w:szCs w:val="20"/>
    </w:rPr>
  </w:style>
  <w:style w:type="character" w:customStyle="1" w:styleId="BodyText2Char">
    <w:name w:val="Body Text 2 Char"/>
    <w:basedOn w:val="DefaultParagraphFont"/>
    <w:link w:val="BodyText2"/>
    <w:rsid w:val="002B5BF5"/>
    <w:rPr>
      <w:rFonts w:ascii="Times New Roman" w:eastAsia="Times New Roman" w:hAnsi="Times New Roman" w:cs="Times New Roman"/>
      <w:i/>
      <w:kern w:val="0"/>
      <w:szCs w:val="20"/>
      <w14:ligatures w14:val="none"/>
    </w:rPr>
  </w:style>
  <w:style w:type="paragraph" w:styleId="BodyTextIndent2">
    <w:name w:val="Body Text Indent 2"/>
    <w:basedOn w:val="Normal"/>
    <w:link w:val="BodyTextIndent2Char"/>
    <w:rsid w:val="002B5BF5"/>
    <w:pPr>
      <w:tabs>
        <w:tab w:val="num" w:pos="720"/>
      </w:tabs>
      <w:ind w:left="720" w:hanging="720"/>
    </w:pPr>
    <w:rPr>
      <w:szCs w:val="20"/>
    </w:rPr>
  </w:style>
  <w:style w:type="character" w:customStyle="1" w:styleId="BodyTextIndent2Char">
    <w:name w:val="Body Text Indent 2 Char"/>
    <w:basedOn w:val="DefaultParagraphFont"/>
    <w:link w:val="BodyTextIndent2"/>
    <w:rsid w:val="002B5BF5"/>
    <w:rPr>
      <w:rFonts w:ascii="Times New Roman" w:eastAsia="Times New Roman" w:hAnsi="Times New Roman" w:cs="Times New Roman"/>
      <w:kern w:val="0"/>
      <w:szCs w:val="20"/>
      <w14:ligatures w14:val="none"/>
    </w:rPr>
  </w:style>
  <w:style w:type="paragraph" w:styleId="List">
    <w:name w:val="List"/>
    <w:aliases w:val="1. List"/>
    <w:basedOn w:val="Normal"/>
    <w:rsid w:val="002B5BF5"/>
    <w:pPr>
      <w:spacing w:before="120" w:after="120"/>
      <w:ind w:left="1440"/>
      <w:jc w:val="both"/>
    </w:pPr>
    <w:rPr>
      <w:szCs w:val="20"/>
    </w:rPr>
  </w:style>
  <w:style w:type="paragraph" w:customStyle="1" w:styleId="TOCNumber1">
    <w:name w:val="TOC Number1"/>
    <w:basedOn w:val="Heading4"/>
    <w:autoRedefine/>
    <w:rsid w:val="002B5BF5"/>
    <w:pPr>
      <w:keepNext w:val="0"/>
      <w:keepLines w:val="0"/>
      <w:suppressAutoHyphens/>
      <w:spacing w:before="0" w:after="120" w:line="240" w:lineRule="auto"/>
      <w:ind w:right="18"/>
      <w:jc w:val="both"/>
      <w:outlineLvl w:val="9"/>
    </w:pPr>
    <w:rPr>
      <w:rFonts w:ascii="Times New Roman" w:eastAsia="Times New Roman" w:hAnsi="Times New Roman" w:cs="Times New Roman"/>
      <w:b/>
      <w:bCs/>
      <w:i w:val="0"/>
      <w:iCs w:val="0"/>
      <w:color w:val="auto"/>
      <w:kern w:val="0"/>
      <w:sz w:val="28"/>
      <w:szCs w:val="28"/>
      <w14:ligatures w14:val="none"/>
    </w:rPr>
  </w:style>
  <w:style w:type="paragraph" w:customStyle="1" w:styleId="Subtitle2">
    <w:name w:val="Subtitle 2"/>
    <w:basedOn w:val="Footer"/>
    <w:autoRedefine/>
    <w:rsid w:val="002B5BF5"/>
    <w:pPr>
      <w:widowControl w:val="0"/>
      <w:tabs>
        <w:tab w:val="right" w:leader="underscore" w:pos="9504"/>
      </w:tabs>
      <w:spacing w:before="120" w:after="120" w:line="264" w:lineRule="auto"/>
      <w:ind w:firstLine="29"/>
      <w:outlineLvl w:val="1"/>
    </w:pPr>
    <w:rPr>
      <w:sz w:val="28"/>
      <w:szCs w:val="28"/>
    </w:rPr>
  </w:style>
  <w:style w:type="paragraph" w:customStyle="1" w:styleId="i">
    <w:name w:val="(i)"/>
    <w:basedOn w:val="Normal"/>
    <w:link w:val="iChar"/>
    <w:rsid w:val="002B5BF5"/>
    <w:pPr>
      <w:suppressAutoHyphens/>
      <w:jc w:val="both"/>
    </w:pPr>
    <w:rPr>
      <w:rFonts w:ascii="Tms Rmn" w:hAnsi="Tms Rmn"/>
      <w:szCs w:val="20"/>
    </w:rPr>
  </w:style>
  <w:style w:type="character" w:customStyle="1" w:styleId="iChar">
    <w:name w:val="(i) Char"/>
    <w:link w:val="i"/>
    <w:locked/>
    <w:rsid w:val="002B5BF5"/>
    <w:rPr>
      <w:rFonts w:ascii="Tms Rmn" w:eastAsia="Times New Roman" w:hAnsi="Tms Rmn" w:cs="Times New Roman"/>
      <w:kern w:val="0"/>
      <w:szCs w:val="20"/>
      <w14:ligatures w14:val="none"/>
    </w:rPr>
  </w:style>
  <w:style w:type="character" w:styleId="Hyperlink">
    <w:name w:val="Hyperlink"/>
    <w:uiPriority w:val="99"/>
    <w:qFormat/>
    <w:rsid w:val="002B5BF5"/>
    <w:rPr>
      <w:color w:val="0000FF"/>
      <w:u w:val="single"/>
    </w:rPr>
  </w:style>
  <w:style w:type="paragraph" w:customStyle="1" w:styleId="2AutoList1">
    <w:name w:val="2AutoList1"/>
    <w:basedOn w:val="Normal"/>
    <w:rsid w:val="002B5BF5"/>
    <w:pPr>
      <w:tabs>
        <w:tab w:val="num" w:pos="504"/>
      </w:tabs>
      <w:ind w:left="504" w:hanging="504"/>
      <w:jc w:val="both"/>
    </w:pPr>
    <w:rPr>
      <w:szCs w:val="20"/>
      <w:lang w:val="es-ES_tradnl"/>
    </w:rPr>
  </w:style>
  <w:style w:type="paragraph" w:customStyle="1" w:styleId="Header1-Clauses">
    <w:name w:val="Header 1 - Clauses"/>
    <w:basedOn w:val="Normal"/>
    <w:rsid w:val="002B5BF5"/>
    <w:pPr>
      <w:spacing w:after="200"/>
    </w:pPr>
    <w:rPr>
      <w:b/>
      <w:szCs w:val="20"/>
      <w:lang w:val="es-ES_tradnl"/>
    </w:rPr>
  </w:style>
  <w:style w:type="paragraph" w:customStyle="1" w:styleId="Header2-SubClauses">
    <w:name w:val="Header 2 - SubClauses"/>
    <w:basedOn w:val="Normal"/>
    <w:link w:val="Header2-SubClausesCharChar"/>
    <w:autoRedefine/>
    <w:rsid w:val="002B5BF5"/>
    <w:pPr>
      <w:spacing w:after="200"/>
      <w:ind w:left="567" w:hanging="567"/>
      <w:jc w:val="both"/>
    </w:pPr>
    <w:rPr>
      <w:szCs w:val="20"/>
      <w:lang w:val="es-ES_tradnl"/>
    </w:rPr>
  </w:style>
  <w:style w:type="character" w:customStyle="1" w:styleId="Header2-SubClausesCharChar">
    <w:name w:val="Header 2 - SubClauses Char Char"/>
    <w:link w:val="Header2-SubClauses"/>
    <w:rsid w:val="002B5BF5"/>
    <w:rPr>
      <w:rFonts w:ascii="Times New Roman" w:eastAsia="Times New Roman" w:hAnsi="Times New Roman" w:cs="Times New Roman"/>
      <w:kern w:val="0"/>
      <w:szCs w:val="20"/>
      <w:lang w:val="es-ES_tradnl"/>
      <w14:ligatures w14:val="none"/>
    </w:rPr>
  </w:style>
  <w:style w:type="paragraph" w:customStyle="1" w:styleId="P3Header1-Clauses">
    <w:name w:val="P3 Header1-Clauses"/>
    <w:basedOn w:val="Header1-Clauses"/>
    <w:rsid w:val="002B5BF5"/>
    <w:pPr>
      <w:tabs>
        <w:tab w:val="num" w:pos="864"/>
        <w:tab w:val="left" w:pos="972"/>
      </w:tabs>
      <w:ind w:left="432" w:firstLine="144"/>
      <w:jc w:val="both"/>
    </w:pPr>
    <w:rPr>
      <w:b w:val="0"/>
    </w:rPr>
  </w:style>
  <w:style w:type="paragraph" w:customStyle="1" w:styleId="Outline3">
    <w:name w:val="Outline3"/>
    <w:basedOn w:val="Normal"/>
    <w:rsid w:val="002B5BF5"/>
    <w:pPr>
      <w:tabs>
        <w:tab w:val="num" w:pos="1728"/>
      </w:tabs>
      <w:spacing w:before="240"/>
      <w:ind w:left="1728" w:hanging="432"/>
    </w:pPr>
    <w:rPr>
      <w:kern w:val="28"/>
      <w:szCs w:val="20"/>
    </w:rPr>
  </w:style>
  <w:style w:type="paragraph" w:customStyle="1" w:styleId="Outline4">
    <w:name w:val="Outline4"/>
    <w:basedOn w:val="Normal"/>
    <w:autoRedefine/>
    <w:rsid w:val="002B5BF5"/>
    <w:pPr>
      <w:tabs>
        <w:tab w:val="left" w:pos="2160"/>
      </w:tabs>
      <w:ind w:firstLine="567"/>
      <w:jc w:val="both"/>
    </w:pPr>
    <w:rPr>
      <w:kern w:val="28"/>
      <w:szCs w:val="20"/>
    </w:rPr>
  </w:style>
  <w:style w:type="paragraph" w:customStyle="1" w:styleId="Outlinei">
    <w:name w:val="Outline i)"/>
    <w:basedOn w:val="Normal"/>
    <w:rsid w:val="002B5BF5"/>
    <w:pPr>
      <w:tabs>
        <w:tab w:val="num" w:pos="1782"/>
      </w:tabs>
      <w:spacing w:before="120"/>
      <w:ind w:left="1782" w:hanging="792"/>
    </w:pPr>
    <w:rPr>
      <w:szCs w:val="20"/>
    </w:rPr>
  </w:style>
  <w:style w:type="paragraph" w:customStyle="1" w:styleId="Outline">
    <w:name w:val="Outline"/>
    <w:basedOn w:val="Normal"/>
    <w:rsid w:val="002B5BF5"/>
    <w:pPr>
      <w:spacing w:before="240"/>
    </w:pPr>
    <w:rPr>
      <w:kern w:val="28"/>
      <w:szCs w:val="20"/>
    </w:rPr>
  </w:style>
  <w:style w:type="paragraph" w:customStyle="1" w:styleId="BankNormal">
    <w:name w:val="BankNormal"/>
    <w:basedOn w:val="Normal"/>
    <w:rsid w:val="002B5BF5"/>
    <w:pPr>
      <w:spacing w:after="240"/>
    </w:pPr>
    <w:rPr>
      <w:szCs w:val="20"/>
    </w:rPr>
  </w:style>
  <w:style w:type="paragraph" w:customStyle="1" w:styleId="SectionVHeader">
    <w:name w:val="Section V. Header"/>
    <w:basedOn w:val="Normal"/>
    <w:uiPriority w:val="99"/>
    <w:rsid w:val="002B5BF5"/>
    <w:pPr>
      <w:jc w:val="center"/>
    </w:pPr>
    <w:rPr>
      <w:b/>
      <w:sz w:val="36"/>
      <w:szCs w:val="20"/>
      <w:lang w:val="es-ES_tradnl"/>
    </w:rPr>
  </w:style>
  <w:style w:type="character" w:customStyle="1" w:styleId="Table">
    <w:name w:val="Table"/>
    <w:rsid w:val="002B5BF5"/>
    <w:rPr>
      <w:rFonts w:ascii="Arial" w:hAnsi="Arial"/>
      <w:sz w:val="20"/>
    </w:rPr>
  </w:style>
  <w:style w:type="paragraph" w:customStyle="1" w:styleId="SectionVIIHeader2">
    <w:name w:val="Section VII Header2"/>
    <w:basedOn w:val="Heading1"/>
    <w:autoRedefine/>
    <w:rsid w:val="002B5BF5"/>
    <w:pPr>
      <w:keepLines w:val="0"/>
      <w:spacing w:before="0" w:after="200" w:line="240" w:lineRule="auto"/>
      <w:jc w:val="center"/>
    </w:pPr>
    <w:rPr>
      <w:rFonts w:ascii="Times New Roman" w:eastAsia="Times New Roman" w:hAnsi="Times New Roman" w:cs="Times New Roman"/>
      <w:b/>
      <w:bCs/>
      <w:i/>
      <w:color w:val="auto"/>
      <w:kern w:val="28"/>
      <w:sz w:val="20"/>
      <w:szCs w:val="20"/>
      <w14:ligatures w14:val="none"/>
    </w:rPr>
  </w:style>
  <w:style w:type="paragraph" w:customStyle="1" w:styleId="ClauseSubPara">
    <w:name w:val="ClauseSub_Para"/>
    <w:rsid w:val="002B5BF5"/>
    <w:pPr>
      <w:spacing w:before="60" w:after="60" w:line="240" w:lineRule="auto"/>
      <w:ind w:left="2268"/>
    </w:pPr>
    <w:rPr>
      <w:rFonts w:ascii="Times New Roman" w:eastAsia="Times New Roman" w:hAnsi="Times New Roman" w:cs="Times New Roman"/>
      <w:kern w:val="0"/>
      <w:sz w:val="22"/>
      <w:szCs w:val="22"/>
      <w:lang w:val="en-GB"/>
      <w14:ligatures w14:val="none"/>
    </w:rPr>
  </w:style>
  <w:style w:type="paragraph" w:customStyle="1" w:styleId="ClauseSubList">
    <w:name w:val="ClauseSub_List"/>
    <w:rsid w:val="002B5BF5"/>
    <w:pPr>
      <w:tabs>
        <w:tab w:val="num" w:pos="576"/>
      </w:tabs>
      <w:suppressAutoHyphens/>
      <w:spacing w:after="0" w:line="240" w:lineRule="auto"/>
      <w:ind w:left="576" w:hanging="576"/>
    </w:pPr>
    <w:rPr>
      <w:rFonts w:ascii="Times New Roman" w:eastAsia="Times New Roman" w:hAnsi="Times New Roman" w:cs="Times New Roman"/>
      <w:kern w:val="0"/>
      <w:sz w:val="22"/>
      <w:szCs w:val="22"/>
      <w:lang w:val="en-GB"/>
      <w14:ligatures w14:val="none"/>
    </w:rPr>
  </w:style>
  <w:style w:type="paragraph" w:customStyle="1" w:styleId="ClauseSubListSubList">
    <w:name w:val="ClauseSub_List_SubList"/>
    <w:rsid w:val="002B5BF5"/>
    <w:pPr>
      <w:tabs>
        <w:tab w:val="num" w:pos="1800"/>
      </w:tabs>
      <w:spacing w:after="0" w:line="240" w:lineRule="auto"/>
      <w:ind w:left="1800" w:hanging="360"/>
    </w:pPr>
    <w:rPr>
      <w:rFonts w:ascii="Times New Roman" w:eastAsia="Times New Roman" w:hAnsi="Times New Roman" w:cs="Times New Roman"/>
      <w:kern w:val="0"/>
      <w:sz w:val="22"/>
      <w:szCs w:val="22"/>
      <w:lang w:val="en-GB"/>
      <w14:ligatures w14:val="none"/>
    </w:rPr>
  </w:style>
  <w:style w:type="paragraph" w:customStyle="1" w:styleId="ClauseSubParaIndent">
    <w:name w:val="ClauseSub_ParaIndent"/>
    <w:basedOn w:val="ClauseSubPara"/>
    <w:rsid w:val="002B5BF5"/>
    <w:pPr>
      <w:ind w:left="2835"/>
    </w:pPr>
  </w:style>
  <w:style w:type="paragraph" w:styleId="BalloonText">
    <w:name w:val="Balloon Text"/>
    <w:basedOn w:val="Normal"/>
    <w:link w:val="BalloonTextChar"/>
    <w:uiPriority w:val="99"/>
    <w:rsid w:val="002B5BF5"/>
    <w:pPr>
      <w:jc w:val="both"/>
    </w:pPr>
    <w:rPr>
      <w:rFonts w:ascii="Tahoma" w:hAnsi="Tahoma"/>
      <w:sz w:val="16"/>
      <w:szCs w:val="16"/>
      <w:lang w:val="es-ES_tradnl"/>
    </w:rPr>
  </w:style>
  <w:style w:type="character" w:customStyle="1" w:styleId="BalloonTextChar">
    <w:name w:val="Balloon Text Char"/>
    <w:basedOn w:val="DefaultParagraphFont"/>
    <w:link w:val="BalloonText"/>
    <w:uiPriority w:val="99"/>
    <w:rsid w:val="002B5BF5"/>
    <w:rPr>
      <w:rFonts w:ascii="Tahoma" w:eastAsia="Times New Roman" w:hAnsi="Tahoma" w:cs="Times New Roman"/>
      <w:kern w:val="0"/>
      <w:sz w:val="16"/>
      <w:szCs w:val="16"/>
      <w:lang w:val="es-ES_tradnl"/>
      <w14:ligatures w14:val="none"/>
    </w:rPr>
  </w:style>
  <w:style w:type="paragraph" w:customStyle="1" w:styleId="SectionXHeader3">
    <w:name w:val="Section X Header 3"/>
    <w:basedOn w:val="Heading1"/>
    <w:autoRedefine/>
    <w:rsid w:val="002B5BF5"/>
    <w:pPr>
      <w:keepLines w:val="0"/>
      <w:spacing w:before="0" w:after="0" w:line="240" w:lineRule="auto"/>
      <w:jc w:val="center"/>
    </w:pPr>
    <w:rPr>
      <w:rFonts w:ascii="Times New Roman" w:eastAsia="Times New Roman" w:hAnsi="Times New Roman" w:cs="Times New Roman"/>
      <w:b/>
      <w:color w:val="auto"/>
      <w:kern w:val="0"/>
      <w:sz w:val="44"/>
      <w:szCs w:val="20"/>
      <w14:ligatures w14:val="none"/>
    </w:rPr>
  </w:style>
  <w:style w:type="character" w:styleId="CommentReference">
    <w:name w:val="annotation reference"/>
    <w:uiPriority w:val="99"/>
    <w:rsid w:val="002B5BF5"/>
    <w:rPr>
      <w:sz w:val="16"/>
    </w:rPr>
  </w:style>
  <w:style w:type="paragraph" w:customStyle="1" w:styleId="Part1">
    <w:name w:val="Part 1"/>
    <w:aliases w:val="2,3 Header 4"/>
    <w:basedOn w:val="Normal"/>
    <w:autoRedefine/>
    <w:rsid w:val="002B5BF5"/>
    <w:pPr>
      <w:spacing w:before="240" w:after="240"/>
      <w:jc w:val="center"/>
    </w:pPr>
    <w:rPr>
      <w:b/>
      <w:sz w:val="48"/>
      <w:szCs w:val="20"/>
    </w:rPr>
  </w:style>
  <w:style w:type="paragraph" w:styleId="CommentText">
    <w:name w:val="annotation text"/>
    <w:aliases w:val="Char1"/>
    <w:basedOn w:val="Normal"/>
    <w:link w:val="CommentTextChar"/>
    <w:uiPriority w:val="99"/>
    <w:rsid w:val="002B5BF5"/>
    <w:rPr>
      <w:sz w:val="20"/>
      <w:szCs w:val="20"/>
    </w:rPr>
  </w:style>
  <w:style w:type="character" w:customStyle="1" w:styleId="CommentTextChar">
    <w:name w:val="Comment Text Char"/>
    <w:aliases w:val="Char1 Char"/>
    <w:basedOn w:val="DefaultParagraphFont"/>
    <w:link w:val="CommentText"/>
    <w:uiPriority w:val="99"/>
    <w:rsid w:val="002B5BF5"/>
    <w:rPr>
      <w:rFonts w:ascii="Times New Roman" w:eastAsia="Times New Roman" w:hAnsi="Times New Roman" w:cs="Times New Roman"/>
      <w:kern w:val="0"/>
      <w:sz w:val="20"/>
      <w:szCs w:val="20"/>
      <w14:ligatures w14:val="none"/>
    </w:rPr>
  </w:style>
  <w:style w:type="paragraph" w:styleId="BodyTextIndent3">
    <w:name w:val="Body Text Indent 3"/>
    <w:basedOn w:val="Normal"/>
    <w:link w:val="BodyTextIndent3Char"/>
    <w:rsid w:val="002B5BF5"/>
    <w:pPr>
      <w:spacing w:before="120"/>
      <w:ind w:left="1440" w:hanging="1440"/>
      <w:jc w:val="both"/>
    </w:pPr>
    <w:rPr>
      <w:b/>
      <w:szCs w:val="20"/>
    </w:rPr>
  </w:style>
  <w:style w:type="character" w:customStyle="1" w:styleId="BodyTextIndent3Char">
    <w:name w:val="Body Text Indent 3 Char"/>
    <w:basedOn w:val="DefaultParagraphFont"/>
    <w:link w:val="BodyTextIndent3"/>
    <w:rsid w:val="002B5BF5"/>
    <w:rPr>
      <w:rFonts w:ascii="Times New Roman" w:eastAsia="Times New Roman" w:hAnsi="Times New Roman" w:cs="Times New Roman"/>
      <w:b/>
      <w:kern w:val="0"/>
      <w:szCs w:val="20"/>
      <w14:ligatures w14:val="none"/>
    </w:rPr>
  </w:style>
  <w:style w:type="paragraph" w:customStyle="1" w:styleId="FIDICSectionBegin">
    <w:name w:val="FIDIC__SectionBegin"/>
    <w:basedOn w:val="Normal"/>
    <w:next w:val="FIDICSectionName"/>
    <w:rsid w:val="002B5BF5"/>
    <w:pPr>
      <w:widowControl w:val="0"/>
      <w:autoSpaceDE w:val="0"/>
      <w:autoSpaceDN w:val="0"/>
      <w:adjustRightInd w:val="0"/>
      <w:spacing w:line="240" w:lineRule="exact"/>
    </w:pPr>
    <w:rPr>
      <w:rFonts w:ascii="Arial" w:hAnsi="Arial" w:cs="Arial"/>
      <w:b/>
      <w:bCs/>
      <w:color w:val="0000CC"/>
      <w:sz w:val="20"/>
      <w:szCs w:val="20"/>
      <w:lang w:eastAsia="fr-FR"/>
    </w:rPr>
  </w:style>
  <w:style w:type="paragraph" w:customStyle="1" w:styleId="FIDICSectionName">
    <w:name w:val="FIDIC__SectionName"/>
    <w:basedOn w:val="FIDICClauseSubName"/>
    <w:next w:val="FIDICClauseSubName"/>
    <w:rsid w:val="002B5BF5"/>
    <w:pPr>
      <w:spacing w:before="100" w:after="300"/>
    </w:pPr>
    <w:rPr>
      <w:sz w:val="30"/>
      <w:szCs w:val="30"/>
    </w:rPr>
  </w:style>
  <w:style w:type="paragraph" w:customStyle="1" w:styleId="FIDICClauseSubName">
    <w:name w:val="FIDIC_ClauseSubName"/>
    <w:basedOn w:val="FIDICCoverTitle"/>
    <w:rsid w:val="002B5BF5"/>
    <w:pPr>
      <w:spacing w:before="240" w:line="240" w:lineRule="exact"/>
    </w:pPr>
    <w:rPr>
      <w:sz w:val="24"/>
      <w:szCs w:val="24"/>
    </w:rPr>
  </w:style>
  <w:style w:type="paragraph" w:customStyle="1" w:styleId="FIDICCoverTitle">
    <w:name w:val="FIDIC__CoverTitle"/>
    <w:basedOn w:val="Normal"/>
    <w:rsid w:val="002B5BF5"/>
    <w:pPr>
      <w:spacing w:after="240"/>
    </w:pPr>
    <w:rPr>
      <w:rFonts w:ascii="Arial" w:hAnsi="Arial" w:cs="Arial"/>
      <w:color w:val="0000CC"/>
      <w:spacing w:val="-5"/>
      <w:sz w:val="40"/>
      <w:szCs w:val="40"/>
      <w:lang w:val="en-GB"/>
    </w:rPr>
  </w:style>
  <w:style w:type="paragraph" w:customStyle="1" w:styleId="FIDICClauseName">
    <w:name w:val="FIDIC_ClauseName"/>
    <w:basedOn w:val="FIDICClauseSubName"/>
    <w:next w:val="FIDICClauseSubName"/>
    <w:rsid w:val="002B5BF5"/>
    <w:rPr>
      <w:sz w:val="28"/>
      <w:szCs w:val="28"/>
    </w:rPr>
  </w:style>
  <w:style w:type="paragraph" w:customStyle="1" w:styleId="FIDICClauseSubSubPara">
    <w:name w:val="FIDIC_ClauseSubSubPara"/>
    <w:basedOn w:val="FIDICClauseSubName"/>
    <w:rsid w:val="002B5BF5"/>
    <w:pPr>
      <w:spacing w:before="100" w:after="100" w:line="220" w:lineRule="exact"/>
    </w:pPr>
    <w:rPr>
      <w:sz w:val="20"/>
      <w:szCs w:val="20"/>
      <w:lang w:val="en-US"/>
    </w:rPr>
  </w:style>
  <w:style w:type="paragraph" w:customStyle="1" w:styleId="FIDICClauseSubSubName">
    <w:name w:val="FIDIC_ClauseSubSubName"/>
    <w:basedOn w:val="FIDICClauseSubName"/>
    <w:next w:val="FIDICClauseSubSubPara"/>
    <w:rsid w:val="002B5BF5"/>
    <w:pPr>
      <w:spacing w:before="120" w:after="120"/>
    </w:pPr>
    <w:rPr>
      <w:rFonts w:ascii="Helvetica Neue" w:hAnsi="Helvetica Neue" w:cs="Times New Roman"/>
      <w:sz w:val="20"/>
      <w:szCs w:val="20"/>
      <w:lang w:val="en-US"/>
    </w:rPr>
  </w:style>
  <w:style w:type="paragraph" w:customStyle="1" w:styleId="FIDICSectionEnd">
    <w:name w:val="FIDIC__SectionEnd"/>
    <w:basedOn w:val="Normal"/>
    <w:next w:val="FIDICSectionName"/>
    <w:rsid w:val="002B5BF5"/>
    <w:pPr>
      <w:widowControl w:val="0"/>
      <w:autoSpaceDE w:val="0"/>
      <w:autoSpaceDN w:val="0"/>
      <w:adjustRightInd w:val="0"/>
      <w:spacing w:line="240" w:lineRule="exact"/>
    </w:pPr>
    <w:rPr>
      <w:rFonts w:ascii="Arial" w:hAnsi="Arial" w:cs="Arial"/>
      <w:b/>
      <w:bCs/>
      <w:color w:val="0000CC"/>
      <w:sz w:val="20"/>
      <w:szCs w:val="20"/>
      <w:lang w:eastAsia="fr-FR"/>
    </w:rPr>
  </w:style>
  <w:style w:type="paragraph" w:customStyle="1" w:styleId="sec7-SubClause">
    <w:name w:val="sec7-SubClause"/>
    <w:basedOn w:val="Header1-Clauses"/>
    <w:rsid w:val="002B5BF5"/>
    <w:pPr>
      <w:tabs>
        <w:tab w:val="left" w:pos="573"/>
      </w:tabs>
      <w:spacing w:after="0"/>
      <w:ind w:left="576" w:hanging="576"/>
    </w:pPr>
    <w:rPr>
      <w:bCs/>
      <w:szCs w:val="24"/>
      <w:lang w:val="en-US"/>
    </w:rPr>
  </w:style>
  <w:style w:type="paragraph" w:customStyle="1" w:styleId="Sec7-Clauses">
    <w:name w:val="Sec7-Clauses"/>
    <w:basedOn w:val="Header1-Clauses"/>
    <w:rsid w:val="002B5BF5"/>
    <w:pPr>
      <w:spacing w:after="0"/>
    </w:pPr>
    <w:rPr>
      <w:bCs/>
      <w:szCs w:val="24"/>
    </w:rPr>
  </w:style>
  <w:style w:type="paragraph" w:customStyle="1" w:styleId="sec7-header1">
    <w:name w:val="sec7-header1"/>
    <w:basedOn w:val="FIDICClauseSubName"/>
    <w:rsid w:val="002B5BF5"/>
    <w:pPr>
      <w:spacing w:before="0" w:after="200" w:line="240" w:lineRule="auto"/>
      <w:ind w:left="90" w:right="90"/>
      <w:jc w:val="center"/>
    </w:pPr>
    <w:rPr>
      <w:rFonts w:ascii="Times New Roman" w:hAnsi="Times New Roman" w:cs="Times New Roman"/>
      <w:b/>
      <w:color w:val="auto"/>
      <w:spacing w:val="0"/>
      <w:sz w:val="28"/>
      <w:szCs w:val="28"/>
    </w:rPr>
  </w:style>
  <w:style w:type="paragraph" w:customStyle="1" w:styleId="SectionVIHeader">
    <w:name w:val="Section VI Header"/>
    <w:basedOn w:val="SectionVHeader"/>
    <w:rsid w:val="002B5BF5"/>
    <w:rPr>
      <w:lang w:val="en-US"/>
    </w:rPr>
  </w:style>
  <w:style w:type="paragraph" w:customStyle="1" w:styleId="SectionIXHeader">
    <w:name w:val="Section IX Header"/>
    <w:basedOn w:val="SectionVHeader"/>
    <w:rsid w:val="002B5BF5"/>
    <w:rPr>
      <w:lang w:val="en-US"/>
    </w:rPr>
  </w:style>
  <w:style w:type="paragraph" w:customStyle="1" w:styleId="Parts">
    <w:name w:val="Parts"/>
    <w:basedOn w:val="Heading1"/>
    <w:rsid w:val="002B5BF5"/>
    <w:pPr>
      <w:keepNext w:val="0"/>
      <w:keepLines w:val="0"/>
      <w:suppressAutoHyphens/>
      <w:spacing w:before="480" w:after="240" w:line="240" w:lineRule="auto"/>
      <w:jc w:val="center"/>
    </w:pPr>
    <w:rPr>
      <w:rFonts w:ascii="Times New Roman Bold" w:eastAsia="Times New Roman" w:hAnsi="Times New Roman Bold" w:cs="Times New Roman"/>
      <w:b/>
      <w:smallCaps/>
      <w:color w:val="auto"/>
      <w:kern w:val="0"/>
      <w:sz w:val="56"/>
      <w:szCs w:val="20"/>
      <w14:ligatures w14:val="none"/>
    </w:rPr>
  </w:style>
  <w:style w:type="paragraph" w:customStyle="1" w:styleId="StyleHeader1-ClausesLeft0Hanging03After0pt">
    <w:name w:val="Style Header 1 - Clauses + Left:  0&quot; Hanging:  0.3&quot; After:  0 pt"/>
    <w:basedOn w:val="Header1-Clauses"/>
    <w:rsid w:val="002B5BF5"/>
    <w:pPr>
      <w:tabs>
        <w:tab w:val="left" w:pos="342"/>
      </w:tabs>
      <w:spacing w:after="0"/>
      <w:ind w:left="342" w:hanging="360"/>
    </w:pPr>
    <w:rPr>
      <w:bCs/>
    </w:rPr>
  </w:style>
  <w:style w:type="paragraph" w:customStyle="1" w:styleId="StyleHeader2-SubClausesBold">
    <w:name w:val="Style Header 2 - SubClauses + Bold"/>
    <w:basedOn w:val="Header2-SubClauses"/>
    <w:link w:val="StyleHeader2-SubClausesBoldChar"/>
    <w:autoRedefine/>
    <w:rsid w:val="002B5BF5"/>
    <w:rPr>
      <w:b/>
      <w:bCs/>
    </w:rPr>
  </w:style>
  <w:style w:type="character" w:customStyle="1" w:styleId="StyleHeader2-SubClausesBoldChar">
    <w:name w:val="Style Header 2 - SubClauses + Bold Char"/>
    <w:link w:val="StyleHeader2-SubClausesBold"/>
    <w:rsid w:val="002B5BF5"/>
    <w:rPr>
      <w:rFonts w:ascii="Times New Roman" w:eastAsia="Times New Roman" w:hAnsi="Times New Roman" w:cs="Times New Roman"/>
      <w:b/>
      <w:bCs/>
      <w:kern w:val="0"/>
      <w:szCs w:val="20"/>
      <w:lang w:val="es-ES_tradnl"/>
      <w14:ligatures w14:val="none"/>
    </w:rPr>
  </w:style>
  <w:style w:type="paragraph" w:customStyle="1" w:styleId="StyleHeader1-ClausesAfter0pt">
    <w:name w:val="Style Header 1 - Clauses + After:  0 pt"/>
    <w:basedOn w:val="Header1-Clauses"/>
    <w:rsid w:val="002B5BF5"/>
    <w:pPr>
      <w:jc w:val="both"/>
    </w:pPr>
    <w:rPr>
      <w:b w:val="0"/>
      <w:bCs/>
    </w:rPr>
  </w:style>
  <w:style w:type="paragraph" w:customStyle="1" w:styleId="StyleStyleHeader1-ClausesAfter0ptLeft0Hanging">
    <w:name w:val="Style Style Header 1 - Clauses + After:  0 pt + Left:  0&quot; Hanging:..."/>
    <w:basedOn w:val="StyleHeader1-ClausesAfter0pt"/>
    <w:rsid w:val="002B5BF5"/>
    <w:pPr>
      <w:tabs>
        <w:tab w:val="left" w:pos="576"/>
      </w:tabs>
      <w:ind w:left="576" w:hanging="576"/>
    </w:pPr>
    <w:rPr>
      <w:bCs w:val="0"/>
    </w:rPr>
  </w:style>
  <w:style w:type="paragraph" w:customStyle="1" w:styleId="StyleStyleHeader1-ClausesAfter0ptLeft0Hanging1">
    <w:name w:val="Style Style Header 1 - Clauses + After:  0 pt + Left:  0&quot; Hanging:...1"/>
    <w:basedOn w:val="StyleHeader1-ClausesAfter0pt"/>
    <w:autoRedefine/>
    <w:rsid w:val="002B5BF5"/>
    <w:pPr>
      <w:tabs>
        <w:tab w:val="left" w:pos="576"/>
      </w:tabs>
      <w:spacing w:after="240"/>
      <w:ind w:left="576" w:hanging="576"/>
    </w:pPr>
    <w:rPr>
      <w:bCs w:val="0"/>
    </w:rPr>
  </w:style>
  <w:style w:type="paragraph" w:customStyle="1" w:styleId="StyleP3Header1-ClausesAfter12pt">
    <w:name w:val="Style P3 Header1-Clauses + After:  12 pt"/>
    <w:basedOn w:val="P3Header1-Clauses"/>
    <w:rsid w:val="002B5BF5"/>
    <w:pPr>
      <w:tabs>
        <w:tab w:val="clear" w:pos="864"/>
        <w:tab w:val="left" w:pos="1008"/>
      </w:tabs>
      <w:spacing w:after="240"/>
      <w:ind w:left="1008"/>
    </w:pPr>
  </w:style>
  <w:style w:type="paragraph" w:customStyle="1" w:styleId="StyleHeading4Sub-ClauseSub-paragraphClauseSubSubNoNameAft">
    <w:name w:val="Style Heading 4Sub-Clause Sub-paragraphClauseSubSub_No&amp;Name + Aft..."/>
    <w:basedOn w:val="Heading4"/>
    <w:rsid w:val="002B5BF5"/>
    <w:pPr>
      <w:keepLines w:val="0"/>
      <w:tabs>
        <w:tab w:val="left" w:pos="1512"/>
      </w:tabs>
      <w:spacing w:before="0" w:after="180" w:line="240" w:lineRule="auto"/>
      <w:ind w:left="1512" w:right="18" w:hanging="540"/>
      <w:jc w:val="both"/>
    </w:pPr>
    <w:rPr>
      <w:rFonts w:ascii="Times New Roman" w:eastAsia="Times New Roman" w:hAnsi="Times New Roman" w:cs="Times New Roman"/>
      <w:b/>
      <w:bCs/>
      <w:i w:val="0"/>
      <w:iCs w:val="0"/>
      <w:color w:val="auto"/>
      <w:kern w:val="0"/>
      <w:szCs w:val="20"/>
      <w14:ligatures w14:val="none"/>
    </w:rPr>
  </w:style>
  <w:style w:type="paragraph" w:customStyle="1" w:styleId="Section7heading3">
    <w:name w:val="Section 7 heading 3"/>
    <w:basedOn w:val="Heading3"/>
    <w:rsid w:val="002B5BF5"/>
    <w:pPr>
      <w:keepNext w:val="0"/>
      <w:keepLines w:val="0"/>
      <w:suppressAutoHyphens/>
      <w:spacing w:before="0" w:after="0" w:line="240" w:lineRule="auto"/>
      <w:jc w:val="center"/>
    </w:pPr>
    <w:rPr>
      <w:rFonts w:ascii="Times New Roman" w:eastAsia="Times New Roman" w:hAnsi="Times New Roman" w:cs="Times New Roman"/>
      <w:b/>
      <w:color w:val="auto"/>
      <w:kern w:val="0"/>
      <w:szCs w:val="20"/>
      <w14:ligatures w14:val="none"/>
    </w:rPr>
  </w:style>
  <w:style w:type="paragraph" w:customStyle="1" w:styleId="Section7heading4">
    <w:name w:val="Section 7 heading 4"/>
    <w:basedOn w:val="Heading3"/>
    <w:link w:val="Section7heading4Char"/>
    <w:rsid w:val="002B5BF5"/>
    <w:pPr>
      <w:keepNext w:val="0"/>
      <w:keepLines w:val="0"/>
      <w:tabs>
        <w:tab w:val="left" w:pos="576"/>
      </w:tabs>
      <w:suppressAutoHyphens/>
      <w:spacing w:before="0" w:after="0" w:line="240" w:lineRule="auto"/>
      <w:ind w:left="576" w:hanging="576"/>
    </w:pPr>
    <w:rPr>
      <w:rFonts w:ascii="Times New Roman" w:eastAsia="Times New Roman" w:hAnsi="Times New Roman" w:cs="Times New Roman"/>
      <w:b/>
      <w:color w:val="auto"/>
      <w:kern w:val="0"/>
      <w:sz w:val="24"/>
      <w:szCs w:val="20"/>
      <w14:ligatures w14:val="none"/>
    </w:rPr>
  </w:style>
  <w:style w:type="character" w:customStyle="1" w:styleId="Section7heading4Char">
    <w:name w:val="Section 7 heading 4 Char"/>
    <w:link w:val="Section7heading4"/>
    <w:rsid w:val="002B5BF5"/>
    <w:rPr>
      <w:rFonts w:ascii="Times New Roman" w:eastAsia="Times New Roman" w:hAnsi="Times New Roman" w:cs="Times New Roman"/>
      <w:b/>
      <w:kern w:val="0"/>
      <w:szCs w:val="20"/>
      <w14:ligatures w14:val="none"/>
    </w:rPr>
  </w:style>
  <w:style w:type="paragraph" w:customStyle="1" w:styleId="Section7heading5">
    <w:name w:val="Section 7 heading 5"/>
    <w:basedOn w:val="Heading3"/>
    <w:rsid w:val="002B5BF5"/>
    <w:pPr>
      <w:keepNext w:val="0"/>
      <w:keepLines w:val="0"/>
      <w:suppressAutoHyphens/>
      <w:spacing w:before="0" w:after="0" w:line="240" w:lineRule="auto"/>
      <w:jc w:val="both"/>
    </w:pPr>
    <w:rPr>
      <w:rFonts w:ascii="Times New Roman" w:eastAsia="Times New Roman" w:hAnsi="Times New Roman" w:cs="Times New Roman"/>
      <w:b/>
      <w:color w:val="auto"/>
      <w:kern w:val="0"/>
      <w:sz w:val="24"/>
      <w:szCs w:val="20"/>
      <w14:ligatures w14:val="none"/>
    </w:rPr>
  </w:style>
  <w:style w:type="paragraph" w:customStyle="1" w:styleId="StyleSection7heading3After10pt">
    <w:name w:val="Style Section 7 heading 3 + After:  10 pt"/>
    <w:basedOn w:val="Section7heading3"/>
    <w:rsid w:val="002B5BF5"/>
    <w:pPr>
      <w:spacing w:after="200"/>
    </w:pPr>
    <w:rPr>
      <w:rFonts w:ascii="Times New Roman Bold" w:hAnsi="Times New Roman Bold"/>
      <w:bCs/>
      <w:szCs w:val="28"/>
    </w:rPr>
  </w:style>
  <w:style w:type="paragraph" w:customStyle="1" w:styleId="StyleTOC1Before8pt">
    <w:name w:val="Style TOC 1 + Before:  8 pt"/>
    <w:basedOn w:val="TOC1"/>
    <w:rsid w:val="002B5BF5"/>
    <w:pPr>
      <w:tabs>
        <w:tab w:val="clear" w:pos="9062"/>
        <w:tab w:val="right" w:pos="720"/>
        <w:tab w:val="right" w:leader="dot" w:pos="9000"/>
      </w:tabs>
      <w:suppressAutoHyphens/>
      <w:spacing w:before="160" w:after="0"/>
      <w:ind w:left="720" w:right="720" w:hanging="720"/>
    </w:pPr>
    <w:rPr>
      <w:rFonts w:eastAsia="Times New Roman"/>
      <w:b w:val="0"/>
      <w:iCs w:val="0"/>
      <w:noProof w:val="0"/>
      <w:kern w:val="0"/>
      <w:szCs w:val="20"/>
    </w:rPr>
  </w:style>
  <w:style w:type="paragraph" w:customStyle="1" w:styleId="StyleClauseSubList12ptJustifiedAfter10pt">
    <w:name w:val="Style ClauseSub_List + 12 pt Justified After:  10 pt"/>
    <w:basedOn w:val="ClauseSubList"/>
    <w:rsid w:val="002B5BF5"/>
    <w:pPr>
      <w:spacing w:after="200"/>
      <w:jc w:val="both"/>
    </w:pPr>
    <w:rPr>
      <w:sz w:val="24"/>
      <w:szCs w:val="24"/>
    </w:rPr>
  </w:style>
  <w:style w:type="character" w:styleId="FollowedHyperlink">
    <w:name w:val="FollowedHyperlink"/>
    <w:uiPriority w:val="99"/>
    <w:rsid w:val="002B5BF5"/>
    <w:rPr>
      <w:color w:val="606420"/>
      <w:u w:val="single"/>
    </w:rPr>
  </w:style>
  <w:style w:type="paragraph" w:customStyle="1" w:styleId="UG-Sec3-Heading2">
    <w:name w:val="UG - Sec 3 - Heading 2"/>
    <w:basedOn w:val="UG-Heading2"/>
    <w:rsid w:val="002B5BF5"/>
  </w:style>
  <w:style w:type="paragraph" w:customStyle="1" w:styleId="UG-Heading2">
    <w:name w:val="UG - Heading 2"/>
    <w:basedOn w:val="Heading2"/>
    <w:next w:val="Normal"/>
    <w:rsid w:val="002B5BF5"/>
    <w:pPr>
      <w:keepNext w:val="0"/>
      <w:keepLines w:val="0"/>
      <w:suppressAutoHyphens/>
      <w:spacing w:before="0" w:after="240" w:line="240" w:lineRule="auto"/>
      <w:jc w:val="center"/>
    </w:pPr>
    <w:rPr>
      <w:rFonts w:ascii="Times New Roman Bold" w:eastAsia="Times New Roman" w:hAnsi="Times New Roman Bold" w:cs="Times New Roman"/>
      <w:b/>
      <w:color w:val="auto"/>
      <w:kern w:val="0"/>
      <w:szCs w:val="28"/>
      <w14:ligatures w14:val="none"/>
    </w:rPr>
  </w:style>
  <w:style w:type="paragraph" w:customStyle="1" w:styleId="titulo">
    <w:name w:val="titulo"/>
    <w:basedOn w:val="Heading5"/>
    <w:rsid w:val="002B5BF5"/>
    <w:pPr>
      <w:keepNext w:val="0"/>
      <w:keepLines w:val="0"/>
      <w:spacing w:before="0" w:after="240" w:line="240" w:lineRule="auto"/>
      <w:jc w:val="center"/>
    </w:pPr>
    <w:rPr>
      <w:rFonts w:ascii="Times New Roman Bold" w:eastAsia="Times New Roman" w:hAnsi="Times New Roman Bold" w:cs="Times New Roman"/>
      <w:b/>
      <w:color w:val="auto"/>
      <w:kern w:val="0"/>
      <w:szCs w:val="20"/>
      <w14:ligatures w14:val="none"/>
    </w:rPr>
  </w:style>
  <w:style w:type="paragraph" w:styleId="ListNumber">
    <w:name w:val="List Number"/>
    <w:basedOn w:val="Normal"/>
    <w:rsid w:val="002B5BF5"/>
    <w:pPr>
      <w:tabs>
        <w:tab w:val="num" w:pos="360"/>
      </w:tabs>
      <w:ind w:left="360" w:hanging="360"/>
      <w:jc w:val="both"/>
    </w:pPr>
    <w:rPr>
      <w:szCs w:val="20"/>
    </w:rPr>
  </w:style>
  <w:style w:type="paragraph" w:customStyle="1" w:styleId="DefaultParagraphFont1">
    <w:name w:val="Default Paragraph Font1"/>
    <w:next w:val="Normal"/>
    <w:rsid w:val="002B5BF5"/>
    <w:pPr>
      <w:tabs>
        <w:tab w:val="num" w:pos="567"/>
      </w:tabs>
      <w:spacing w:after="0" w:line="240" w:lineRule="auto"/>
    </w:pPr>
    <w:rPr>
      <w:rFonts w:ascii="‚l‚r –¾’©" w:eastAsia="Times New Roman" w:hAnsi="‚l‚r –¾’©" w:cs="‚l‚r –¾’©"/>
      <w:noProof/>
      <w:kern w:val="0"/>
      <w:sz w:val="21"/>
      <w:szCs w:val="20"/>
      <w:lang w:val="en-GB" w:eastAsia="en-GB"/>
      <w14:ligatures w14:val="none"/>
    </w:rPr>
  </w:style>
  <w:style w:type="paragraph" w:customStyle="1" w:styleId="Title1">
    <w:name w:val="Title1"/>
    <w:basedOn w:val="Normal"/>
    <w:rsid w:val="002B5BF5"/>
    <w:pPr>
      <w:suppressAutoHyphens/>
    </w:pPr>
    <w:rPr>
      <w:rFonts w:ascii="Times New Roman Bold" w:hAnsi="Times New Roman Bold"/>
      <w:b/>
      <w:sz w:val="36"/>
      <w:szCs w:val="20"/>
    </w:rPr>
  </w:style>
  <w:style w:type="paragraph" w:styleId="CommentSubject">
    <w:name w:val="annotation subject"/>
    <w:basedOn w:val="CommentText"/>
    <w:next w:val="CommentText"/>
    <w:link w:val="CommentSubjectChar"/>
    <w:uiPriority w:val="99"/>
    <w:rsid w:val="002B5BF5"/>
    <w:pPr>
      <w:jc w:val="both"/>
    </w:pPr>
    <w:rPr>
      <w:b/>
      <w:bCs/>
    </w:rPr>
  </w:style>
  <w:style w:type="character" w:customStyle="1" w:styleId="CommentSubjectChar">
    <w:name w:val="Comment Subject Char"/>
    <w:basedOn w:val="CommentTextChar"/>
    <w:link w:val="CommentSubject"/>
    <w:uiPriority w:val="99"/>
    <w:rsid w:val="002B5BF5"/>
    <w:rPr>
      <w:rFonts w:ascii="Times New Roman" w:eastAsia="Times New Roman" w:hAnsi="Times New Roman" w:cs="Times New Roman"/>
      <w:b/>
      <w:bCs/>
      <w:kern w:val="0"/>
      <w:sz w:val="20"/>
      <w:szCs w:val="20"/>
      <w14:ligatures w14:val="none"/>
    </w:rPr>
  </w:style>
  <w:style w:type="paragraph" w:customStyle="1" w:styleId="StyleSection7heading5LeftLeft0Hanging049">
    <w:name w:val="Style Section 7 heading 5 + Left Left:  0&quot; Hanging:  0.49&quot;"/>
    <w:basedOn w:val="Section7heading5"/>
    <w:rsid w:val="002B5BF5"/>
    <w:pPr>
      <w:ind w:left="706" w:hanging="706"/>
      <w:jc w:val="left"/>
    </w:pPr>
    <w:rPr>
      <w:bCs/>
    </w:rPr>
  </w:style>
  <w:style w:type="paragraph" w:customStyle="1" w:styleId="BlockQuotation">
    <w:name w:val="Block Quotation"/>
    <w:basedOn w:val="Normal"/>
    <w:rsid w:val="002B5BF5"/>
    <w:pPr>
      <w:ind w:left="855" w:right="-72" w:hanging="315"/>
      <w:jc w:val="both"/>
    </w:pPr>
    <w:rPr>
      <w:szCs w:val="20"/>
      <w:lang w:val="en-GB" w:eastAsia="fr-FR"/>
    </w:rPr>
  </w:style>
  <w:style w:type="paragraph" w:customStyle="1" w:styleId="Header3-Paragraph">
    <w:name w:val="Header 3 - Paragraph"/>
    <w:basedOn w:val="Normal"/>
    <w:rsid w:val="002B5BF5"/>
    <w:pPr>
      <w:tabs>
        <w:tab w:val="num" w:pos="864"/>
        <w:tab w:val="num" w:pos="1152"/>
      </w:tabs>
      <w:spacing w:after="200"/>
      <w:ind w:left="1238" w:hanging="619"/>
      <w:jc w:val="both"/>
    </w:pPr>
    <w:rPr>
      <w:szCs w:val="20"/>
      <w:lang w:eastAsia="fr-FR"/>
    </w:rPr>
  </w:style>
  <w:style w:type="paragraph" w:customStyle="1" w:styleId="outlinebullet">
    <w:name w:val="outlinebullet"/>
    <w:basedOn w:val="Normal"/>
    <w:rsid w:val="002B5BF5"/>
    <w:pPr>
      <w:tabs>
        <w:tab w:val="num" w:pos="720"/>
        <w:tab w:val="num" w:pos="1037"/>
        <w:tab w:val="left" w:pos="1440"/>
      </w:tabs>
      <w:spacing w:before="120"/>
      <w:ind w:left="1440" w:hanging="450"/>
    </w:pPr>
    <w:rPr>
      <w:szCs w:val="20"/>
      <w:lang w:eastAsia="fr-FR"/>
    </w:rPr>
  </w:style>
  <w:style w:type="paragraph" w:customStyle="1" w:styleId="Outline1">
    <w:name w:val="Outline1"/>
    <w:basedOn w:val="Outline"/>
    <w:next w:val="Outline2"/>
    <w:rsid w:val="002B5BF5"/>
    <w:pPr>
      <w:keepNext/>
      <w:tabs>
        <w:tab w:val="num" w:pos="360"/>
        <w:tab w:val="num" w:pos="420"/>
      </w:tabs>
      <w:ind w:left="360" w:hanging="360"/>
    </w:pPr>
    <w:rPr>
      <w:lang w:eastAsia="fr-FR"/>
    </w:rPr>
  </w:style>
  <w:style w:type="paragraph" w:customStyle="1" w:styleId="Outline2">
    <w:name w:val="Outline2"/>
    <w:basedOn w:val="Normal"/>
    <w:rsid w:val="002B5BF5"/>
    <w:pPr>
      <w:tabs>
        <w:tab w:val="num" w:pos="360"/>
        <w:tab w:val="num" w:pos="420"/>
        <w:tab w:val="num" w:pos="864"/>
      </w:tabs>
      <w:spacing w:before="240"/>
      <w:ind w:left="864" w:hanging="504"/>
    </w:pPr>
    <w:rPr>
      <w:kern w:val="28"/>
      <w:szCs w:val="20"/>
      <w:lang w:eastAsia="fr-FR"/>
    </w:rPr>
  </w:style>
  <w:style w:type="paragraph" w:customStyle="1" w:styleId="a11">
    <w:name w:val="a1 1"/>
    <w:rsid w:val="002B5BF5"/>
    <w:pPr>
      <w:widowControl w:val="0"/>
      <w:tabs>
        <w:tab w:val="left" w:pos="-720"/>
      </w:tabs>
      <w:suppressAutoHyphens/>
      <w:spacing w:after="0" w:line="240" w:lineRule="auto"/>
    </w:pPr>
    <w:rPr>
      <w:rFonts w:ascii="CG Times" w:eastAsia="Times New Roman" w:hAnsi="CG Times" w:cs="Times New Roman"/>
      <w:kern w:val="0"/>
      <w:szCs w:val="20"/>
      <w14:ligatures w14:val="none"/>
    </w:rPr>
  </w:style>
  <w:style w:type="paragraph" w:customStyle="1" w:styleId="REGULAR3">
    <w:name w:val="REGULAR 3"/>
    <w:rsid w:val="002B5BF5"/>
    <w:pPr>
      <w:widowControl w:val="0"/>
      <w:tabs>
        <w:tab w:val="left" w:pos="0"/>
        <w:tab w:val="right" w:pos="1560"/>
        <w:tab w:val="left" w:pos="1800"/>
        <w:tab w:val="left" w:pos="2160"/>
      </w:tabs>
      <w:suppressAutoHyphens/>
      <w:spacing w:after="0" w:line="240" w:lineRule="auto"/>
    </w:pPr>
    <w:rPr>
      <w:rFonts w:ascii="CG Times" w:eastAsia="Times New Roman" w:hAnsi="CG Times" w:cs="Times New Roman"/>
      <w:kern w:val="0"/>
      <w:szCs w:val="20"/>
      <w14:ligatures w14:val="none"/>
    </w:rPr>
  </w:style>
  <w:style w:type="character" w:customStyle="1" w:styleId="Heading3CharChar">
    <w:name w:val="Heading 3 Char Char"/>
    <w:aliases w:val="Section Header3 Char Char Char Char"/>
    <w:rsid w:val="002B5BF5"/>
    <w:rPr>
      <w:sz w:val="24"/>
      <w:lang w:val="en-US" w:eastAsia="fr-FR" w:bidi="ar-SA"/>
    </w:rPr>
  </w:style>
  <w:style w:type="paragraph" w:customStyle="1" w:styleId="UGHeader1">
    <w:name w:val="UG Header 1"/>
    <w:basedOn w:val="Heading1"/>
    <w:next w:val="Normal"/>
    <w:rsid w:val="002B5BF5"/>
    <w:pPr>
      <w:keepNext w:val="0"/>
      <w:keepLines w:val="0"/>
      <w:suppressAutoHyphens/>
      <w:spacing w:before="240" w:after="240" w:line="240" w:lineRule="auto"/>
      <w:jc w:val="center"/>
    </w:pPr>
    <w:rPr>
      <w:rFonts w:ascii="Times New Roman Bold" w:eastAsia="Times New Roman" w:hAnsi="Times New Roman Bold" w:cs="Times New Roman"/>
      <w:b/>
      <w:color w:val="auto"/>
      <w:kern w:val="0"/>
      <w:sz w:val="36"/>
      <w:szCs w:val="20"/>
      <w14:ligatures w14:val="none"/>
    </w:rPr>
  </w:style>
  <w:style w:type="paragraph" w:customStyle="1" w:styleId="UG-Sec3-Heading3">
    <w:name w:val="UG - Sec 3 - Heading 3"/>
    <w:basedOn w:val="Normal"/>
    <w:rsid w:val="002B5BF5"/>
    <w:pPr>
      <w:autoSpaceDE w:val="0"/>
      <w:autoSpaceDN w:val="0"/>
      <w:adjustRightInd w:val="0"/>
      <w:spacing w:after="200"/>
    </w:pPr>
    <w:rPr>
      <w:rFonts w:cs="Arial-BoldMT"/>
      <w:b/>
      <w:bCs/>
      <w:color w:val="000000"/>
      <w:szCs w:val="20"/>
    </w:rPr>
  </w:style>
  <w:style w:type="paragraph" w:customStyle="1" w:styleId="UG-Sec3b-Heading2">
    <w:name w:val="UG - Sec 3b - Heading 2"/>
    <w:basedOn w:val="UG-Sec3-Heading2"/>
    <w:rsid w:val="002B5BF5"/>
  </w:style>
  <w:style w:type="paragraph" w:customStyle="1" w:styleId="UG-Sec3b-Heading3">
    <w:name w:val="UG - Sec 3b - Heading 3"/>
    <w:basedOn w:val="UG-Sec3-Heading3"/>
    <w:rsid w:val="002B5BF5"/>
  </w:style>
  <w:style w:type="paragraph" w:customStyle="1" w:styleId="UG-Sec3b-Heading4">
    <w:name w:val="UG - Sec 3b - Heading 4"/>
    <w:basedOn w:val="Normal"/>
    <w:rsid w:val="002B5BF5"/>
    <w:pPr>
      <w:autoSpaceDE w:val="0"/>
      <w:autoSpaceDN w:val="0"/>
      <w:adjustRightInd w:val="0"/>
      <w:spacing w:before="120" w:after="200"/>
      <w:ind w:left="720" w:hanging="720"/>
      <w:jc w:val="both"/>
    </w:pPr>
    <w:rPr>
      <w:rFonts w:cs="Arial-BoldMT"/>
      <w:bCs/>
      <w:color w:val="000000"/>
      <w:szCs w:val="20"/>
    </w:rPr>
  </w:style>
  <w:style w:type="paragraph" w:customStyle="1" w:styleId="S4-header1">
    <w:name w:val="S4-header1"/>
    <w:basedOn w:val="Normal"/>
    <w:rsid w:val="002B5BF5"/>
    <w:pPr>
      <w:spacing w:before="120" w:after="240"/>
      <w:jc w:val="center"/>
    </w:pPr>
    <w:rPr>
      <w:b/>
      <w:sz w:val="36"/>
      <w:szCs w:val="20"/>
    </w:rPr>
  </w:style>
  <w:style w:type="paragraph" w:customStyle="1" w:styleId="SectionVHeading2">
    <w:name w:val="Section V. Heading 2"/>
    <w:basedOn w:val="SectionVHeader"/>
    <w:rsid w:val="002B5BF5"/>
    <w:pPr>
      <w:spacing w:before="120" w:after="200"/>
    </w:pPr>
    <w:rPr>
      <w:sz w:val="28"/>
    </w:rPr>
  </w:style>
  <w:style w:type="paragraph" w:customStyle="1" w:styleId="UG-Sec4-heading3">
    <w:name w:val="UG-Sec 4 - heading 3"/>
    <w:basedOn w:val="Normal"/>
    <w:rsid w:val="002B5BF5"/>
    <w:pPr>
      <w:spacing w:before="120" w:after="200"/>
      <w:jc w:val="center"/>
    </w:pPr>
    <w:rPr>
      <w:b/>
      <w:sz w:val="28"/>
      <w:szCs w:val="28"/>
    </w:rPr>
  </w:style>
  <w:style w:type="paragraph" w:customStyle="1" w:styleId="Section1Header2">
    <w:name w:val="Section 1 Header 2"/>
    <w:basedOn w:val="StyleHeader1-ClausesLeft0Hanging03After0pt"/>
    <w:rsid w:val="002B5BF5"/>
    <w:rPr>
      <w:lang w:val="en-US"/>
    </w:rPr>
  </w:style>
  <w:style w:type="paragraph" w:customStyle="1" w:styleId="Section1Header1">
    <w:name w:val="Section 1 Header 1"/>
    <w:basedOn w:val="BodyText2"/>
    <w:rsid w:val="002B5BF5"/>
    <w:pPr>
      <w:spacing w:before="120" w:after="200"/>
      <w:jc w:val="center"/>
    </w:pPr>
    <w:rPr>
      <w:b/>
      <w:bCs/>
      <w:i w:val="0"/>
      <w:iCs/>
      <w:sz w:val="28"/>
    </w:rPr>
  </w:style>
  <w:style w:type="paragraph" w:customStyle="1" w:styleId="Section4heading">
    <w:name w:val="Section 4 heading"/>
    <w:basedOn w:val="Normal"/>
    <w:next w:val="Normal"/>
    <w:rsid w:val="002B5BF5"/>
    <w:pPr>
      <w:widowControl w:val="0"/>
      <w:tabs>
        <w:tab w:val="left" w:leader="dot" w:pos="8748"/>
      </w:tabs>
      <w:autoSpaceDE w:val="0"/>
      <w:autoSpaceDN w:val="0"/>
      <w:spacing w:after="240"/>
      <w:jc w:val="center"/>
    </w:pPr>
    <w:rPr>
      <w:b/>
      <w:sz w:val="36"/>
    </w:rPr>
  </w:style>
  <w:style w:type="paragraph" w:customStyle="1" w:styleId="Style11">
    <w:name w:val="Style 11"/>
    <w:basedOn w:val="Normal"/>
    <w:rsid w:val="002B5BF5"/>
    <w:pPr>
      <w:widowControl w:val="0"/>
      <w:autoSpaceDE w:val="0"/>
      <w:autoSpaceDN w:val="0"/>
      <w:spacing w:line="384" w:lineRule="atLeast"/>
    </w:pPr>
  </w:style>
  <w:style w:type="paragraph" w:customStyle="1" w:styleId="Sec3header">
    <w:name w:val="Sec3 header"/>
    <w:basedOn w:val="Style11"/>
    <w:rsid w:val="002B5BF5"/>
    <w:pPr>
      <w:tabs>
        <w:tab w:val="left" w:leader="dot" w:pos="8424"/>
      </w:tabs>
      <w:spacing w:before="80" w:line="240" w:lineRule="auto"/>
    </w:pPr>
    <w:rPr>
      <w:rFonts w:ascii="Arial" w:hAnsi="Arial" w:cs="Arial"/>
      <w:b/>
      <w:sz w:val="22"/>
      <w:szCs w:val="20"/>
    </w:rPr>
  </w:style>
  <w:style w:type="paragraph" w:customStyle="1" w:styleId="Style19">
    <w:name w:val="Style 19"/>
    <w:basedOn w:val="Normal"/>
    <w:rsid w:val="002B5BF5"/>
    <w:pPr>
      <w:widowControl w:val="0"/>
      <w:autoSpaceDE w:val="0"/>
      <w:autoSpaceDN w:val="0"/>
      <w:adjustRightInd w:val="0"/>
    </w:pPr>
  </w:style>
  <w:style w:type="paragraph" w:customStyle="1" w:styleId="Style17">
    <w:name w:val="Style 17"/>
    <w:basedOn w:val="Normal"/>
    <w:rsid w:val="002B5BF5"/>
    <w:pPr>
      <w:widowControl w:val="0"/>
      <w:autoSpaceDE w:val="0"/>
      <w:autoSpaceDN w:val="0"/>
      <w:spacing w:line="264" w:lineRule="exact"/>
      <w:ind w:left="576" w:hanging="360"/>
    </w:pPr>
  </w:style>
  <w:style w:type="paragraph" w:customStyle="1" w:styleId="Style20">
    <w:name w:val="Style 20"/>
    <w:basedOn w:val="Normal"/>
    <w:rsid w:val="002B5BF5"/>
    <w:pPr>
      <w:widowControl w:val="0"/>
      <w:autoSpaceDE w:val="0"/>
      <w:autoSpaceDN w:val="0"/>
      <w:spacing w:before="144" w:after="360" w:line="264" w:lineRule="exact"/>
    </w:pPr>
  </w:style>
  <w:style w:type="paragraph" w:customStyle="1" w:styleId="Header1">
    <w:name w:val="Header1"/>
    <w:basedOn w:val="Normal"/>
    <w:rsid w:val="002B5BF5"/>
    <w:pPr>
      <w:widowControl w:val="0"/>
      <w:autoSpaceDE w:val="0"/>
      <w:autoSpaceDN w:val="0"/>
      <w:spacing w:before="240" w:after="480"/>
      <w:jc w:val="center"/>
    </w:pPr>
    <w:rPr>
      <w:b/>
      <w:bCs/>
      <w:spacing w:val="4"/>
      <w:sz w:val="44"/>
      <w:szCs w:val="46"/>
    </w:rPr>
  </w:style>
  <w:style w:type="paragraph" w:customStyle="1" w:styleId="Default">
    <w:name w:val="Default"/>
    <w:rsid w:val="002B5BF5"/>
    <w:pPr>
      <w:autoSpaceDE w:val="0"/>
      <w:autoSpaceDN w:val="0"/>
      <w:adjustRightInd w:val="0"/>
      <w:spacing w:after="0" w:line="240" w:lineRule="auto"/>
    </w:pPr>
    <w:rPr>
      <w:rFonts w:ascii="Times New Roman" w:eastAsia="Times New Roman" w:hAnsi="Times New Roman" w:cs="Times New Roman"/>
      <w:color w:val="000000"/>
      <w:kern w:val="0"/>
      <w14:ligatures w14:val="none"/>
    </w:rPr>
  </w:style>
  <w:style w:type="paragraph" w:customStyle="1" w:styleId="Head1">
    <w:name w:val="Head1"/>
    <w:basedOn w:val="Normal"/>
    <w:rsid w:val="002B5BF5"/>
    <w:pPr>
      <w:suppressAutoHyphens/>
      <w:spacing w:after="100"/>
      <w:jc w:val="center"/>
    </w:pPr>
    <w:rPr>
      <w:rFonts w:ascii="Times New Roman Bold" w:hAnsi="Times New Roman Bold"/>
      <w:b/>
      <w:szCs w:val="20"/>
    </w:rPr>
  </w:style>
  <w:style w:type="paragraph" w:customStyle="1" w:styleId="Style12">
    <w:name w:val="Style 12"/>
    <w:basedOn w:val="Normal"/>
    <w:rsid w:val="002B5BF5"/>
    <w:pPr>
      <w:widowControl w:val="0"/>
      <w:autoSpaceDE w:val="0"/>
      <w:autoSpaceDN w:val="0"/>
      <w:spacing w:line="264" w:lineRule="exact"/>
      <w:ind w:hanging="576"/>
      <w:jc w:val="both"/>
    </w:pPr>
  </w:style>
  <w:style w:type="paragraph" w:customStyle="1" w:styleId="TextBox">
    <w:name w:val="Text Box"/>
    <w:rsid w:val="002B5BF5"/>
    <w:pPr>
      <w:keepNext/>
      <w:keepLines/>
      <w:tabs>
        <w:tab w:val="left" w:pos="-720"/>
      </w:tabs>
      <w:suppressAutoHyphens/>
      <w:spacing w:after="0" w:line="240" w:lineRule="auto"/>
      <w:jc w:val="both"/>
    </w:pPr>
    <w:rPr>
      <w:rFonts w:ascii="Times New Roman" w:eastAsia="Times New Roman" w:hAnsi="Times New Roman" w:cs="Times New Roman"/>
      <w:spacing w:val="-2"/>
      <w:kern w:val="0"/>
      <w:sz w:val="22"/>
      <w:szCs w:val="20"/>
      <w14:ligatures w14:val="none"/>
    </w:rPr>
  </w:style>
  <w:style w:type="paragraph" w:customStyle="1" w:styleId="Sub-ClauseText">
    <w:name w:val="Sub-Clause Text"/>
    <w:basedOn w:val="Normal"/>
    <w:rsid w:val="002B5BF5"/>
    <w:pPr>
      <w:spacing w:before="120" w:after="120"/>
      <w:jc w:val="both"/>
    </w:pPr>
    <w:rPr>
      <w:spacing w:val="-4"/>
      <w:szCs w:val="20"/>
    </w:rPr>
  </w:style>
  <w:style w:type="paragraph" w:customStyle="1" w:styleId="Heading1-Clausename">
    <w:name w:val="Heading 1- Clause name"/>
    <w:basedOn w:val="Normal"/>
    <w:rsid w:val="002B5BF5"/>
    <w:pPr>
      <w:tabs>
        <w:tab w:val="num" w:pos="360"/>
      </w:tabs>
      <w:spacing w:before="120" w:after="120"/>
      <w:ind w:left="360" w:hanging="360"/>
    </w:pPr>
    <w:rPr>
      <w:b/>
      <w:szCs w:val="20"/>
    </w:rPr>
  </w:style>
  <w:style w:type="paragraph" w:customStyle="1" w:styleId="sec7-clauses0">
    <w:name w:val="sec7-clauses"/>
    <w:basedOn w:val="Heading1-Clausename"/>
    <w:rsid w:val="002B5BF5"/>
  </w:style>
  <w:style w:type="paragraph" w:customStyle="1" w:styleId="Sec1-Clauses">
    <w:name w:val="Sec1-Clauses"/>
    <w:basedOn w:val="Heading1-Clausename"/>
    <w:rsid w:val="002B5BF5"/>
  </w:style>
  <w:style w:type="paragraph" w:customStyle="1" w:styleId="SectionVIHeader0">
    <w:name w:val="Section VI. Header"/>
    <w:basedOn w:val="SectionVHeader"/>
    <w:rsid w:val="002B5BF5"/>
    <w:pPr>
      <w:spacing w:before="120" w:after="240"/>
    </w:pPr>
    <w:rPr>
      <w:lang w:val="en-US"/>
    </w:rPr>
  </w:style>
  <w:style w:type="paragraph" w:styleId="DocumentMap">
    <w:name w:val="Document Map"/>
    <w:basedOn w:val="Normal"/>
    <w:link w:val="DocumentMapChar"/>
    <w:rsid w:val="002B5BF5"/>
    <w:pPr>
      <w:shd w:val="clear" w:color="auto" w:fill="000080"/>
    </w:pPr>
    <w:rPr>
      <w:rFonts w:ascii="Tahoma" w:hAnsi="Tahoma"/>
      <w:szCs w:val="20"/>
    </w:rPr>
  </w:style>
  <w:style w:type="character" w:customStyle="1" w:styleId="DocumentMapChar">
    <w:name w:val="Document Map Char"/>
    <w:basedOn w:val="DefaultParagraphFont"/>
    <w:link w:val="DocumentMap"/>
    <w:rsid w:val="002B5BF5"/>
    <w:rPr>
      <w:rFonts w:ascii="Tahoma" w:eastAsia="Times New Roman" w:hAnsi="Tahoma" w:cs="Times New Roman"/>
      <w:kern w:val="0"/>
      <w:szCs w:val="20"/>
      <w:shd w:val="clear" w:color="auto" w:fill="000080"/>
      <w14:ligatures w14:val="none"/>
    </w:rPr>
  </w:style>
  <w:style w:type="paragraph" w:customStyle="1" w:styleId="Head12">
    <w:name w:val="Head 1.2"/>
    <w:basedOn w:val="Normal"/>
    <w:rsid w:val="002B5BF5"/>
    <w:pPr>
      <w:tabs>
        <w:tab w:val="num" w:pos="360"/>
      </w:tabs>
      <w:ind w:left="360" w:hanging="360"/>
      <w:jc w:val="both"/>
    </w:pPr>
    <w:rPr>
      <w:rFonts w:ascii="Arial" w:hAnsi="Arial"/>
      <w:sz w:val="20"/>
      <w:szCs w:val="20"/>
    </w:rPr>
  </w:style>
  <w:style w:type="paragraph" w:customStyle="1" w:styleId="ChapterNumber">
    <w:name w:val="ChapterNumber"/>
    <w:rsid w:val="002B5BF5"/>
    <w:pPr>
      <w:tabs>
        <w:tab w:val="left" w:pos="-720"/>
      </w:tabs>
      <w:suppressAutoHyphens/>
      <w:spacing w:after="0" w:line="240" w:lineRule="auto"/>
    </w:pPr>
    <w:rPr>
      <w:rFonts w:ascii="CG Times" w:eastAsia="Times New Roman" w:hAnsi="CG Times" w:cs="Times New Roman"/>
      <w:kern w:val="0"/>
      <w:sz w:val="22"/>
      <w:szCs w:val="20"/>
      <w14:ligatures w14:val="none"/>
    </w:rPr>
  </w:style>
  <w:style w:type="paragraph" w:customStyle="1" w:styleId="Heading1a">
    <w:name w:val="Heading 1a"/>
    <w:rsid w:val="002B5BF5"/>
    <w:pPr>
      <w:keepNext/>
      <w:keepLines/>
      <w:tabs>
        <w:tab w:val="left" w:pos="-720"/>
      </w:tabs>
      <w:suppressAutoHyphens/>
      <w:spacing w:after="0" w:line="240" w:lineRule="auto"/>
      <w:jc w:val="center"/>
    </w:pPr>
    <w:rPr>
      <w:rFonts w:ascii="Times New Roman" w:eastAsia="Times New Roman" w:hAnsi="Times New Roman" w:cs="Times New Roman"/>
      <w:b/>
      <w:smallCaps/>
      <w:kern w:val="0"/>
      <w:sz w:val="32"/>
      <w:szCs w:val="20"/>
      <w14:ligatures w14:val="none"/>
    </w:rPr>
  </w:style>
  <w:style w:type="paragraph" w:customStyle="1" w:styleId="SectionIIIHeading1">
    <w:name w:val="Section III Heading 1"/>
    <w:qFormat/>
    <w:rsid w:val="002B5BF5"/>
    <w:pPr>
      <w:spacing w:before="120" w:after="240" w:line="240" w:lineRule="auto"/>
    </w:pPr>
    <w:rPr>
      <w:rFonts w:ascii="Times New Roman" w:eastAsia="Times New Roman" w:hAnsi="Times New Roman" w:cs="Times New Roman"/>
      <w:b/>
      <w:kern w:val="0"/>
      <w:szCs w:val="20"/>
      <w14:ligatures w14:val="none"/>
    </w:rPr>
  </w:style>
  <w:style w:type="character" w:customStyle="1" w:styleId="Heading1Char1">
    <w:name w:val="Heading 1 Char1"/>
    <w:aliases w:val="Document Header1 Char1,ClauseGroup_Title Char1"/>
    <w:rsid w:val="002B5BF5"/>
    <w:rPr>
      <w:rFonts w:ascii="Cambria" w:eastAsia="Times New Roman" w:hAnsi="Cambria" w:cs="Times New Roman"/>
      <w:b/>
      <w:bCs/>
      <w:color w:val="365F91"/>
      <w:sz w:val="28"/>
      <w:szCs w:val="28"/>
    </w:rPr>
  </w:style>
  <w:style w:type="character" w:customStyle="1" w:styleId="st">
    <w:name w:val="st"/>
    <w:basedOn w:val="DefaultParagraphFont"/>
    <w:rsid w:val="002B5BF5"/>
  </w:style>
  <w:style w:type="paragraph" w:customStyle="1" w:styleId="plane">
    <w:name w:val="plane"/>
    <w:basedOn w:val="Normal"/>
    <w:rsid w:val="002B5BF5"/>
    <w:pPr>
      <w:suppressAutoHyphens/>
      <w:jc w:val="both"/>
    </w:pPr>
    <w:rPr>
      <w:rFonts w:ascii="Tms Rmn" w:hAnsi="Tms Rmn"/>
      <w:szCs w:val="20"/>
    </w:rPr>
  </w:style>
  <w:style w:type="paragraph" w:customStyle="1" w:styleId="S1-Header2">
    <w:name w:val="S1-Header2"/>
    <w:basedOn w:val="Normal"/>
    <w:rsid w:val="002B5BF5"/>
    <w:pPr>
      <w:tabs>
        <w:tab w:val="num" w:pos="360"/>
      </w:tabs>
      <w:spacing w:after="200"/>
    </w:pPr>
    <w:rPr>
      <w:b/>
    </w:rPr>
  </w:style>
  <w:style w:type="paragraph" w:customStyle="1" w:styleId="S4-Header2">
    <w:name w:val="S4-Header 2"/>
    <w:basedOn w:val="Normal"/>
    <w:rsid w:val="002B5BF5"/>
    <w:pPr>
      <w:spacing w:before="120" w:after="240"/>
      <w:jc w:val="center"/>
    </w:pPr>
    <w:rPr>
      <w:b/>
      <w:sz w:val="32"/>
    </w:rPr>
  </w:style>
  <w:style w:type="paragraph" w:styleId="NormalIndent">
    <w:name w:val="Normal Indent"/>
    <w:basedOn w:val="Normal"/>
    <w:unhideWhenUsed/>
    <w:rsid w:val="002B5BF5"/>
    <w:pPr>
      <w:ind w:left="720"/>
    </w:pPr>
  </w:style>
  <w:style w:type="paragraph" w:styleId="ListBullet">
    <w:name w:val="List Bullet"/>
    <w:basedOn w:val="Normal"/>
    <w:autoRedefine/>
    <w:unhideWhenUsed/>
    <w:rsid w:val="002B5BF5"/>
    <w:pPr>
      <w:tabs>
        <w:tab w:val="num" w:pos="360"/>
      </w:tabs>
      <w:ind w:left="360" w:hanging="360"/>
    </w:pPr>
    <w:rPr>
      <w:sz w:val="20"/>
      <w:szCs w:val="20"/>
    </w:rPr>
  </w:style>
  <w:style w:type="paragraph" w:styleId="List2">
    <w:name w:val="List 2"/>
    <w:basedOn w:val="Normal"/>
    <w:unhideWhenUsed/>
    <w:rsid w:val="002B5BF5"/>
    <w:pPr>
      <w:ind w:left="720" w:hanging="360"/>
    </w:pPr>
  </w:style>
  <w:style w:type="paragraph" w:styleId="List3">
    <w:name w:val="List 3"/>
    <w:basedOn w:val="Normal"/>
    <w:unhideWhenUsed/>
    <w:rsid w:val="002B5BF5"/>
    <w:pPr>
      <w:ind w:left="1080" w:hanging="360"/>
    </w:pPr>
  </w:style>
  <w:style w:type="paragraph" w:styleId="ListBullet2">
    <w:name w:val="List Bullet 2"/>
    <w:basedOn w:val="Normal"/>
    <w:autoRedefine/>
    <w:unhideWhenUsed/>
    <w:rsid w:val="002B5BF5"/>
    <w:pPr>
      <w:tabs>
        <w:tab w:val="num" w:pos="720"/>
      </w:tabs>
      <w:ind w:left="720" w:hanging="360"/>
    </w:pPr>
    <w:rPr>
      <w:sz w:val="20"/>
      <w:szCs w:val="20"/>
    </w:rPr>
  </w:style>
  <w:style w:type="paragraph" w:styleId="ListBullet3">
    <w:name w:val="List Bullet 3"/>
    <w:basedOn w:val="Normal"/>
    <w:autoRedefine/>
    <w:unhideWhenUsed/>
    <w:rsid w:val="002B5BF5"/>
    <w:pPr>
      <w:tabs>
        <w:tab w:val="num" w:pos="1080"/>
      </w:tabs>
      <w:ind w:left="1080" w:hanging="360"/>
    </w:pPr>
    <w:rPr>
      <w:sz w:val="20"/>
      <w:szCs w:val="20"/>
    </w:rPr>
  </w:style>
  <w:style w:type="paragraph" w:styleId="ListBullet4">
    <w:name w:val="List Bullet 4"/>
    <w:basedOn w:val="Normal"/>
    <w:autoRedefine/>
    <w:unhideWhenUsed/>
    <w:rsid w:val="002B5BF5"/>
    <w:pPr>
      <w:tabs>
        <w:tab w:val="num" w:pos="1440"/>
      </w:tabs>
      <w:ind w:left="1440" w:hanging="360"/>
    </w:pPr>
    <w:rPr>
      <w:sz w:val="20"/>
      <w:szCs w:val="20"/>
    </w:rPr>
  </w:style>
  <w:style w:type="paragraph" w:styleId="ListBullet5">
    <w:name w:val="List Bullet 5"/>
    <w:basedOn w:val="Normal"/>
    <w:autoRedefine/>
    <w:unhideWhenUsed/>
    <w:rsid w:val="002B5BF5"/>
    <w:pPr>
      <w:tabs>
        <w:tab w:val="num" w:pos="1800"/>
      </w:tabs>
      <w:ind w:left="1800" w:hanging="360"/>
    </w:pPr>
    <w:rPr>
      <w:sz w:val="20"/>
      <w:szCs w:val="20"/>
    </w:rPr>
  </w:style>
  <w:style w:type="paragraph" w:styleId="ListNumber2">
    <w:name w:val="List Number 2"/>
    <w:basedOn w:val="Normal"/>
    <w:unhideWhenUsed/>
    <w:rsid w:val="002B5BF5"/>
    <w:pPr>
      <w:tabs>
        <w:tab w:val="num" w:pos="720"/>
      </w:tabs>
      <w:ind w:left="720" w:hanging="360"/>
    </w:pPr>
    <w:rPr>
      <w:sz w:val="20"/>
      <w:szCs w:val="20"/>
    </w:rPr>
  </w:style>
  <w:style w:type="paragraph" w:styleId="ListNumber3">
    <w:name w:val="List Number 3"/>
    <w:basedOn w:val="Normal"/>
    <w:unhideWhenUsed/>
    <w:rsid w:val="002B5BF5"/>
    <w:pPr>
      <w:tabs>
        <w:tab w:val="num" w:pos="1080"/>
      </w:tabs>
      <w:ind w:left="1080" w:hanging="360"/>
    </w:pPr>
    <w:rPr>
      <w:sz w:val="20"/>
      <w:szCs w:val="20"/>
    </w:rPr>
  </w:style>
  <w:style w:type="paragraph" w:styleId="ListNumber4">
    <w:name w:val="List Number 4"/>
    <w:basedOn w:val="Normal"/>
    <w:unhideWhenUsed/>
    <w:rsid w:val="002B5BF5"/>
    <w:pPr>
      <w:tabs>
        <w:tab w:val="num" w:pos="1440"/>
      </w:tabs>
      <w:ind w:left="1440" w:hanging="360"/>
    </w:pPr>
    <w:rPr>
      <w:sz w:val="20"/>
      <w:szCs w:val="20"/>
    </w:rPr>
  </w:style>
  <w:style w:type="paragraph" w:styleId="ListNumber5">
    <w:name w:val="List Number 5"/>
    <w:basedOn w:val="Normal"/>
    <w:unhideWhenUsed/>
    <w:rsid w:val="002B5BF5"/>
    <w:pPr>
      <w:tabs>
        <w:tab w:val="num" w:pos="1800"/>
      </w:tabs>
      <w:ind w:left="1800" w:hanging="360"/>
    </w:pPr>
    <w:rPr>
      <w:sz w:val="20"/>
      <w:szCs w:val="20"/>
    </w:rPr>
  </w:style>
  <w:style w:type="paragraph" w:styleId="ListContinue2">
    <w:name w:val="List Continue 2"/>
    <w:basedOn w:val="Normal"/>
    <w:unhideWhenUsed/>
    <w:rsid w:val="002B5BF5"/>
    <w:pPr>
      <w:spacing w:after="120"/>
      <w:ind w:left="720"/>
    </w:pPr>
  </w:style>
  <w:style w:type="paragraph" w:styleId="ListContinue3">
    <w:name w:val="List Continue 3"/>
    <w:basedOn w:val="Normal"/>
    <w:unhideWhenUsed/>
    <w:rsid w:val="002B5BF5"/>
    <w:pPr>
      <w:spacing w:after="120"/>
      <w:ind w:left="1080"/>
    </w:pPr>
  </w:style>
  <w:style w:type="paragraph" w:styleId="MessageHeader">
    <w:name w:val="Message Header"/>
    <w:basedOn w:val="Normal"/>
    <w:link w:val="MessageHeaderChar"/>
    <w:unhideWhenUsed/>
    <w:rsid w:val="002B5BF5"/>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rPr>
  </w:style>
  <w:style w:type="character" w:customStyle="1" w:styleId="MessageHeaderChar">
    <w:name w:val="Message Header Char"/>
    <w:basedOn w:val="DefaultParagraphFont"/>
    <w:link w:val="MessageHeader"/>
    <w:rsid w:val="002B5BF5"/>
    <w:rPr>
      <w:rFonts w:ascii="Arial" w:eastAsia="Times New Roman" w:hAnsi="Arial" w:cs="Times New Roman"/>
      <w:kern w:val="0"/>
      <w:shd w:val="pct20" w:color="auto" w:fill="auto"/>
      <w14:ligatures w14:val="none"/>
    </w:rPr>
  </w:style>
  <w:style w:type="paragraph" w:styleId="NoteHeading">
    <w:name w:val="Note Heading"/>
    <w:basedOn w:val="Normal"/>
    <w:next w:val="Normal"/>
    <w:link w:val="NoteHeadingChar"/>
    <w:unhideWhenUsed/>
    <w:rsid w:val="002B5BF5"/>
    <w:pPr>
      <w:suppressAutoHyphens/>
      <w:overflowPunct w:val="0"/>
      <w:autoSpaceDE w:val="0"/>
      <w:autoSpaceDN w:val="0"/>
      <w:adjustRightInd w:val="0"/>
      <w:jc w:val="both"/>
    </w:pPr>
    <w:rPr>
      <w:szCs w:val="20"/>
    </w:rPr>
  </w:style>
  <w:style w:type="character" w:customStyle="1" w:styleId="NoteHeadingChar">
    <w:name w:val="Note Heading Char"/>
    <w:basedOn w:val="DefaultParagraphFont"/>
    <w:link w:val="NoteHeading"/>
    <w:rsid w:val="002B5BF5"/>
    <w:rPr>
      <w:rFonts w:ascii="Times New Roman" w:eastAsia="Times New Roman" w:hAnsi="Times New Roman" w:cs="Times New Roman"/>
      <w:kern w:val="0"/>
      <w:szCs w:val="20"/>
      <w14:ligatures w14:val="none"/>
    </w:rPr>
  </w:style>
  <w:style w:type="paragraph" w:customStyle="1" w:styleId="SectionTitle">
    <w:name w:val="Section Title"/>
    <w:next w:val="Normal"/>
    <w:rsid w:val="002B5BF5"/>
    <w:pPr>
      <w:spacing w:after="200" w:line="240" w:lineRule="auto"/>
      <w:jc w:val="center"/>
    </w:pPr>
    <w:rPr>
      <w:rFonts w:ascii="Times New Roman" w:eastAsia="Times New Roman" w:hAnsi="Times New Roman" w:cs="Times New Roman"/>
      <w:b/>
      <w:kern w:val="0"/>
      <w:sz w:val="44"/>
      <w:szCs w:val="20"/>
      <w:lang w:val="en-GB"/>
      <w14:ligatures w14:val="none"/>
    </w:rPr>
  </w:style>
  <w:style w:type="paragraph" w:customStyle="1" w:styleId="Level3Body">
    <w:name w:val="Level 3 (Body)"/>
    <w:rsid w:val="002B5BF5"/>
    <w:pPr>
      <w:tabs>
        <w:tab w:val="left" w:pos="1502"/>
      </w:tabs>
      <w:spacing w:after="0" w:line="270" w:lineRule="atLeast"/>
      <w:ind w:left="1502" w:hanging="425"/>
      <w:jc w:val="both"/>
    </w:pPr>
    <w:rPr>
      <w:rFonts w:ascii="Optima" w:eastAsia="Times New Roman" w:hAnsi="Optima" w:cs="Times New Roman"/>
      <w:kern w:val="0"/>
      <w:sz w:val="22"/>
      <w:szCs w:val="20"/>
      <w14:ligatures w14:val="none"/>
    </w:rPr>
  </w:style>
  <w:style w:type="paragraph" w:customStyle="1" w:styleId="Enclosure">
    <w:name w:val="Enclosure"/>
    <w:basedOn w:val="Normal"/>
    <w:rsid w:val="002B5BF5"/>
  </w:style>
  <w:style w:type="paragraph" w:customStyle="1" w:styleId="ShortReturnAddress">
    <w:name w:val="Short Return Address"/>
    <w:basedOn w:val="Normal"/>
    <w:rsid w:val="002B5BF5"/>
  </w:style>
  <w:style w:type="paragraph" w:customStyle="1" w:styleId="BHead">
    <w:name w:val="B Head"/>
    <w:rsid w:val="002B5BF5"/>
    <w:pPr>
      <w:tabs>
        <w:tab w:val="left" w:pos="-720"/>
      </w:tabs>
      <w:suppressAutoHyphens/>
      <w:overflowPunct w:val="0"/>
      <w:autoSpaceDE w:val="0"/>
      <w:autoSpaceDN w:val="0"/>
      <w:adjustRightInd w:val="0"/>
      <w:spacing w:after="0" w:line="240" w:lineRule="auto"/>
    </w:pPr>
    <w:rPr>
      <w:rFonts w:ascii="Times New Roman" w:eastAsia="Times New Roman" w:hAnsi="Times New Roman" w:cs="Times New Roman"/>
      <w:kern w:val="0"/>
      <w:sz w:val="20"/>
      <w:szCs w:val="20"/>
      <w14:ligatures w14:val="none"/>
    </w:rPr>
  </w:style>
  <w:style w:type="paragraph" w:customStyle="1" w:styleId="CHead">
    <w:name w:val="C Head"/>
    <w:rsid w:val="002B5BF5"/>
    <w:pPr>
      <w:tabs>
        <w:tab w:val="left" w:pos="-720"/>
      </w:tabs>
      <w:suppressAutoHyphens/>
      <w:overflowPunct w:val="0"/>
      <w:autoSpaceDE w:val="0"/>
      <w:autoSpaceDN w:val="0"/>
      <w:adjustRightInd w:val="0"/>
      <w:spacing w:after="0" w:line="240" w:lineRule="auto"/>
    </w:pPr>
    <w:rPr>
      <w:rFonts w:ascii="Times New Roman" w:eastAsia="Times New Roman" w:hAnsi="Times New Roman" w:cs="Times New Roman"/>
      <w:kern w:val="0"/>
      <w:sz w:val="20"/>
      <w:szCs w:val="20"/>
      <w14:ligatures w14:val="none"/>
    </w:rPr>
  </w:style>
  <w:style w:type="paragraph" w:customStyle="1" w:styleId="SecNoHe">
    <w:name w:val="Sec No. &amp; He"/>
    <w:rsid w:val="002B5BF5"/>
    <w:pPr>
      <w:tabs>
        <w:tab w:val="left" w:pos="-720"/>
      </w:tabs>
      <w:suppressAutoHyphens/>
      <w:overflowPunct w:val="0"/>
      <w:autoSpaceDE w:val="0"/>
      <w:autoSpaceDN w:val="0"/>
      <w:adjustRightInd w:val="0"/>
      <w:spacing w:after="0" w:line="240" w:lineRule="auto"/>
    </w:pPr>
    <w:rPr>
      <w:rFonts w:ascii="Times New Roman" w:eastAsia="Times New Roman" w:hAnsi="Times New Roman" w:cs="Times New Roman"/>
      <w:kern w:val="0"/>
      <w:sz w:val="20"/>
      <w:szCs w:val="20"/>
      <w14:ligatures w14:val="none"/>
    </w:rPr>
  </w:style>
  <w:style w:type="paragraph" w:customStyle="1" w:styleId="RightPar10">
    <w:name w:val="Right Par[1]"/>
    <w:rsid w:val="002B5BF5"/>
    <w:pPr>
      <w:tabs>
        <w:tab w:val="left" w:pos="-720"/>
        <w:tab w:val="left" w:pos="0"/>
        <w:tab w:val="decimal" w:pos="720"/>
      </w:tabs>
      <w:suppressAutoHyphens/>
      <w:overflowPunct w:val="0"/>
      <w:autoSpaceDE w:val="0"/>
      <w:autoSpaceDN w:val="0"/>
      <w:adjustRightInd w:val="0"/>
      <w:spacing w:after="0" w:line="240" w:lineRule="auto"/>
      <w:ind w:firstLine="720"/>
    </w:pPr>
    <w:rPr>
      <w:rFonts w:ascii="CG Times" w:eastAsia="Times New Roman" w:hAnsi="CG Times" w:cs="Times New Roman"/>
      <w:b/>
      <w:i/>
      <w:kern w:val="0"/>
      <w:szCs w:val="20"/>
      <w14:ligatures w14:val="none"/>
    </w:rPr>
  </w:style>
  <w:style w:type="paragraph" w:customStyle="1" w:styleId="RightPar20">
    <w:name w:val="Right Par[2]"/>
    <w:rsid w:val="002B5BF5"/>
    <w:pPr>
      <w:tabs>
        <w:tab w:val="left" w:pos="-720"/>
        <w:tab w:val="left" w:pos="0"/>
        <w:tab w:val="left" w:pos="720"/>
        <w:tab w:val="decimal" w:pos="1440"/>
      </w:tabs>
      <w:suppressAutoHyphens/>
      <w:overflowPunct w:val="0"/>
      <w:autoSpaceDE w:val="0"/>
      <w:autoSpaceDN w:val="0"/>
      <w:adjustRightInd w:val="0"/>
      <w:spacing w:after="0" w:line="240" w:lineRule="auto"/>
      <w:ind w:firstLine="1440"/>
    </w:pPr>
    <w:rPr>
      <w:rFonts w:ascii="CG Times" w:eastAsia="Times New Roman" w:hAnsi="CG Times" w:cs="Times New Roman"/>
      <w:b/>
      <w:i/>
      <w:kern w:val="0"/>
      <w:szCs w:val="20"/>
      <w14:ligatures w14:val="none"/>
    </w:rPr>
  </w:style>
  <w:style w:type="paragraph" w:customStyle="1" w:styleId="RightPar30">
    <w:name w:val="Right Par[3]"/>
    <w:rsid w:val="002B5BF5"/>
    <w:pPr>
      <w:tabs>
        <w:tab w:val="left" w:pos="-720"/>
        <w:tab w:val="left" w:pos="0"/>
        <w:tab w:val="left" w:pos="720"/>
        <w:tab w:val="left" w:pos="1440"/>
        <w:tab w:val="decimal" w:pos="2160"/>
      </w:tabs>
      <w:suppressAutoHyphens/>
      <w:overflowPunct w:val="0"/>
      <w:autoSpaceDE w:val="0"/>
      <w:autoSpaceDN w:val="0"/>
      <w:adjustRightInd w:val="0"/>
      <w:spacing w:after="0" w:line="240" w:lineRule="auto"/>
      <w:ind w:firstLine="2160"/>
    </w:pPr>
    <w:rPr>
      <w:rFonts w:ascii="CG Times" w:eastAsia="Times New Roman" w:hAnsi="CG Times" w:cs="Times New Roman"/>
      <w:b/>
      <w:i/>
      <w:kern w:val="0"/>
      <w:szCs w:val="20"/>
      <w14:ligatures w14:val="none"/>
    </w:rPr>
  </w:style>
  <w:style w:type="paragraph" w:customStyle="1" w:styleId="RightPar40">
    <w:name w:val="Right Par[4]"/>
    <w:rsid w:val="002B5BF5"/>
    <w:pPr>
      <w:tabs>
        <w:tab w:val="left" w:pos="-720"/>
        <w:tab w:val="left" w:pos="0"/>
        <w:tab w:val="left" w:pos="720"/>
        <w:tab w:val="left" w:pos="1440"/>
        <w:tab w:val="left" w:pos="2160"/>
        <w:tab w:val="decimal" w:pos="2880"/>
      </w:tabs>
      <w:suppressAutoHyphens/>
      <w:overflowPunct w:val="0"/>
      <w:autoSpaceDE w:val="0"/>
      <w:autoSpaceDN w:val="0"/>
      <w:adjustRightInd w:val="0"/>
      <w:spacing w:after="0" w:line="240" w:lineRule="auto"/>
      <w:ind w:firstLine="2880"/>
    </w:pPr>
    <w:rPr>
      <w:rFonts w:ascii="CG Times" w:eastAsia="Times New Roman" w:hAnsi="CG Times" w:cs="Times New Roman"/>
      <w:b/>
      <w:i/>
      <w:kern w:val="0"/>
      <w:szCs w:val="20"/>
      <w14:ligatures w14:val="none"/>
    </w:rPr>
  </w:style>
  <w:style w:type="paragraph" w:customStyle="1" w:styleId="RightPar50">
    <w:name w:val="Right Par[5]"/>
    <w:rsid w:val="002B5BF5"/>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spacing w:after="0" w:line="240" w:lineRule="auto"/>
      <w:ind w:firstLine="3600"/>
    </w:pPr>
    <w:rPr>
      <w:rFonts w:ascii="CG Times" w:eastAsia="Times New Roman" w:hAnsi="CG Times" w:cs="Times New Roman"/>
      <w:b/>
      <w:i/>
      <w:kern w:val="0"/>
      <w:szCs w:val="20"/>
      <w14:ligatures w14:val="none"/>
    </w:rPr>
  </w:style>
  <w:style w:type="paragraph" w:customStyle="1" w:styleId="RightPar60">
    <w:name w:val="Right Par[6]"/>
    <w:rsid w:val="002B5BF5"/>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spacing w:after="0" w:line="240" w:lineRule="auto"/>
      <w:ind w:firstLine="4320"/>
    </w:pPr>
    <w:rPr>
      <w:rFonts w:ascii="CG Times" w:eastAsia="Times New Roman" w:hAnsi="CG Times" w:cs="Times New Roman"/>
      <w:b/>
      <w:i/>
      <w:kern w:val="0"/>
      <w:szCs w:val="20"/>
      <w14:ligatures w14:val="none"/>
    </w:rPr>
  </w:style>
  <w:style w:type="paragraph" w:customStyle="1" w:styleId="RightPar70">
    <w:name w:val="Right Par[7]"/>
    <w:rsid w:val="002B5BF5"/>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spacing w:after="0" w:line="240" w:lineRule="auto"/>
      <w:ind w:firstLine="5040"/>
    </w:pPr>
    <w:rPr>
      <w:rFonts w:ascii="CG Times" w:eastAsia="Times New Roman" w:hAnsi="CG Times" w:cs="Times New Roman"/>
      <w:b/>
      <w:i/>
      <w:kern w:val="0"/>
      <w:szCs w:val="20"/>
      <w14:ligatures w14:val="none"/>
    </w:rPr>
  </w:style>
  <w:style w:type="paragraph" w:customStyle="1" w:styleId="RightPar80">
    <w:name w:val="Right Par[8]"/>
    <w:rsid w:val="002B5BF5"/>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spacing w:after="0" w:line="240" w:lineRule="auto"/>
      <w:ind w:firstLine="5760"/>
    </w:pPr>
    <w:rPr>
      <w:rFonts w:ascii="CG Times" w:eastAsia="Times New Roman" w:hAnsi="CG Times" w:cs="Times New Roman"/>
      <w:b/>
      <w:i/>
      <w:kern w:val="0"/>
      <w:szCs w:val="20"/>
      <w14:ligatures w14:val="none"/>
    </w:rPr>
  </w:style>
  <w:style w:type="paragraph" w:customStyle="1" w:styleId="text3">
    <w:name w:val="text 3"/>
    <w:basedOn w:val="Normal"/>
    <w:rsid w:val="002B5BF5"/>
    <w:pPr>
      <w:spacing w:before="240" w:after="240"/>
      <w:ind w:left="1418"/>
    </w:pPr>
  </w:style>
  <w:style w:type="paragraph" w:customStyle="1" w:styleId="e4">
    <w:name w:val="e4"/>
    <w:aliases w:val="exh line end"/>
    <w:basedOn w:val="Normal"/>
    <w:next w:val="Normal"/>
    <w:rsid w:val="002B5BF5"/>
    <w:pPr>
      <w:keepLines/>
      <w:pBdr>
        <w:bottom w:val="single" w:sz="6" w:space="0" w:color="auto"/>
      </w:pBdr>
      <w:overflowPunct w:val="0"/>
      <w:autoSpaceDE w:val="0"/>
      <w:autoSpaceDN w:val="0"/>
      <w:adjustRightInd w:val="0"/>
      <w:spacing w:after="260" w:line="260" w:lineRule="atLeast"/>
    </w:pPr>
    <w:rPr>
      <w:szCs w:val="20"/>
    </w:rPr>
  </w:style>
  <w:style w:type="paragraph" w:customStyle="1" w:styleId="S8Header1">
    <w:name w:val="S8 Header 1"/>
    <w:basedOn w:val="Normal"/>
    <w:next w:val="Normal"/>
    <w:rsid w:val="002B5BF5"/>
    <w:pPr>
      <w:spacing w:before="120" w:after="200"/>
      <w:jc w:val="both"/>
    </w:pPr>
    <w:rPr>
      <w:b/>
      <w:szCs w:val="20"/>
    </w:rPr>
  </w:style>
  <w:style w:type="paragraph" w:customStyle="1" w:styleId="S1-Header1">
    <w:name w:val="S1-Header1"/>
    <w:basedOn w:val="Normal"/>
    <w:rsid w:val="002B5BF5"/>
    <w:pPr>
      <w:tabs>
        <w:tab w:val="num" w:pos="648"/>
      </w:tabs>
      <w:spacing w:before="240" w:after="240"/>
      <w:ind w:left="360" w:hanging="72"/>
      <w:jc w:val="center"/>
    </w:pPr>
    <w:rPr>
      <w:b/>
      <w:sz w:val="28"/>
    </w:rPr>
  </w:style>
  <w:style w:type="paragraph" w:customStyle="1" w:styleId="StyleHeader2-SubClausesItalic">
    <w:name w:val="Style Header 2 - SubClauses + Italic"/>
    <w:basedOn w:val="Header2-SubClauses"/>
    <w:rsid w:val="002B5BF5"/>
    <w:pPr>
      <w:numPr>
        <w:ilvl w:val="1"/>
      </w:numPr>
      <w:tabs>
        <w:tab w:val="num" w:pos="504"/>
      </w:tabs>
      <w:ind w:left="504" w:hanging="504"/>
    </w:pPr>
    <w:rPr>
      <w:rFonts w:cs="Arial"/>
      <w:i/>
      <w:iCs/>
      <w:szCs w:val="24"/>
      <w:lang w:val="en-US"/>
    </w:rPr>
  </w:style>
  <w:style w:type="paragraph" w:customStyle="1" w:styleId="StyleHeader2-SubClausesAfter6pt">
    <w:name w:val="Style Header 2 - SubClauses + After:  6 pt"/>
    <w:basedOn w:val="Header2-SubClauses"/>
    <w:rsid w:val="002B5BF5"/>
    <w:pPr>
      <w:numPr>
        <w:ilvl w:val="1"/>
      </w:numPr>
      <w:tabs>
        <w:tab w:val="num" w:pos="504"/>
      </w:tabs>
      <w:ind w:left="504" w:hanging="504"/>
    </w:pPr>
    <w:rPr>
      <w:szCs w:val="24"/>
      <w:lang w:val="en-US"/>
    </w:rPr>
  </w:style>
  <w:style w:type="paragraph" w:customStyle="1" w:styleId="StyleSubtitleLeft013Right02">
    <w:name w:val="Style Subtitle + Left:  0.13&quot; Right:  0.2&quot;"/>
    <w:basedOn w:val="Subtitle"/>
    <w:rsid w:val="002B5BF5"/>
    <w:pPr>
      <w:numPr>
        <w:ilvl w:val="0"/>
      </w:numPr>
      <w:spacing w:before="120" w:after="240" w:line="240" w:lineRule="auto"/>
      <w:ind w:left="180" w:right="288"/>
      <w:jc w:val="center"/>
    </w:pPr>
    <w:rPr>
      <w:rFonts w:ascii="Times New Roman" w:eastAsia="Times New Roman" w:hAnsi="Times New Roman" w:cs="Times New Roman"/>
      <w:b/>
      <w:bCs/>
      <w:color w:val="auto"/>
      <w:spacing w:val="0"/>
      <w:kern w:val="0"/>
      <w:sz w:val="36"/>
      <w:szCs w:val="20"/>
      <w14:ligatures w14:val="none"/>
    </w:rPr>
  </w:style>
  <w:style w:type="paragraph" w:customStyle="1" w:styleId="StyleArial20ptBoldCenteredBefore6ptAfter12pt">
    <w:name w:val="Style Arial 20 pt Bold Centered Before:  6 pt After:  12 pt"/>
    <w:basedOn w:val="Normal"/>
    <w:rsid w:val="002B5BF5"/>
    <w:pPr>
      <w:spacing w:before="120" w:after="240"/>
      <w:jc w:val="center"/>
    </w:pPr>
    <w:rPr>
      <w:b/>
      <w:bCs/>
      <w:sz w:val="36"/>
      <w:szCs w:val="20"/>
    </w:rPr>
  </w:style>
  <w:style w:type="paragraph" w:customStyle="1" w:styleId="S3-Header1">
    <w:name w:val="S3-Header 1"/>
    <w:basedOn w:val="Normal"/>
    <w:rsid w:val="002B5BF5"/>
    <w:pPr>
      <w:spacing w:before="120" w:after="200"/>
      <w:ind w:left="1080" w:hanging="720"/>
      <w:jc w:val="both"/>
    </w:pPr>
    <w:rPr>
      <w:b/>
      <w:bCs/>
      <w:noProof/>
      <w:sz w:val="28"/>
      <w:szCs w:val="20"/>
    </w:rPr>
  </w:style>
  <w:style w:type="paragraph" w:customStyle="1" w:styleId="S3-Heading2">
    <w:name w:val="S3-Heading 2"/>
    <w:basedOn w:val="Normal"/>
    <w:rsid w:val="002B5BF5"/>
    <w:pPr>
      <w:spacing w:after="200"/>
      <w:ind w:left="1080" w:right="288" w:hanging="720"/>
      <w:jc w:val="both"/>
    </w:pPr>
    <w:rPr>
      <w:b/>
      <w:bCs/>
    </w:rPr>
  </w:style>
  <w:style w:type="paragraph" w:customStyle="1" w:styleId="S4Header">
    <w:name w:val="S4 Header"/>
    <w:basedOn w:val="Normal"/>
    <w:next w:val="Normal"/>
    <w:rsid w:val="002B5BF5"/>
    <w:pPr>
      <w:spacing w:before="120" w:after="240"/>
      <w:jc w:val="center"/>
    </w:pPr>
    <w:rPr>
      <w:b/>
      <w:sz w:val="32"/>
      <w:szCs w:val="20"/>
    </w:rPr>
  </w:style>
  <w:style w:type="paragraph" w:customStyle="1" w:styleId="S4-Header10">
    <w:name w:val="S4-Header 1"/>
    <w:basedOn w:val="Normal"/>
    <w:next w:val="Normal"/>
    <w:rsid w:val="002B5BF5"/>
    <w:pPr>
      <w:spacing w:before="120" w:after="240"/>
      <w:jc w:val="center"/>
    </w:pPr>
    <w:rPr>
      <w:rFonts w:cs="Arial"/>
      <w:b/>
      <w:sz w:val="36"/>
    </w:rPr>
  </w:style>
  <w:style w:type="paragraph" w:customStyle="1" w:styleId="StyleSectionVHeaderLeft025Right02">
    <w:name w:val="Style Section V. Header + Left:  0.25&quot; Right:  0.2&quot;"/>
    <w:basedOn w:val="SectionVHeader"/>
    <w:rsid w:val="002B5BF5"/>
    <w:pPr>
      <w:spacing w:before="120" w:after="240"/>
      <w:ind w:left="360" w:right="288"/>
    </w:pPr>
    <w:rPr>
      <w:bCs/>
      <w:sz w:val="32"/>
    </w:rPr>
  </w:style>
  <w:style w:type="paragraph" w:customStyle="1" w:styleId="S6-Header1">
    <w:name w:val="S6-Header 1"/>
    <w:basedOn w:val="Normal"/>
    <w:next w:val="Normal"/>
    <w:rsid w:val="002B5BF5"/>
    <w:pPr>
      <w:spacing w:before="120" w:after="240"/>
      <w:jc w:val="center"/>
    </w:pPr>
    <w:rPr>
      <w:rFonts w:cs="Arial"/>
      <w:b/>
      <w:sz w:val="32"/>
    </w:rPr>
  </w:style>
  <w:style w:type="paragraph" w:customStyle="1" w:styleId="Part">
    <w:name w:val="Part"/>
    <w:basedOn w:val="Normal"/>
    <w:rsid w:val="002B5BF5"/>
    <w:pPr>
      <w:keepNext/>
      <w:spacing w:before="2280"/>
      <w:jc w:val="center"/>
    </w:pPr>
    <w:rPr>
      <w:b/>
      <w:sz w:val="52"/>
    </w:rPr>
  </w:style>
  <w:style w:type="paragraph" w:customStyle="1" w:styleId="StyleHead41Before6ptAfter6pt">
    <w:name w:val="Style Head 4.1 + Before:  6 pt After:  6 pt"/>
    <w:basedOn w:val="Head41"/>
    <w:rsid w:val="002B5BF5"/>
    <w:pPr>
      <w:keepNext w:val="0"/>
      <w:pBdr>
        <w:bottom w:val="none" w:sz="0" w:space="0" w:color="auto"/>
      </w:pBdr>
      <w:overflowPunct w:val="0"/>
      <w:autoSpaceDE w:val="0"/>
      <w:autoSpaceDN w:val="0"/>
      <w:adjustRightInd w:val="0"/>
      <w:spacing w:before="120" w:after="200"/>
    </w:pPr>
    <w:rPr>
      <w:rFonts w:ascii="Times New Roman" w:hAnsi="Times New Roman"/>
      <w:bCs/>
      <w:smallCaps w:val="0"/>
      <w:sz w:val="28"/>
    </w:rPr>
  </w:style>
  <w:style w:type="paragraph" w:customStyle="1" w:styleId="S9Header1">
    <w:name w:val="S9 Header 1"/>
    <w:basedOn w:val="Normal"/>
    <w:next w:val="Normal"/>
    <w:rsid w:val="002B5BF5"/>
    <w:pPr>
      <w:spacing w:before="120" w:after="240"/>
      <w:jc w:val="center"/>
    </w:pPr>
    <w:rPr>
      <w:b/>
      <w:sz w:val="36"/>
    </w:rPr>
  </w:style>
  <w:style w:type="paragraph" w:customStyle="1" w:styleId="StyleS1-Header1TimesNewRoman14pt">
    <w:name w:val="Style S1-Header1 + Times New Roman 14 pt"/>
    <w:basedOn w:val="S1-Header1"/>
    <w:rsid w:val="002B5BF5"/>
    <w:pPr>
      <w:tabs>
        <w:tab w:val="clear" w:pos="648"/>
      </w:tabs>
      <w:ind w:left="0" w:firstLine="0"/>
    </w:pPr>
    <w:rPr>
      <w:bCs/>
    </w:rPr>
  </w:style>
  <w:style w:type="paragraph" w:customStyle="1" w:styleId="StyleStyleS1-Header1TimesNewRoman14pt">
    <w:name w:val="Style Style S1-Header1 + Times New Roman 14 pt +"/>
    <w:basedOn w:val="StyleS1-Header1TimesNewRoman14pt"/>
    <w:rsid w:val="002B5BF5"/>
    <w:pPr>
      <w:tabs>
        <w:tab w:val="num" w:pos="648"/>
      </w:tabs>
      <w:ind w:left="360" w:hanging="72"/>
    </w:pPr>
  </w:style>
  <w:style w:type="paragraph" w:customStyle="1" w:styleId="StyleStyleS1-Header1TimesNewRoman14pt1">
    <w:name w:val="Style Style S1-Header1 + Times New Roman 14 pt +1"/>
    <w:basedOn w:val="StyleS1-Header1TimesNewRoman14pt"/>
    <w:rsid w:val="002B5BF5"/>
    <w:pPr>
      <w:tabs>
        <w:tab w:val="num" w:pos="648"/>
      </w:tabs>
      <w:ind w:left="360" w:hanging="72"/>
    </w:pPr>
  </w:style>
  <w:style w:type="character" w:customStyle="1" w:styleId="AHead">
    <w:name w:val="A Head"/>
    <w:rsid w:val="002B5BF5"/>
    <w:rPr>
      <w:rFonts w:ascii="Times New Roman" w:hAnsi="Times New Roman" w:cs="Times New Roman" w:hint="default"/>
      <w:noProof w:val="0"/>
      <w:sz w:val="20"/>
      <w:lang w:val="en-US"/>
    </w:rPr>
  </w:style>
  <w:style w:type="character" w:customStyle="1" w:styleId="DefaultPara">
    <w:name w:val="Default Para"/>
    <w:rsid w:val="002B5BF5"/>
    <w:rPr>
      <w:rFonts w:ascii="CG Times" w:hAnsi="CG Times" w:hint="default"/>
      <w:b/>
      <w:bCs w:val="0"/>
      <w:i/>
      <w:iCs w:val="0"/>
      <w:noProof w:val="0"/>
      <w:sz w:val="24"/>
      <w:lang w:val="en-US"/>
    </w:rPr>
  </w:style>
  <w:style w:type="character" w:customStyle="1" w:styleId="BulletList">
    <w:name w:val="Bullet List"/>
    <w:basedOn w:val="DefaultParagraphFont"/>
    <w:rsid w:val="002B5BF5"/>
  </w:style>
  <w:style w:type="character" w:customStyle="1" w:styleId="StyleHeader2-SubClausesItalicChar">
    <w:name w:val="Style Header 2 - SubClauses + Italic Char"/>
    <w:rsid w:val="002B5BF5"/>
    <w:rPr>
      <w:rFonts w:ascii="Arial" w:hAnsi="Arial" w:cs="Arial" w:hint="default"/>
      <w:i/>
      <w:iCs/>
      <w:sz w:val="24"/>
      <w:szCs w:val="24"/>
      <w:lang w:val="en-US" w:eastAsia="en-US" w:bidi="ar-SA"/>
    </w:rPr>
  </w:style>
  <w:style w:type="character" w:customStyle="1" w:styleId="S1-Header1CharChar">
    <w:name w:val="S1-Header1 Char Char"/>
    <w:rsid w:val="002B5BF5"/>
    <w:rPr>
      <w:rFonts w:ascii="Arial" w:hAnsi="Arial" w:cs="Arial" w:hint="default"/>
      <w:b/>
      <w:bCs w:val="0"/>
      <w:sz w:val="28"/>
      <w:szCs w:val="24"/>
      <w:lang w:val="en-US" w:eastAsia="en-US" w:bidi="ar-SA"/>
    </w:rPr>
  </w:style>
  <w:style w:type="character" w:customStyle="1" w:styleId="StyleS1-Header1TimesNewRoman14ptChar">
    <w:name w:val="Style S1-Header1 + Times New Roman 14 pt Char"/>
    <w:rsid w:val="002B5BF5"/>
    <w:rPr>
      <w:rFonts w:ascii="Arial" w:hAnsi="Arial" w:cs="Arial" w:hint="default"/>
      <w:b/>
      <w:bCs/>
      <w:sz w:val="28"/>
      <w:szCs w:val="24"/>
      <w:lang w:val="en-US" w:eastAsia="en-US" w:bidi="ar-SA"/>
    </w:rPr>
  </w:style>
  <w:style w:type="character" w:customStyle="1" w:styleId="StyleStyleS1-Header1TimesNewRoman14ptChar">
    <w:name w:val="Style Style S1-Header1 + Times New Roman 14 pt + Char"/>
    <w:rsid w:val="002B5BF5"/>
    <w:rPr>
      <w:rFonts w:ascii="Arial" w:hAnsi="Arial" w:cs="Arial" w:hint="default"/>
      <w:b w:val="0"/>
      <w:bCs w:val="0"/>
      <w:sz w:val="28"/>
      <w:szCs w:val="24"/>
      <w:lang w:val="en-US" w:eastAsia="en-US" w:bidi="ar-SA"/>
    </w:rPr>
  </w:style>
  <w:style w:type="character" w:customStyle="1" w:styleId="StyleStyleS1-Header1TimesNewRoman14pt1Char">
    <w:name w:val="Style Style S1-Header1 + Times New Roman 14 pt +1 Char"/>
    <w:rsid w:val="002B5BF5"/>
    <w:rPr>
      <w:rFonts w:ascii="Arial" w:hAnsi="Arial" w:cs="Arial" w:hint="default"/>
      <w:b w:val="0"/>
      <w:bCs w:val="0"/>
      <w:sz w:val="28"/>
      <w:szCs w:val="24"/>
      <w:lang w:val="en-US" w:eastAsia="en-US" w:bidi="ar-SA"/>
    </w:rPr>
  </w:style>
  <w:style w:type="character" w:customStyle="1" w:styleId="hps">
    <w:name w:val="hps"/>
    <w:rsid w:val="002B5BF5"/>
  </w:style>
  <w:style w:type="character" w:customStyle="1" w:styleId="shorttext">
    <w:name w:val="short_text"/>
    <w:rsid w:val="002B5BF5"/>
  </w:style>
  <w:style w:type="character" w:customStyle="1" w:styleId="atn">
    <w:name w:val="atn"/>
    <w:rsid w:val="002B5BF5"/>
  </w:style>
  <w:style w:type="character" w:customStyle="1" w:styleId="dieuChar">
    <w:name w:val="dieu Char"/>
    <w:rsid w:val="002B5BF5"/>
    <w:rPr>
      <w:rFonts w:ascii="Times New Roman" w:eastAsia="Times New Roman" w:hAnsi="Times New Roman" w:cs="Times New Roman"/>
      <w:b/>
      <w:color w:val="0000FF"/>
      <w:sz w:val="26"/>
      <w:szCs w:val="20"/>
      <w:lang w:val="en-US"/>
    </w:rPr>
  </w:style>
  <w:style w:type="paragraph" w:customStyle="1" w:styleId="3">
    <w:name w:val="3"/>
    <w:basedOn w:val="Heading3"/>
    <w:rsid w:val="002B5BF5"/>
    <w:pPr>
      <w:keepNext w:val="0"/>
      <w:keepLines w:val="0"/>
      <w:widowControl w:val="0"/>
      <w:tabs>
        <w:tab w:val="left" w:pos="851"/>
      </w:tabs>
      <w:overflowPunct w:val="0"/>
      <w:autoSpaceDE w:val="0"/>
      <w:autoSpaceDN w:val="0"/>
      <w:adjustRightInd w:val="0"/>
      <w:spacing w:before="120" w:after="0" w:line="240" w:lineRule="auto"/>
      <w:ind w:firstLine="567"/>
      <w:jc w:val="both"/>
      <w:textAlignment w:val="baseline"/>
    </w:pPr>
    <w:rPr>
      <w:rFonts w:ascii="Times New Roman" w:eastAsia="Calibri" w:hAnsi="Times New Roman" w:cs="Times New Roman"/>
      <w:b/>
      <w:color w:val="auto"/>
      <w:kern w:val="0"/>
      <w:sz w:val="26"/>
      <w:szCs w:val="26"/>
      <w:lang w:val="vi-VN"/>
      <w14:ligatures w14:val="none"/>
    </w:rPr>
  </w:style>
  <w:style w:type="paragraph" w:customStyle="1" w:styleId="Mau">
    <w:name w:val="Mau"/>
    <w:basedOn w:val="Heading4"/>
    <w:rsid w:val="002B5BF5"/>
    <w:pPr>
      <w:keepLines w:val="0"/>
      <w:spacing w:before="0" w:after="120" w:line="240" w:lineRule="auto"/>
      <w:ind w:firstLine="567"/>
      <w:jc w:val="right"/>
    </w:pPr>
    <w:rPr>
      <w:rFonts w:ascii=".VnTime" w:eastAsia="Times New Roman" w:hAnsi=".VnTime" w:cs="Times New Roman"/>
      <w:b/>
      <w:bCs/>
      <w:i w:val="0"/>
      <w:iCs w:val="0"/>
      <w:color w:val="auto"/>
      <w:kern w:val="0"/>
      <w:sz w:val="28"/>
      <w:szCs w:val="28"/>
      <w:u w:val="single"/>
      <w:lang w:val="de-DE"/>
      <w14:ligatures w14:val="none"/>
    </w:rPr>
  </w:style>
  <w:style w:type="paragraph" w:customStyle="1" w:styleId="4">
    <w:name w:val="4"/>
    <w:basedOn w:val="Normal"/>
    <w:rsid w:val="002B5BF5"/>
    <w:pPr>
      <w:spacing w:before="360" w:line="288" w:lineRule="auto"/>
      <w:jc w:val="both"/>
    </w:pPr>
    <w:rPr>
      <w:rFonts w:ascii=".VnArial" w:hAnsi=".VnArial"/>
      <w:b/>
      <w:sz w:val="20"/>
      <w:szCs w:val="20"/>
    </w:rPr>
  </w:style>
  <w:style w:type="character" w:customStyle="1" w:styleId="ListParagraphChar">
    <w:name w:val="List Paragraph Char"/>
    <w:aliases w:val="Citation List Char,본문(내용) Char,List Paragraph (numbered (a)) Char,Colorful List - Accent 11 Char,Gạch đầu dòng Char,List Paragraph 1 Char,ko Char,ADB paragraph numbering Char,Numbered List Paragraph Char,numbered para Char,H1 Char"/>
    <w:link w:val="ListParagraph"/>
    <w:uiPriority w:val="34"/>
    <w:qFormat/>
    <w:rsid w:val="002B5BF5"/>
  </w:style>
  <w:style w:type="paragraph" w:customStyle="1" w:styleId="Style1">
    <w:name w:val="Style1"/>
    <w:basedOn w:val="Normal"/>
    <w:rsid w:val="002B5BF5"/>
    <w:pPr>
      <w:widowControl w:val="0"/>
      <w:jc w:val="both"/>
    </w:pPr>
    <w:rPr>
      <w:rFonts w:ascii=".VnTime" w:hAnsi=".VnTime"/>
      <w:sz w:val="26"/>
      <w:szCs w:val="20"/>
    </w:rPr>
  </w:style>
  <w:style w:type="character" w:styleId="Emphasis">
    <w:name w:val="Emphasis"/>
    <w:uiPriority w:val="20"/>
    <w:qFormat/>
    <w:rsid w:val="002B5BF5"/>
    <w:rPr>
      <w:i/>
      <w:iCs/>
    </w:rPr>
  </w:style>
  <w:style w:type="paragraph" w:customStyle="1" w:styleId="HAStyle1">
    <w:name w:val="HAStyle1"/>
    <w:basedOn w:val="Sec1-Clauses"/>
    <w:qFormat/>
    <w:rsid w:val="002B5BF5"/>
    <w:pPr>
      <w:widowControl w:val="0"/>
      <w:numPr>
        <w:numId w:val="6"/>
      </w:numPr>
      <w:spacing w:line="264" w:lineRule="auto"/>
      <w:ind w:left="0" w:firstLine="0"/>
    </w:pPr>
    <w:rPr>
      <w:rFonts w:eastAsiaTheme="minorHAnsi"/>
      <w:sz w:val="28"/>
      <w:szCs w:val="28"/>
    </w:rPr>
  </w:style>
  <w:style w:type="paragraph" w:styleId="Revision">
    <w:name w:val="Revision"/>
    <w:hidden/>
    <w:uiPriority w:val="99"/>
    <w:semiHidden/>
    <w:rsid w:val="002B5BF5"/>
    <w:pPr>
      <w:spacing w:after="0" w:line="240" w:lineRule="auto"/>
    </w:pPr>
    <w:rPr>
      <w:rFonts w:ascii="Times New Roman" w:eastAsia="Times New Roman" w:hAnsi="Times New Roman" w:cs="Times New Roman"/>
      <w:kern w:val="0"/>
      <w:szCs w:val="20"/>
      <w14:ligatures w14:val="none"/>
    </w:rPr>
  </w:style>
  <w:style w:type="character" w:customStyle="1" w:styleId="Other">
    <w:name w:val="Other_"/>
    <w:link w:val="Other0"/>
    <w:uiPriority w:val="99"/>
    <w:rsid w:val="002B5BF5"/>
    <w:rPr>
      <w:rFonts w:cs="Times New Roman"/>
      <w:i/>
      <w:iCs/>
      <w:sz w:val="26"/>
      <w:szCs w:val="26"/>
      <w:shd w:val="clear" w:color="auto" w:fill="FFFFFF"/>
    </w:rPr>
  </w:style>
  <w:style w:type="paragraph" w:customStyle="1" w:styleId="Other0">
    <w:name w:val="Other"/>
    <w:basedOn w:val="Normal"/>
    <w:link w:val="Other"/>
    <w:uiPriority w:val="99"/>
    <w:rsid w:val="002B5BF5"/>
    <w:pPr>
      <w:widowControl w:val="0"/>
      <w:shd w:val="clear" w:color="auto" w:fill="FFFFFF"/>
      <w:spacing w:after="100" w:line="262" w:lineRule="auto"/>
      <w:ind w:firstLine="400"/>
      <w:jc w:val="center"/>
    </w:pPr>
    <w:rPr>
      <w:rFonts w:asciiTheme="minorHAnsi" w:eastAsiaTheme="minorHAnsi" w:hAnsiTheme="minorHAnsi"/>
      <w:i/>
      <w:iCs/>
      <w:kern w:val="2"/>
      <w:sz w:val="26"/>
      <w:szCs w:val="26"/>
      <w14:ligatures w14:val="standardContextual"/>
    </w:rPr>
  </w:style>
  <w:style w:type="character" w:customStyle="1" w:styleId="Khc">
    <w:name w:val="Khác_"/>
    <w:link w:val="Khc0"/>
    <w:uiPriority w:val="99"/>
    <w:rsid w:val="002B5BF5"/>
    <w:rPr>
      <w:rFonts w:cs="Times New Roman"/>
      <w:szCs w:val="28"/>
    </w:rPr>
  </w:style>
  <w:style w:type="paragraph" w:customStyle="1" w:styleId="Khc0">
    <w:name w:val="Khác"/>
    <w:basedOn w:val="Normal"/>
    <w:link w:val="Khc"/>
    <w:uiPriority w:val="99"/>
    <w:rsid w:val="002B5BF5"/>
    <w:pPr>
      <w:widowControl w:val="0"/>
      <w:spacing w:after="60" w:line="312" w:lineRule="auto"/>
      <w:ind w:firstLine="400"/>
    </w:pPr>
    <w:rPr>
      <w:rFonts w:asciiTheme="minorHAnsi" w:eastAsiaTheme="minorHAnsi" w:hAnsiTheme="minorHAnsi"/>
      <w:kern w:val="2"/>
      <w:szCs w:val="28"/>
      <w14:ligatures w14:val="standardContextual"/>
    </w:rPr>
  </w:style>
  <w:style w:type="paragraph" w:styleId="Index3">
    <w:name w:val="index 3"/>
    <w:basedOn w:val="Normal"/>
    <w:next w:val="Normal"/>
    <w:autoRedefine/>
    <w:uiPriority w:val="99"/>
    <w:semiHidden/>
    <w:unhideWhenUsed/>
    <w:rsid w:val="002B5BF5"/>
    <w:pPr>
      <w:ind w:left="720" w:hanging="240"/>
    </w:pPr>
  </w:style>
  <w:style w:type="paragraph" w:customStyle="1" w:styleId="01">
    <w:name w:val="0.1"/>
    <w:basedOn w:val="Normal"/>
    <w:link w:val="01Char"/>
    <w:qFormat/>
    <w:rsid w:val="002B5BF5"/>
    <w:pPr>
      <w:jc w:val="both"/>
    </w:pPr>
    <w:rPr>
      <w:rFonts w:eastAsiaTheme="minorHAnsi" w:cstheme="minorBidi"/>
      <w:color w:val="3300CC"/>
      <w:kern w:val="2"/>
      <w:sz w:val="26"/>
      <w:szCs w:val="22"/>
      <w:lang w:val="pl-PL"/>
      <w14:ligatures w14:val="standardContextual"/>
    </w:rPr>
  </w:style>
  <w:style w:type="character" w:customStyle="1" w:styleId="01Char">
    <w:name w:val="0.1 Char"/>
    <w:basedOn w:val="DefaultParagraphFont"/>
    <w:link w:val="01"/>
    <w:rsid w:val="002B5BF5"/>
    <w:rPr>
      <w:rFonts w:ascii="Times New Roman" w:hAnsi="Times New Roman"/>
      <w:color w:val="3300CC"/>
      <w:sz w:val="26"/>
      <w:szCs w:val="22"/>
      <w:lang w:val="pl-PL"/>
    </w:rPr>
  </w:style>
  <w:style w:type="paragraph" w:customStyle="1" w:styleId="0">
    <w:name w:val="0"/>
    <w:basedOn w:val="Normal"/>
    <w:next w:val="Normal"/>
    <w:link w:val="0Char"/>
    <w:qFormat/>
    <w:rsid w:val="002B5BF5"/>
    <w:pPr>
      <w:jc w:val="both"/>
    </w:pPr>
    <w:rPr>
      <w:rFonts w:eastAsiaTheme="minorHAnsi" w:cstheme="minorBidi"/>
      <w:iCs/>
      <w:kern w:val="2"/>
      <w:sz w:val="26"/>
      <w:szCs w:val="22"/>
      <w:lang w:val="en-GB"/>
      <w14:ligatures w14:val="standardContextual"/>
    </w:rPr>
  </w:style>
  <w:style w:type="character" w:customStyle="1" w:styleId="0Char">
    <w:name w:val="0 Char"/>
    <w:basedOn w:val="DefaultParagraphFont"/>
    <w:link w:val="0"/>
    <w:rsid w:val="002B5BF5"/>
    <w:rPr>
      <w:rFonts w:ascii="Times New Roman" w:hAnsi="Times New Roman"/>
      <w:iCs/>
      <w:sz w:val="26"/>
      <w:szCs w:val="22"/>
      <w:lang w:val="en-GB"/>
    </w:rPr>
  </w:style>
  <w:style w:type="table" w:customStyle="1" w:styleId="TableGrid2">
    <w:name w:val="Table Grid2"/>
    <w:basedOn w:val="TableNormal"/>
    <w:next w:val="TableGrid"/>
    <w:uiPriority w:val="59"/>
    <w:rsid w:val="002B5BF5"/>
    <w:pPr>
      <w:spacing w:after="0" w:line="240" w:lineRule="auto"/>
      <w:jc w:val="both"/>
    </w:pPr>
    <w:rPr>
      <w:rFonts w:ascii="Times New Roman" w:hAnsi="Times New Roman"/>
      <w:sz w:val="28"/>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59"/>
    <w:rsid w:val="002B5BF5"/>
    <w:pPr>
      <w:spacing w:after="0" w:line="240" w:lineRule="auto"/>
    </w:pPr>
    <w:rPr>
      <w:rFonts w:ascii="Times New Roman" w:hAnsi="Times New Roman"/>
      <w:kern w:val="0"/>
      <w:sz w:val="28"/>
      <w:szCs w:val="22"/>
      <w:lang w:val="vi-V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rsid w:val="002B5BF5"/>
    <w:rPr>
      <w:rFonts w:ascii="Times New Roman" w:hAnsi="Times New Roman" w:cs="Times New Roman" w:hint="default"/>
      <w:b w:val="0"/>
      <w:bCs w:val="0"/>
      <w:i w:val="0"/>
      <w:iCs w:val="0"/>
      <w:color w:val="000000"/>
      <w:sz w:val="28"/>
      <w:szCs w:val="28"/>
    </w:rPr>
  </w:style>
  <w:style w:type="paragraph" w:customStyle="1" w:styleId="msonormal0">
    <w:name w:val="msonormal"/>
    <w:basedOn w:val="Normal"/>
    <w:rsid w:val="002B5BF5"/>
    <w:pPr>
      <w:spacing w:before="100" w:beforeAutospacing="1" w:after="100" w:afterAutospacing="1"/>
    </w:pPr>
  </w:style>
  <w:style w:type="paragraph" w:customStyle="1" w:styleId="font5">
    <w:name w:val="font5"/>
    <w:basedOn w:val="Normal"/>
    <w:rsid w:val="002B5BF5"/>
    <w:pPr>
      <w:spacing w:before="100" w:beforeAutospacing="1" w:after="100" w:afterAutospacing="1"/>
    </w:pPr>
    <w:rPr>
      <w:rFonts w:ascii="Tahoma" w:hAnsi="Tahoma" w:cs="Tahoma"/>
      <w:b/>
      <w:bCs/>
      <w:color w:val="000000"/>
      <w:sz w:val="18"/>
      <w:szCs w:val="18"/>
    </w:rPr>
  </w:style>
  <w:style w:type="paragraph" w:customStyle="1" w:styleId="font6">
    <w:name w:val="font6"/>
    <w:basedOn w:val="Normal"/>
    <w:rsid w:val="002B5BF5"/>
    <w:pPr>
      <w:spacing w:before="100" w:beforeAutospacing="1" w:after="100" w:afterAutospacing="1"/>
    </w:pPr>
    <w:rPr>
      <w:rFonts w:ascii="Tahoma" w:hAnsi="Tahoma" w:cs="Tahoma"/>
      <w:color w:val="000000"/>
      <w:sz w:val="18"/>
      <w:szCs w:val="18"/>
    </w:rPr>
  </w:style>
  <w:style w:type="paragraph" w:customStyle="1" w:styleId="xl74">
    <w:name w:val="xl74"/>
    <w:basedOn w:val="Normal"/>
    <w:rsid w:val="002B5BF5"/>
    <w:pPr>
      <w:spacing w:before="100" w:beforeAutospacing="1" w:after="100" w:afterAutospacing="1"/>
    </w:pPr>
  </w:style>
  <w:style w:type="paragraph" w:customStyle="1" w:styleId="xl75">
    <w:name w:val="xl75"/>
    <w:basedOn w:val="Normal"/>
    <w:rsid w:val="002B5BF5"/>
    <w:pPr>
      <w:spacing w:before="100" w:beforeAutospacing="1" w:after="100" w:afterAutospacing="1"/>
      <w:jc w:val="center"/>
      <w:textAlignment w:val="center"/>
    </w:pPr>
  </w:style>
  <w:style w:type="paragraph" w:customStyle="1" w:styleId="xl76">
    <w:name w:val="xl76"/>
    <w:basedOn w:val="Normal"/>
    <w:rsid w:val="002B5BF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77">
    <w:name w:val="xl77"/>
    <w:basedOn w:val="Normal"/>
    <w:rsid w:val="002B5BF5"/>
    <w:pPr>
      <w:spacing w:before="100" w:beforeAutospacing="1" w:after="100" w:afterAutospacing="1"/>
      <w:jc w:val="center"/>
    </w:pPr>
  </w:style>
  <w:style w:type="paragraph" w:customStyle="1" w:styleId="xl78">
    <w:name w:val="xl78"/>
    <w:basedOn w:val="Normal"/>
    <w:rsid w:val="002B5BF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79">
    <w:name w:val="xl79"/>
    <w:basedOn w:val="Normal"/>
    <w:rsid w:val="002B5BF5"/>
    <w:pPr>
      <w:spacing w:before="100" w:beforeAutospacing="1" w:after="100" w:afterAutospacing="1"/>
      <w:textAlignment w:val="center"/>
    </w:pPr>
  </w:style>
  <w:style w:type="paragraph" w:customStyle="1" w:styleId="xl80">
    <w:name w:val="xl80"/>
    <w:basedOn w:val="Normal"/>
    <w:rsid w:val="002B5BF5"/>
    <w:pPr>
      <w:pBdr>
        <w:top w:val="single" w:sz="4" w:space="0" w:color="auto"/>
        <w:left w:val="single" w:sz="4" w:space="0" w:color="auto"/>
        <w:bottom w:val="single" w:sz="4" w:space="0" w:color="auto"/>
        <w:right w:val="single" w:sz="4" w:space="0" w:color="auto"/>
      </w:pBdr>
      <w:shd w:val="clear" w:color="000000" w:fill="70AD47"/>
      <w:spacing w:before="100" w:beforeAutospacing="1" w:after="100" w:afterAutospacing="1"/>
      <w:jc w:val="center"/>
      <w:textAlignment w:val="center"/>
    </w:pPr>
    <w:rPr>
      <w:b/>
      <w:bCs/>
    </w:rPr>
  </w:style>
  <w:style w:type="paragraph" w:customStyle="1" w:styleId="xl81">
    <w:name w:val="xl81"/>
    <w:basedOn w:val="Normal"/>
    <w:rsid w:val="002B5BF5"/>
    <w:pPr>
      <w:pBdr>
        <w:top w:val="single" w:sz="4" w:space="0" w:color="auto"/>
        <w:left w:val="single" w:sz="4" w:space="0" w:color="auto"/>
        <w:bottom w:val="single" w:sz="4" w:space="0" w:color="auto"/>
        <w:right w:val="single" w:sz="4" w:space="0" w:color="auto"/>
      </w:pBdr>
      <w:shd w:val="clear" w:color="000000" w:fill="70AD47"/>
      <w:spacing w:before="100" w:beforeAutospacing="1" w:after="100" w:afterAutospacing="1"/>
      <w:jc w:val="center"/>
      <w:textAlignment w:val="center"/>
    </w:pPr>
    <w:rPr>
      <w:b/>
      <w:bCs/>
    </w:rPr>
  </w:style>
  <w:style w:type="paragraph" w:customStyle="1" w:styleId="xl82">
    <w:name w:val="xl82"/>
    <w:basedOn w:val="Normal"/>
    <w:rsid w:val="002B5BF5"/>
    <w:pPr>
      <w:pBdr>
        <w:top w:val="single" w:sz="4" w:space="0" w:color="auto"/>
        <w:left w:val="single" w:sz="4" w:space="0" w:color="auto"/>
        <w:bottom w:val="single" w:sz="4" w:space="0" w:color="auto"/>
        <w:right w:val="single" w:sz="4" w:space="0" w:color="auto"/>
      </w:pBdr>
      <w:shd w:val="clear" w:color="000000" w:fill="70AD47"/>
      <w:spacing w:before="100" w:beforeAutospacing="1" w:after="100" w:afterAutospacing="1"/>
      <w:jc w:val="center"/>
      <w:textAlignment w:val="center"/>
    </w:pPr>
    <w:rPr>
      <w:b/>
      <w:bCs/>
    </w:rPr>
  </w:style>
  <w:style w:type="paragraph" w:customStyle="1" w:styleId="xl83">
    <w:name w:val="xl83"/>
    <w:basedOn w:val="Normal"/>
    <w:rsid w:val="002B5BF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84">
    <w:name w:val="xl84"/>
    <w:basedOn w:val="Normal"/>
    <w:rsid w:val="002B5BF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85">
    <w:name w:val="xl85"/>
    <w:basedOn w:val="Normal"/>
    <w:rsid w:val="002B5BF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86">
    <w:name w:val="xl86"/>
    <w:basedOn w:val="Normal"/>
    <w:rsid w:val="002B5BF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style>
  <w:style w:type="paragraph" w:customStyle="1" w:styleId="xl87">
    <w:name w:val="xl87"/>
    <w:basedOn w:val="Normal"/>
    <w:rsid w:val="002B5BF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88">
    <w:name w:val="xl88"/>
    <w:basedOn w:val="Normal"/>
    <w:rsid w:val="002B5BF5"/>
    <w:pPr>
      <w:shd w:val="clear" w:color="000000" w:fill="FFFFFF"/>
      <w:spacing w:before="100" w:beforeAutospacing="1" w:after="100" w:afterAutospacing="1"/>
    </w:pPr>
  </w:style>
  <w:style w:type="paragraph" w:customStyle="1" w:styleId="xl89">
    <w:name w:val="xl89"/>
    <w:basedOn w:val="Normal"/>
    <w:rsid w:val="002B5BF5"/>
    <w:pPr>
      <w:shd w:val="clear" w:color="000000" w:fill="FFFF00"/>
      <w:spacing w:before="100" w:beforeAutospacing="1" w:after="100" w:afterAutospacing="1"/>
    </w:pPr>
  </w:style>
  <w:style w:type="paragraph" w:customStyle="1" w:styleId="xl90">
    <w:name w:val="xl90"/>
    <w:basedOn w:val="Normal"/>
    <w:rsid w:val="002B5BF5"/>
    <w:pPr>
      <w:spacing w:before="100" w:beforeAutospacing="1" w:after="100" w:afterAutospacing="1"/>
      <w:textAlignment w:val="center"/>
    </w:pPr>
  </w:style>
  <w:style w:type="paragraph" w:customStyle="1" w:styleId="xl91">
    <w:name w:val="xl91"/>
    <w:basedOn w:val="Normal"/>
    <w:rsid w:val="002B5BF5"/>
    <w:pPr>
      <w:spacing w:before="100" w:beforeAutospacing="1" w:after="100" w:afterAutospacing="1"/>
      <w:textAlignment w:val="center"/>
    </w:pPr>
  </w:style>
  <w:style w:type="paragraph" w:customStyle="1" w:styleId="xl92">
    <w:name w:val="xl92"/>
    <w:basedOn w:val="Normal"/>
    <w:rsid w:val="002B5BF5"/>
    <w:pPr>
      <w:spacing w:before="100" w:beforeAutospacing="1" w:after="100" w:afterAutospacing="1"/>
      <w:textAlignment w:val="center"/>
    </w:pPr>
  </w:style>
  <w:style w:type="paragraph" w:customStyle="1" w:styleId="xl93">
    <w:name w:val="xl93"/>
    <w:basedOn w:val="Normal"/>
    <w:rsid w:val="002B5BF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style>
  <w:style w:type="paragraph" w:customStyle="1" w:styleId="xl94">
    <w:name w:val="xl94"/>
    <w:basedOn w:val="Normal"/>
    <w:rsid w:val="002B5BF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style>
  <w:style w:type="paragraph" w:customStyle="1" w:styleId="xl95">
    <w:name w:val="xl95"/>
    <w:basedOn w:val="Normal"/>
    <w:rsid w:val="002B5BF5"/>
    <w:pPr>
      <w:spacing w:before="100" w:beforeAutospacing="1" w:after="100" w:afterAutospacing="1"/>
      <w:jc w:val="center"/>
      <w:textAlignment w:val="center"/>
    </w:pPr>
  </w:style>
  <w:style w:type="paragraph" w:customStyle="1" w:styleId="xl96">
    <w:name w:val="xl96"/>
    <w:basedOn w:val="Normal"/>
    <w:rsid w:val="002B5BF5"/>
    <w:pPr>
      <w:spacing w:before="100" w:beforeAutospacing="1" w:after="100" w:afterAutospacing="1"/>
      <w:textAlignment w:val="center"/>
    </w:pPr>
  </w:style>
  <w:style w:type="paragraph" w:customStyle="1" w:styleId="xl97">
    <w:name w:val="xl97"/>
    <w:basedOn w:val="Normal"/>
    <w:rsid w:val="002B5BF5"/>
    <w:pPr>
      <w:spacing w:before="100" w:beforeAutospacing="1" w:after="100" w:afterAutospacing="1"/>
      <w:jc w:val="center"/>
      <w:textAlignment w:val="center"/>
    </w:pPr>
  </w:style>
  <w:style w:type="paragraph" w:customStyle="1" w:styleId="xl98">
    <w:name w:val="xl98"/>
    <w:basedOn w:val="Normal"/>
    <w:rsid w:val="002B5BF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99">
    <w:name w:val="xl99"/>
    <w:basedOn w:val="Normal"/>
    <w:rsid w:val="002B5BF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rPr>
  </w:style>
  <w:style w:type="paragraph" w:customStyle="1" w:styleId="xl100">
    <w:name w:val="xl100"/>
    <w:basedOn w:val="Normal"/>
    <w:rsid w:val="002B5BF5"/>
    <w:pPr>
      <w:pBdr>
        <w:top w:val="single" w:sz="4" w:space="0" w:color="auto"/>
        <w:left w:val="single" w:sz="4" w:space="0" w:color="auto"/>
        <w:bottom w:val="single" w:sz="4" w:space="0" w:color="auto"/>
      </w:pBdr>
      <w:spacing w:before="100" w:beforeAutospacing="1" w:after="100" w:afterAutospacing="1"/>
      <w:jc w:val="center"/>
      <w:textAlignment w:val="center"/>
    </w:pPr>
  </w:style>
  <w:style w:type="paragraph" w:customStyle="1" w:styleId="xl101">
    <w:name w:val="xl101"/>
    <w:basedOn w:val="Normal"/>
    <w:rsid w:val="002B5BF5"/>
    <w:pPr>
      <w:pBdr>
        <w:top w:val="single" w:sz="4" w:space="0" w:color="auto"/>
        <w:left w:val="single" w:sz="4" w:space="0" w:color="auto"/>
        <w:right w:val="single" w:sz="4" w:space="0" w:color="auto"/>
      </w:pBdr>
      <w:shd w:val="clear" w:color="000000" w:fill="70AD47"/>
      <w:spacing w:before="100" w:beforeAutospacing="1" w:after="100" w:afterAutospacing="1"/>
      <w:jc w:val="center"/>
      <w:textAlignment w:val="center"/>
    </w:pPr>
    <w:rPr>
      <w:b/>
      <w:bCs/>
    </w:rPr>
  </w:style>
  <w:style w:type="paragraph" w:customStyle="1" w:styleId="xl102">
    <w:name w:val="xl102"/>
    <w:basedOn w:val="Normal"/>
    <w:rsid w:val="002B5BF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03">
    <w:name w:val="xl103"/>
    <w:basedOn w:val="Normal"/>
    <w:rsid w:val="002B5BF5"/>
    <w:pPr>
      <w:pBdr>
        <w:top w:val="single" w:sz="4" w:space="0" w:color="auto"/>
        <w:left w:val="single" w:sz="4" w:space="0" w:color="auto"/>
        <w:bottom w:val="single" w:sz="4" w:space="0" w:color="auto"/>
        <w:right w:val="single" w:sz="4" w:space="0" w:color="auto"/>
      </w:pBdr>
      <w:shd w:val="clear" w:color="000000" w:fill="70AD47"/>
      <w:spacing w:before="100" w:beforeAutospacing="1" w:after="100" w:afterAutospacing="1"/>
      <w:jc w:val="center"/>
      <w:textAlignment w:val="center"/>
    </w:pPr>
    <w:rPr>
      <w:b/>
      <w:bCs/>
    </w:rPr>
  </w:style>
  <w:style w:type="paragraph" w:customStyle="1" w:styleId="xl104">
    <w:name w:val="xl104"/>
    <w:basedOn w:val="Normal"/>
    <w:rsid w:val="002B5BF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05">
    <w:name w:val="xl105"/>
    <w:basedOn w:val="Normal"/>
    <w:rsid w:val="002B5BF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rPr>
  </w:style>
  <w:style w:type="paragraph" w:customStyle="1" w:styleId="xl106">
    <w:name w:val="xl106"/>
    <w:basedOn w:val="Normal"/>
    <w:rsid w:val="002B5BF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color w:val="000000"/>
    </w:rPr>
  </w:style>
  <w:style w:type="paragraph" w:customStyle="1" w:styleId="font7">
    <w:name w:val="font7"/>
    <w:basedOn w:val="Normal"/>
    <w:rsid w:val="002B5BF5"/>
    <w:pPr>
      <w:spacing w:before="100" w:beforeAutospacing="1" w:after="100" w:afterAutospacing="1"/>
    </w:pPr>
    <w:rPr>
      <w:rFonts w:ascii="Tahoma" w:hAnsi="Tahoma" w:cs="Tahoma"/>
      <w:color w:val="000000"/>
      <w:sz w:val="18"/>
      <w:szCs w:val="18"/>
    </w:rPr>
  </w:style>
  <w:style w:type="paragraph" w:customStyle="1" w:styleId="font8">
    <w:name w:val="font8"/>
    <w:basedOn w:val="Normal"/>
    <w:rsid w:val="002B5BF5"/>
    <w:pPr>
      <w:spacing w:before="100" w:beforeAutospacing="1" w:after="100" w:afterAutospacing="1"/>
    </w:pPr>
    <w:rPr>
      <w:b/>
      <w:bCs/>
      <w:color w:val="000000"/>
    </w:rPr>
  </w:style>
  <w:style w:type="paragraph" w:customStyle="1" w:styleId="xl107">
    <w:name w:val="xl107"/>
    <w:basedOn w:val="Normal"/>
    <w:rsid w:val="002B5BF5"/>
    <w:pPr>
      <w:pBdr>
        <w:top w:val="single" w:sz="4" w:space="0" w:color="auto"/>
        <w:right w:val="single" w:sz="4" w:space="0" w:color="auto"/>
      </w:pBdr>
      <w:shd w:val="clear" w:color="000000" w:fill="70AD47"/>
      <w:spacing w:before="100" w:beforeAutospacing="1" w:after="100" w:afterAutospacing="1"/>
      <w:jc w:val="center"/>
      <w:textAlignment w:val="center"/>
    </w:pPr>
    <w:rPr>
      <w:b/>
      <w:bCs/>
    </w:rPr>
  </w:style>
  <w:style w:type="paragraph" w:customStyle="1" w:styleId="xl108">
    <w:name w:val="xl108"/>
    <w:basedOn w:val="Normal"/>
    <w:rsid w:val="002B5BF5"/>
    <w:pPr>
      <w:pBdr>
        <w:top w:val="single" w:sz="4" w:space="0" w:color="auto"/>
        <w:left w:val="single" w:sz="4" w:space="0" w:color="auto"/>
        <w:right w:val="single" w:sz="4" w:space="0" w:color="auto"/>
      </w:pBdr>
      <w:shd w:val="clear" w:color="000000" w:fill="70AD47"/>
      <w:spacing w:before="100" w:beforeAutospacing="1" w:after="100" w:afterAutospacing="1"/>
      <w:jc w:val="center"/>
      <w:textAlignment w:val="center"/>
    </w:pPr>
    <w:rPr>
      <w:b/>
      <w:bCs/>
    </w:rPr>
  </w:style>
  <w:style w:type="paragraph" w:customStyle="1" w:styleId="xl109">
    <w:name w:val="xl109"/>
    <w:basedOn w:val="Normal"/>
    <w:rsid w:val="002B5BF5"/>
    <w:pPr>
      <w:pBdr>
        <w:left w:val="single" w:sz="4" w:space="0" w:color="auto"/>
        <w:bottom w:val="single" w:sz="4" w:space="0" w:color="auto"/>
        <w:right w:val="single" w:sz="4" w:space="0" w:color="auto"/>
      </w:pBdr>
      <w:shd w:val="clear" w:color="000000" w:fill="70AD47"/>
      <w:spacing w:before="100" w:beforeAutospacing="1" w:after="100" w:afterAutospacing="1"/>
      <w:jc w:val="center"/>
      <w:textAlignment w:val="center"/>
    </w:pPr>
    <w:rPr>
      <w:b/>
      <w:bCs/>
    </w:rPr>
  </w:style>
  <w:style w:type="paragraph" w:customStyle="1" w:styleId="N">
    <w:name w:val="N"/>
    <w:basedOn w:val="BodyTextIndent"/>
    <w:link w:val="NChar"/>
    <w:rsid w:val="002B5BF5"/>
    <w:pPr>
      <w:tabs>
        <w:tab w:val="clear" w:pos="1080"/>
      </w:tabs>
      <w:spacing w:after="40"/>
      <w:ind w:left="0" w:firstLine="567"/>
    </w:pPr>
    <w:rPr>
      <w:sz w:val="26"/>
      <w:szCs w:val="26"/>
      <w:lang w:val="pl-PL" w:eastAsia="x-none"/>
    </w:rPr>
  </w:style>
  <w:style w:type="character" w:customStyle="1" w:styleId="NChar">
    <w:name w:val="N Char"/>
    <w:link w:val="N"/>
    <w:rsid w:val="002B5BF5"/>
    <w:rPr>
      <w:rFonts w:ascii="Times New Roman" w:eastAsia="Times New Roman" w:hAnsi="Times New Roman" w:cs="Times New Roman"/>
      <w:kern w:val="0"/>
      <w:sz w:val="26"/>
      <w:szCs w:val="26"/>
      <w:lang w:val="pl-PL" w:eastAsia="x-none"/>
      <w14:ligatures w14:val="none"/>
    </w:rPr>
  </w:style>
  <w:style w:type="paragraph" w:customStyle="1" w:styleId="TableParagraph">
    <w:name w:val="Table Paragraph"/>
    <w:basedOn w:val="Normal"/>
    <w:uiPriority w:val="1"/>
    <w:qFormat/>
    <w:rsid w:val="002B5BF5"/>
    <w:pPr>
      <w:jc w:val="both"/>
    </w:pPr>
    <w:rPr>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34</Pages>
  <Words>9370</Words>
  <Characters>53411</Characters>
  <Application>Microsoft Office Word</Application>
  <DocSecurity>0</DocSecurity>
  <Lines>445</Lines>
  <Paragraphs>125</Paragraphs>
  <ScaleCrop>false</ScaleCrop>
  <Company/>
  <LinksUpToDate>false</LinksUpToDate>
  <CharactersWithSpaces>62656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NDDH-KIEUNTD</dc:creator>
  <cp:keywords/>
  <dc:description/>
  <cp:lastModifiedBy>Vip19@sawayn.onmicrosoft.com</cp:lastModifiedBy>
  <cp:revision>44</cp:revision>
  <dcterms:created xsi:type="dcterms:W3CDTF">2025-11-23T19:37:00Z</dcterms:created>
  <dcterms:modified xsi:type="dcterms:W3CDTF">2025-11-28T00:51:00Z</dcterms:modified>
</cp:coreProperties>
</file>